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0"/>
        <w:ind w:left="0" w:firstLine="0"/>
        <w:jc w:val="left"/>
        <w:rPr>
          <w:rFonts w:ascii="Times New Roman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 w:before="0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9"/>
        <w:ind w:left="0" w:firstLine="0"/>
        <w:jc w:val="left"/>
        <w:rPr>
          <w:rFonts w:ascii="Arial"/>
          <w:b/>
          <w:sz w:val="27"/>
        </w:rPr>
      </w:pPr>
    </w:p>
    <w:p>
      <w:pPr>
        <w:pStyle w:val="Heading1"/>
        <w:ind w:left="2004" w:right="1268" w:hanging="1191"/>
        <w:jc w:val="left"/>
      </w:pPr>
      <w:bookmarkStart w:name="Ley Orgánica 3/2018, de 5 de diciembre, " w:id="1"/>
      <w:bookmarkEnd w:id="1"/>
      <w:r>
        <w:rPr/>
      </w:r>
      <w:r>
        <w:rPr>
          <w:w w:val="90"/>
        </w:rPr>
        <w:t>Ley</w:t>
      </w:r>
      <w:r>
        <w:rPr>
          <w:spacing w:val="33"/>
          <w:w w:val="90"/>
        </w:rPr>
        <w:t> </w:t>
      </w:r>
      <w:r>
        <w:rPr>
          <w:w w:val="90"/>
        </w:rPr>
        <w:t>Orgánica</w:t>
      </w:r>
      <w:r>
        <w:rPr>
          <w:spacing w:val="33"/>
          <w:w w:val="90"/>
        </w:rPr>
        <w:t> </w:t>
      </w:r>
      <w:r>
        <w:rPr>
          <w:w w:val="90"/>
        </w:rPr>
        <w:t>3/2018,</w:t>
      </w:r>
      <w:r>
        <w:rPr>
          <w:spacing w:val="34"/>
          <w:w w:val="90"/>
        </w:rPr>
        <w:t> </w:t>
      </w:r>
      <w:r>
        <w:rPr>
          <w:w w:val="90"/>
        </w:rPr>
        <w:t>de</w:t>
      </w:r>
      <w:r>
        <w:rPr>
          <w:spacing w:val="33"/>
          <w:w w:val="90"/>
        </w:rPr>
        <w:t> </w:t>
      </w:r>
      <w:r>
        <w:rPr>
          <w:w w:val="90"/>
        </w:rPr>
        <w:t>5</w:t>
      </w:r>
      <w:r>
        <w:rPr>
          <w:spacing w:val="33"/>
          <w:w w:val="90"/>
        </w:rPr>
        <w:t> </w:t>
      </w:r>
      <w:r>
        <w:rPr>
          <w:w w:val="90"/>
        </w:rPr>
        <w:t>de</w:t>
      </w:r>
      <w:r>
        <w:rPr>
          <w:spacing w:val="34"/>
          <w:w w:val="90"/>
        </w:rPr>
        <w:t> </w:t>
      </w:r>
      <w:r>
        <w:rPr>
          <w:w w:val="90"/>
        </w:rPr>
        <w:t>diciembre,</w:t>
      </w:r>
      <w:r>
        <w:rPr>
          <w:spacing w:val="33"/>
          <w:w w:val="90"/>
        </w:rPr>
        <w:t> </w:t>
      </w:r>
      <w:r>
        <w:rPr>
          <w:w w:val="90"/>
        </w:rPr>
        <w:t>de</w:t>
      </w:r>
      <w:r>
        <w:rPr>
          <w:spacing w:val="33"/>
          <w:w w:val="90"/>
        </w:rPr>
        <w:t> </w:t>
      </w:r>
      <w:r>
        <w:rPr>
          <w:w w:val="90"/>
        </w:rPr>
        <w:t>Protección</w:t>
      </w:r>
      <w:r>
        <w:rPr>
          <w:spacing w:val="34"/>
          <w:w w:val="90"/>
        </w:rPr>
        <w:t> </w:t>
      </w:r>
      <w:r>
        <w:rPr>
          <w:w w:val="90"/>
        </w:rPr>
        <w:t>de</w:t>
      </w:r>
      <w:r>
        <w:rPr>
          <w:spacing w:val="33"/>
          <w:w w:val="90"/>
        </w:rPr>
        <w:t> </w:t>
      </w:r>
      <w:r>
        <w:rPr>
          <w:w w:val="90"/>
        </w:rPr>
        <w:t>Datos</w:t>
      </w:r>
      <w:r>
        <w:rPr>
          <w:spacing w:val="-67"/>
          <w:w w:val="90"/>
        </w:rPr>
        <w:t> </w:t>
      </w:r>
      <w:r>
        <w:rPr>
          <w:w w:val="90"/>
        </w:rPr>
        <w:t>Personales</w:t>
      </w:r>
      <w:r>
        <w:rPr>
          <w:spacing w:val="-10"/>
          <w:w w:val="90"/>
        </w:rPr>
        <w:t> </w:t>
      </w:r>
      <w:r>
        <w:rPr>
          <w:w w:val="90"/>
        </w:rPr>
        <w:t>y</w:t>
      </w:r>
      <w:r>
        <w:rPr>
          <w:spacing w:val="-9"/>
          <w:w w:val="90"/>
        </w:rPr>
        <w:t> </w:t>
      </w:r>
      <w:r>
        <w:rPr>
          <w:w w:val="90"/>
        </w:rPr>
        <w:t>garantía</w:t>
      </w:r>
      <w:r>
        <w:rPr>
          <w:spacing w:val="-9"/>
          <w:w w:val="90"/>
        </w:rPr>
        <w:t> </w:t>
      </w:r>
      <w:r>
        <w:rPr>
          <w:w w:val="90"/>
        </w:rPr>
        <w:t>de</w:t>
      </w:r>
      <w:r>
        <w:rPr>
          <w:spacing w:val="-9"/>
          <w:w w:val="90"/>
        </w:rPr>
        <w:t> </w:t>
      </w:r>
      <w:r>
        <w:rPr>
          <w:w w:val="90"/>
        </w:rPr>
        <w:t>los</w:t>
      </w:r>
      <w:r>
        <w:rPr>
          <w:spacing w:val="-9"/>
          <w:w w:val="90"/>
        </w:rPr>
        <w:t> </w:t>
      </w:r>
      <w:r>
        <w:rPr>
          <w:w w:val="90"/>
        </w:rPr>
        <w:t>derechos</w:t>
      </w:r>
      <w:r>
        <w:rPr>
          <w:spacing w:val="-9"/>
          <w:w w:val="90"/>
        </w:rPr>
        <w:t> </w:t>
      </w:r>
      <w:r>
        <w:rPr>
          <w:w w:val="90"/>
        </w:rPr>
        <w:t>digitales.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403803pt;width:62.1pt;height:.1pt;mso-position-horizontal-relative:page;mso-position-vertical-relative:paragraph;z-index:-15728128;mso-wrap-distance-left:0;mso-wrap-distance-right:0" coordorigin="5332,248" coordsize="1242,0" path="m5332,248l6574,248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0"/>
        </w:rPr>
      </w:pPr>
    </w:p>
    <w:p>
      <w:pPr>
        <w:pStyle w:val="BodyText"/>
        <w:spacing w:before="126"/>
        <w:ind w:left="2241" w:right="3039" w:firstLine="0"/>
        <w:jc w:val="center"/>
      </w:pPr>
      <w:r>
        <w:rPr>
          <w:color w:val="004479"/>
        </w:rPr>
        <w:t>Jefatura</w:t>
      </w:r>
      <w:r>
        <w:rPr>
          <w:color w:val="004479"/>
          <w:spacing w:val="-1"/>
        </w:rPr>
        <w:t> </w:t>
      </w:r>
      <w:r>
        <w:rPr>
          <w:color w:val="004479"/>
        </w:rPr>
        <w:t>del</w:t>
      </w:r>
      <w:r>
        <w:rPr>
          <w:color w:val="004479"/>
          <w:spacing w:val="-2"/>
        </w:rPr>
        <w:t> </w:t>
      </w:r>
      <w:r>
        <w:rPr>
          <w:color w:val="004479"/>
        </w:rPr>
        <w:t>Estado</w:t>
      </w:r>
    </w:p>
    <w:p>
      <w:pPr>
        <w:pStyle w:val="BodyText"/>
        <w:spacing w:line="249" w:lineRule="auto" w:before="10"/>
        <w:ind w:left="2239" w:right="3039" w:firstLine="0"/>
        <w:jc w:val="center"/>
      </w:pPr>
      <w:r>
        <w:rPr>
          <w:color w:val="004479"/>
        </w:rPr>
        <w:t>«BOE» núm. 294, de 6 de diciembre de 2018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BOE-A-2018-16673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41386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Heading1"/>
        <w:ind w:left="2242"/>
      </w:pPr>
      <w:r>
        <w:rPr>
          <w:color w:val="004479"/>
        </w:rPr>
        <w:t>ÍNDICE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68" w:hRule="atLeast"/>
        </w:trPr>
        <w:tc>
          <w:tcPr>
            <w:tcW w:w="9267" w:type="dxa"/>
          </w:tcPr>
          <w:p>
            <w:pPr>
              <w:pStyle w:val="TableParagraph"/>
              <w:spacing w:before="28"/>
              <w:ind w:right="147"/>
              <w:jc w:val="right"/>
              <w:rPr>
                <w:rFonts w:ascii="Arial" w:hAnsi="Arial"/>
                <w:i/>
                <w:sz w:val="18"/>
              </w:rPr>
            </w:pPr>
            <w:hyperlink w:history="true" w:anchor="_bookmark0">
              <w:r>
                <w:rPr>
                  <w:rFonts w:ascii="Arial" w:hAnsi="Arial"/>
                  <w:i/>
                  <w:sz w:val="18"/>
                </w:rPr>
                <w:t>Preámbulo</w:t>
              </w:r>
              <w:r>
                <w:rPr>
                  <w:rFonts w:ascii="Arial" w:hAnsi="Arial"/>
                  <w:i/>
                  <w:spacing w:val="-3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7"/>
              <w:ind w:right="198"/>
              <w:jc w:val="right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Objeto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3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2.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Ámbito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aplicación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Títulos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IX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artículos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89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94.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3.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Datos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personas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fallecidas.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Principios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Exactitud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Deber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confidencialidad.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6.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Tratamiento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basado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consentimiento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afectado.</w:t>
              </w:r>
              <w:r>
                <w:rPr>
                  <w:spacing w:val="-2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Consentimiento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menores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edad..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legal,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interés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ejercicio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poderes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públicos.</w:t>
              </w:r>
            </w:hyperlink>
            <w:r>
              <w:rPr>
                <w:spacing w:val="34"/>
                <w:w w:val="105"/>
                <w:sz w:val="17"/>
              </w:rPr>
              <w:t> </w:t>
            </w:r>
            <w:r>
              <w:rPr>
                <w:spacing w:val="11"/>
                <w:w w:val="105"/>
                <w:sz w:val="17"/>
              </w:rPr>
              <w:t>.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.</w:t>
            </w:r>
            <w:r>
              <w:rPr>
                <w:sz w:val="17"/>
              </w:rPr>
              <w:t> </w:t>
            </w:r>
            <w:r>
              <w:rPr>
                <w:spacing w:val="-24"/>
                <w:sz w:val="17"/>
              </w:rPr>
              <w:t> </w:t>
            </w:r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Categorías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naturaleza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penal.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personas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">
              <w:r>
                <w:rPr>
                  <w:sz w:val="17"/>
                </w:rPr>
                <w:t>CAPÍTULO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Transparencia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afectado.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Ejercicio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7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12.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Disposiciones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generales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sobre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ejercicio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derechos.</w:t>
              </w:r>
              <w:r>
                <w:rPr>
                  <w:spacing w:val="-2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right="198"/>
              <w:jc w:val="right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19</w:t>
              </w:r>
            </w:hyperlink>
          </w:p>
        </w:tc>
      </w:tr>
    </w:tbl>
    <w:p>
      <w:pPr>
        <w:spacing w:after="0" w:line="187" w:lineRule="exact"/>
        <w:jc w:val="righ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jc w:val="right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acceso.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rectificación.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supresión..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limitación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2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17.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Derecho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portabilidad.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oposición.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4">
              <w:r>
                <w:rPr>
                  <w:sz w:val="17"/>
                </w:rPr>
                <w:t>TÍTULO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IV.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Disposiciones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aplicables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tratamientos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concretos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241"/>
              <w:jc w:val="right"/>
              <w:rPr>
                <w:sz w:val="17"/>
              </w:rPr>
            </w:pPr>
            <w:hyperlink w:history="true" w:anchor="_bookmark25">
              <w:r>
                <w:rPr>
                  <w:spacing w:val="-1"/>
                  <w:w w:val="105"/>
                  <w:sz w:val="17"/>
                </w:rPr>
                <w:t>Artículo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19.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Tratamiento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datos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contacto,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empresarios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individuales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profesionales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liberales.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6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20.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Sistemas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crediticia.</w:t>
              </w:r>
              <w:r>
                <w:rPr>
                  <w:spacing w:val="-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27">
              <w:r>
                <w:rPr>
                  <w:sz w:val="17"/>
                </w:rPr>
                <w:t>Artículo</w:t>
              </w:r>
              <w:r>
                <w:rPr>
                  <w:spacing w:val="18"/>
                  <w:sz w:val="17"/>
                </w:rPr>
                <w:t> </w:t>
              </w:r>
              <w:r>
                <w:rPr>
                  <w:sz w:val="17"/>
                </w:rPr>
                <w:t>21.</w:t>
              </w:r>
              <w:r>
                <w:rPr>
                  <w:spacing w:val="18"/>
                  <w:sz w:val="17"/>
                </w:rPr>
                <w:t> </w:t>
              </w:r>
              <w:r>
                <w:rPr>
                  <w:sz w:val="17"/>
                </w:rPr>
                <w:t>Tratamientos</w:t>
              </w:r>
              <w:r>
                <w:rPr>
                  <w:spacing w:val="18"/>
                  <w:sz w:val="17"/>
                </w:rPr>
                <w:t> </w:t>
              </w:r>
              <w:r>
                <w:rPr>
                  <w:sz w:val="17"/>
                </w:rPr>
                <w:t>relacionados</w:t>
              </w:r>
              <w:r>
                <w:rPr>
                  <w:spacing w:val="18"/>
                  <w:sz w:val="17"/>
                </w:rPr>
                <w:t> </w:t>
              </w:r>
              <w:r>
                <w:rPr>
                  <w:sz w:val="17"/>
                </w:rPr>
                <w:t>con</w:t>
              </w:r>
              <w:r>
                <w:rPr>
                  <w:spacing w:val="18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18"/>
                  <w:sz w:val="17"/>
                </w:rPr>
                <w:t> </w:t>
              </w:r>
              <w:r>
                <w:rPr>
                  <w:sz w:val="17"/>
                </w:rPr>
                <w:t>realización</w:t>
              </w:r>
              <w:r>
                <w:rPr>
                  <w:spacing w:val="18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8"/>
                  <w:sz w:val="17"/>
                </w:rPr>
                <w:t> </w:t>
              </w:r>
              <w:r>
                <w:rPr>
                  <w:sz w:val="17"/>
                </w:rPr>
                <w:t>determinadas</w:t>
              </w:r>
              <w:r>
                <w:rPr>
                  <w:spacing w:val="18"/>
                  <w:sz w:val="17"/>
                </w:rPr>
                <w:t> </w:t>
              </w:r>
              <w:r>
                <w:rPr>
                  <w:sz w:val="17"/>
                </w:rPr>
                <w:t>operaciones</w:t>
              </w:r>
              <w:r>
                <w:rPr>
                  <w:spacing w:val="18"/>
                  <w:sz w:val="17"/>
                </w:rPr>
                <w:t> </w:t>
              </w:r>
              <w:r>
                <w:rPr>
                  <w:sz w:val="17"/>
                </w:rPr>
                <w:t>mercantiles..</w:t>
              </w:r>
              <w:r>
                <w:rPr>
                  <w:spacing w:val="1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7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videovigilancia.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exclusión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publicitaria.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24.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denuncias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internas.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31">
              <w:r>
                <w:rPr>
                  <w:sz w:val="17"/>
                </w:rPr>
                <w:t>Artículo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25.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Tratamiento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datos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ámbito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función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estadística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pública.</w:t>
              </w:r>
              <w:r>
                <w:rPr>
                  <w:spacing w:val="-1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hanging="201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26.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fines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archivo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interés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parte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32"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33">
              <w:r>
                <w:rPr>
                  <w:sz w:val="17"/>
                </w:rPr>
                <w:t>Artículo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27.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Tratamiento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datos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relativos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infracciones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sanciones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administrativas.</w:t>
              </w:r>
              <w:r>
                <w:rPr>
                  <w:spacing w:val="-2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encargado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activa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28.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encargado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29.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Supuestos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corresponsabilidad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tratamiento.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hanging="201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30.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Representantes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encargados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establecidos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38">
              <w:r>
                <w:rPr>
                  <w:w w:val="105"/>
                  <w:sz w:val="17"/>
                </w:rPr>
                <w:t>Unión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Europea.</w:t>
              </w:r>
              <w:r>
                <w:rPr>
                  <w:spacing w:val="4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9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31.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Registro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actividades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tratamiento.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Bloqueo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4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1">
              <w:r>
                <w:rPr>
                  <w:sz w:val="17"/>
                </w:rPr>
                <w:t>CAPÍTULO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II.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Encargado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tratamiento</w:t>
              </w:r>
              <w:r>
                <w:rPr>
                  <w:spacing w:val="-2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Encargado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Delegado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34.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Designación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delegado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5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35.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Cualificación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delegado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protección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datos.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delegado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579" w:hRule="atLeast"/>
        </w:trPr>
        <w:tc>
          <w:tcPr>
            <w:tcW w:w="9267" w:type="dxa"/>
          </w:tcPr>
          <w:p>
            <w:pPr>
              <w:pStyle w:val="TableParagraph"/>
              <w:spacing w:line="240" w:lineRule="atLeast" w:before="79"/>
              <w:ind w:left="1199" w:hanging="200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37.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Intervención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delegado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caso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reclamación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ante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47">
              <w:r>
                <w:rPr>
                  <w:w w:val="105"/>
                  <w:sz w:val="17"/>
                </w:rPr>
                <w:t>autoridades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line="187" w:lineRule="exact" w:before="1"/>
              <w:ind w:left="149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29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headerReference w:type="default" r:id="rId7"/>
          <w:footerReference w:type="default" r:id="rId8"/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jc w:val="right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Códigos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conducta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certificación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Códigos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conducta.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39.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Acreditación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instituciones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certificación.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Transferencias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internacionales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40.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transferencias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internacionales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41.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Supuestos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adopción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54">
              <w:r>
                <w:rPr>
                  <w:sz w:val="17"/>
                </w:rPr>
                <w:t>Artículo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42.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Supuestos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sometidos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autorización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previa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autoridades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protección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datos.</w:t>
              </w:r>
              <w:r>
                <w:rPr>
                  <w:spacing w:val="-2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hanging="200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43.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Supuestos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sometidos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previa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55">
              <w:r>
                <w:rPr>
                  <w:w w:val="105"/>
                  <w:sz w:val="17"/>
                </w:rPr>
                <w:t>competente.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46.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económico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presupuestario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47.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potestades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48.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Presidencia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49.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Consejo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Consultivo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Publicidad.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Potestades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investigación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auditoría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preventiva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competente.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Deber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colaboración.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53.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Alcance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investigación.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auditoría.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potestades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72">
              <w:r>
                <w:rPr>
                  <w:sz w:val="17"/>
                </w:rPr>
                <w:t>Artículo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55.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Potestades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regulación.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Circulares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Agencia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Española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Protección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Datos.</w:t>
              </w:r>
              <w:r>
                <w:rPr>
                  <w:spacing w:val="-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exterior.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autonómicas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57.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autonómicas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Cooperación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institucional.</w:t>
              </w:r>
              <w:r>
                <w:rPr>
                  <w:spacing w:val="-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59.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contrarios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Reglamento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(UE)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2016/679.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38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220"/>
              <w:jc w:val="right"/>
              <w:rPr>
                <w:sz w:val="17"/>
              </w:rPr>
            </w:pPr>
            <w:hyperlink w:history="true" w:anchor="_bookmark79">
              <w:r>
                <w:rPr>
                  <w:spacing w:val="-1"/>
                  <w:w w:val="105"/>
                  <w:sz w:val="17"/>
                </w:rPr>
                <w:t>Sección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2.ª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Coordinación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en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el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marco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los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procedimientos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establecidos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Reglamento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(UE)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2016/679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hanging="201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60.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Coordinación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caso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emisión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dictamen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Comité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Europeo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80"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Intervención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caso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transfronterizos..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hanging="201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Artículo 62. Coordinación en caso de resolución de conflictos por el Comité Europeo de Protección 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82"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VIII.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caso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posible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vulneración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64.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iniciación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duración.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6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65.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Admisión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trámite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reclamaciones.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7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66.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Determinación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alcance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territorial.</w:t>
              </w:r>
              <w:r>
                <w:rPr>
                  <w:spacing w:val="-2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67.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Actuaciones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previas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investigación.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68.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Acuerdo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inicio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ejercicio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potestad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sancionadora.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69.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provisionales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IX.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Sujetos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responsables.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consideradas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muy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graves.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consideradas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graves.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consideradas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leves.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75.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Interrupción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infracción.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correctivas..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679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hanging="201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77.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aplicable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determinadas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categorías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responsables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encargados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9">
              <w:r>
                <w:rPr>
                  <w:sz w:val="17"/>
                </w:rPr>
                <w:t>tratamiento.</w:t>
              </w:r>
              <w:r>
                <w:rPr>
                  <w:spacing w:val="-1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X.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digitales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2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79.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derechos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Era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digital.</w:t>
              </w:r>
              <w:r>
                <w:rPr>
                  <w:spacing w:val="-1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3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80.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Derecho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neutralidad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Internet.</w:t>
              </w:r>
              <w:r>
                <w:rPr>
                  <w:spacing w:val="-2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universal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Internet..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digital.</w:t>
              </w:r>
              <w:r>
                <w:rPr>
                  <w:spacing w:val="-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educación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digital.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menores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Internet.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rectificación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Internet.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50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7"/>
        <w:gridCol w:w="545"/>
      </w:tblGrid>
      <w:tr>
        <w:trPr>
          <w:trHeight w:val="339" w:hRule="atLeast"/>
        </w:trPr>
        <w:tc>
          <w:tcPr>
            <w:tcW w:w="8927" w:type="dxa"/>
          </w:tcPr>
          <w:p>
            <w:pPr>
              <w:pStyle w:val="TableParagraph"/>
              <w:spacing w:before="27"/>
              <w:ind w:right="149"/>
              <w:jc w:val="right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86.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actualización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informaciones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comunicación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digitales.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10">
              <w:r>
                <w:rPr>
                  <w:sz w:val="17"/>
                </w:rPr>
                <w:t>Artículo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87.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Derecho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intimidad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uso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dispositivos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digitales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ámbito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laboral.</w:t>
              </w:r>
              <w:r>
                <w:rPr>
                  <w:spacing w:val="-2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1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88.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Derecho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desconexión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digital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ámbito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laboral.</w:t>
              </w:r>
              <w:r>
                <w:rPr>
                  <w:spacing w:val="-1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89.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intimidad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frente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uso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dispositivos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videovigilancia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grabación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12">
              <w:r>
                <w:rPr>
                  <w:w w:val="105"/>
                  <w:sz w:val="17"/>
                </w:rPr>
                <w:t>sonidos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lugar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90.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intimidad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ante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utilización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sistemas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geolocalización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13">
              <w:r>
                <w:rPr>
                  <w:w w:val="105"/>
                  <w:sz w:val="17"/>
                </w:rPr>
                <w:t>laboral.</w:t>
              </w:r>
              <w:r>
                <w:rPr>
                  <w:spacing w:val="-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91.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digitales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negociación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colectiva.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92.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menores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Internet.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6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93.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Derecho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olvido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búsquedas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Internet.</w:t>
              </w:r>
              <w:r>
                <w:rPr>
                  <w:spacing w:val="-1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94.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olvido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equivalentes.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18">
              <w:r>
                <w:rPr>
                  <w:sz w:val="17"/>
                </w:rPr>
                <w:t>Artículo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95.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Derecho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portabilidad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servicios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redes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sociales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servicios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equivalentes.</w:t>
              </w:r>
              <w:r>
                <w:rPr>
                  <w:spacing w:val="-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39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testamento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digital.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35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Políticas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impulso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digitales..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63" w:hRule="atLeast"/>
        </w:trPr>
        <w:tc>
          <w:tcPr>
            <w:tcW w:w="8927" w:type="dxa"/>
          </w:tcPr>
          <w:p>
            <w:pPr>
              <w:pStyle w:val="TableParagraph"/>
              <w:spacing w:before="123"/>
              <w:ind w:right="148"/>
              <w:jc w:val="right"/>
              <w:rPr>
                <w:rFonts w:ascii="Arial"/>
                <w:i/>
                <w:sz w:val="18"/>
              </w:rPr>
            </w:pPr>
            <w:hyperlink w:history="true" w:anchor="_bookmark121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adicionales</w:t>
              </w:r>
              <w:r>
                <w:rPr>
                  <w:rFonts w:ascii="Arial"/>
                  <w:i/>
                  <w:spacing w:val="3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61" w:hRule="atLeast"/>
        </w:trPr>
        <w:tc>
          <w:tcPr>
            <w:tcW w:w="8927" w:type="dxa"/>
          </w:tcPr>
          <w:p>
            <w:pPr>
              <w:pStyle w:val="TableParagraph"/>
              <w:spacing w:before="149"/>
              <w:ind w:right="149"/>
              <w:jc w:val="right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221"/>
              <w:jc w:val="right"/>
              <w:rPr>
                <w:sz w:val="17"/>
              </w:rPr>
            </w:pPr>
            <w:hyperlink w:history="true" w:anchor="_bookmark122">
              <w:r>
                <w:rPr>
                  <w:spacing w:val="-1"/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adicional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segunda.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Protección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2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3">
              <w:r>
                <w:rPr>
                  <w:sz w:val="17"/>
                </w:rPr>
                <w:t>Disposición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tercera.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Cómputo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plazos.</w:t>
              </w:r>
              <w:r>
                <w:rPr>
                  <w:spacing w:val="-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relación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competencias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atribuidas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24">
              <w:r>
                <w:rPr>
                  <w:w w:val="105"/>
                  <w:sz w:val="17"/>
                </w:rPr>
                <w:t>Española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leyes.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0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Autorización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judicial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relación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decisiones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Comisión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Europea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25"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transferencia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internacional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-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26">
              <w:r>
                <w:rPr>
                  <w:sz w:val="17"/>
                </w:rPr>
                <w:t>Disposición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sexta.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Incorporación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deudas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sistemas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crediticia.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séptima.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Identificación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interesados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notificaciones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medio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27">
              <w:r>
                <w:rPr>
                  <w:sz w:val="17"/>
                </w:rPr>
                <w:t>anuncios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publicaciones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actos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administrativos.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439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octava.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Potestad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verificación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Públicas.</w:t>
              </w:r>
              <w:r>
                <w:rPr>
                  <w:spacing w:val="4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0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novena.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personales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relación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notificación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29">
              <w:r>
                <w:rPr>
                  <w:w w:val="105"/>
                  <w:sz w:val="17"/>
                </w:rPr>
                <w:t>incidentes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décima.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Comunicaciones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sujetos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enumerados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artículo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30">
              <w:r>
                <w:rPr>
                  <w:w w:val="105"/>
                  <w:sz w:val="17"/>
                </w:rPr>
                <w:t>77.1.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undécima.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Privacidad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comunicaciones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electrónicas.</w:t>
              </w:r>
              <w:r>
                <w:rPr>
                  <w:spacing w:val="4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0"/>
              <w:rPr>
                <w:sz w:val="17"/>
              </w:rPr>
            </w:pPr>
            <w:hyperlink w:history="true" w:anchor="_bookmark13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duodécima.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específicas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aplicables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32">
              <w:r>
                <w:rPr>
                  <w:sz w:val="17"/>
                </w:rPr>
                <w:t>registros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personal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sector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público.</w:t>
              </w:r>
              <w:r>
                <w:rPr>
                  <w:spacing w:val="-2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32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339" w:hRule="atLeast"/>
        </w:trPr>
        <w:tc>
          <w:tcPr>
            <w:tcW w:w="8927" w:type="dxa"/>
          </w:tcPr>
          <w:p>
            <w:pPr>
              <w:pStyle w:val="TableParagraph"/>
              <w:spacing w:line="192" w:lineRule="exact"/>
              <w:ind w:right="149"/>
              <w:jc w:val="right"/>
              <w:rPr>
                <w:sz w:val="17"/>
              </w:rPr>
            </w:pPr>
            <w:hyperlink w:history="true" w:anchor="_bookmark13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decimotercera.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Transferencias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internacionales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tributarios.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33">
              <w:r>
                <w:rPr>
                  <w:w w:val="105"/>
                  <w:sz w:val="17"/>
                </w:rPr>
                <w:t>56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7"/>
        <w:gridCol w:w="545"/>
      </w:tblGrid>
      <w:tr>
        <w:trPr>
          <w:trHeight w:val="579" w:hRule="atLeast"/>
        </w:trPr>
        <w:tc>
          <w:tcPr>
            <w:tcW w:w="8927" w:type="dxa"/>
          </w:tcPr>
          <w:p>
            <w:pPr>
              <w:pStyle w:val="TableParagraph"/>
              <w:spacing w:line="295" w:lineRule="auto" w:before="27"/>
              <w:ind w:left="859" w:right="148" w:hanging="200"/>
              <w:rPr>
                <w:sz w:val="17"/>
              </w:rPr>
            </w:pPr>
            <w:hyperlink w:history="true" w:anchor="_bookmark13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decimocuarta.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dictadas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desarrollo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Directiva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34">
              <w:r>
                <w:rPr>
                  <w:w w:val="105"/>
                  <w:sz w:val="17"/>
                </w:rPr>
                <w:t>95/46/CE.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34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135">
              <w:r>
                <w:rPr>
                  <w:w w:val="105"/>
                  <w:sz w:val="17"/>
                </w:rPr>
                <w:t>Disposición adicional decimoquinta. Requerimiento de información por parte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 la Comisión Nacional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35"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Mercado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Valores..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35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3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decimosexta.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Prácticas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agresivas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6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3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decimoséptima.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salud..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7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decimoctava.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Criterios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8">
              <w:r>
                <w:rPr>
                  <w:w w:val="105"/>
                  <w:sz w:val="17"/>
                </w:rPr>
                <w:t>59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3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decimonovena.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menores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Internet.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9">
              <w:r>
                <w:rPr>
                  <w:w w:val="105"/>
                  <w:sz w:val="17"/>
                </w:rPr>
                <w:t>59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14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vigésima.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Especialidades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0"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0">
              <w:r>
                <w:rPr>
                  <w:w w:val="105"/>
                  <w:sz w:val="17"/>
                </w:rPr>
                <w:t>60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1">
              <w:r>
                <w:rPr>
                  <w:sz w:val="17"/>
                </w:rPr>
                <w:t>Disposición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vigésima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primera.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Educación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digital.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1">
              <w:r>
                <w:rPr>
                  <w:w w:val="105"/>
                  <w:sz w:val="17"/>
                </w:rPr>
                <w:t>60</w:t>
              </w:r>
            </w:hyperlink>
          </w:p>
        </w:tc>
      </w:tr>
      <w:tr>
        <w:trPr>
          <w:trHeight w:val="435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4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vigésima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archivos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eclesiásticos.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2">
              <w:r>
                <w:rPr>
                  <w:w w:val="105"/>
                  <w:sz w:val="17"/>
                </w:rPr>
                <w:t>60</w:t>
              </w:r>
            </w:hyperlink>
          </w:p>
        </w:tc>
      </w:tr>
      <w:tr>
        <w:trPr>
          <w:trHeight w:val="463" w:hRule="atLeast"/>
        </w:trPr>
        <w:tc>
          <w:tcPr>
            <w:tcW w:w="8927" w:type="dxa"/>
          </w:tcPr>
          <w:p>
            <w:pPr>
              <w:pStyle w:val="TableParagraph"/>
              <w:spacing w:before="123"/>
              <w:ind w:right="148"/>
              <w:jc w:val="right"/>
              <w:rPr>
                <w:rFonts w:ascii="Arial"/>
                <w:i/>
                <w:sz w:val="18"/>
              </w:rPr>
            </w:pPr>
            <w:hyperlink w:history="true" w:anchor="_bookmark143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transitorias</w:t>
              </w:r>
              <w:r>
                <w:rPr>
                  <w:rFonts w:ascii="Arial"/>
                  <w:i/>
                  <w:spacing w:val="6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43">
              <w:r>
                <w:rPr>
                  <w:w w:val="105"/>
                  <w:sz w:val="17"/>
                </w:rPr>
                <w:t>60</w:t>
              </w:r>
            </w:hyperlink>
          </w:p>
        </w:tc>
      </w:tr>
      <w:tr>
        <w:trPr>
          <w:trHeight w:val="461" w:hRule="atLeast"/>
        </w:trPr>
        <w:tc>
          <w:tcPr>
            <w:tcW w:w="8927" w:type="dxa"/>
          </w:tcPr>
          <w:p>
            <w:pPr>
              <w:pStyle w:val="TableParagraph"/>
              <w:spacing w:before="149"/>
              <w:ind w:right="149"/>
              <w:jc w:val="right"/>
              <w:rPr>
                <w:sz w:val="17"/>
              </w:rPr>
            </w:pPr>
            <w:hyperlink w:history="true" w:anchor="_bookmark143">
              <w:r>
                <w:rPr>
                  <w:sz w:val="17"/>
                </w:rPr>
                <w:t>Disposición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transitoria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primera.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Estatuto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Agencia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Española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Protección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Datos.</w:t>
              </w:r>
              <w:r>
                <w:rPr>
                  <w:spacing w:val="-2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43">
              <w:r>
                <w:rPr>
                  <w:w w:val="105"/>
                  <w:sz w:val="17"/>
                </w:rPr>
                <w:t>60</w:t>
              </w:r>
            </w:hyperlink>
          </w:p>
        </w:tc>
      </w:tr>
      <w:tr>
        <w:trPr>
          <w:trHeight w:val="92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7" w:hanging="201"/>
              <w:jc w:val="both"/>
              <w:rPr>
                <w:sz w:val="17"/>
              </w:rPr>
            </w:pPr>
            <w:hyperlink w:history="true" w:anchor="_bookmark144">
              <w:r>
                <w:rPr>
                  <w:w w:val="105"/>
                  <w:sz w:val="17"/>
                </w:rPr>
                <w:t>Disposición transitoria segunda. Códigos tipo inscritos en las autoridades de protección de datos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4">
              <w:r>
                <w:rPr>
                  <w:w w:val="105"/>
                  <w:sz w:val="17"/>
                </w:rPr>
                <w:t>conforme a la Ley Orgánica 15/1999, de 13 de diciembre, de Protección de Datos de Carácter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4">
              <w:r>
                <w:rPr>
                  <w:w w:val="105"/>
                  <w:sz w:val="17"/>
                </w:rPr>
                <w:t>Personal.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44">
              <w:r>
                <w:rPr>
                  <w:w w:val="105"/>
                  <w:sz w:val="17"/>
                </w:rPr>
                <w:t>60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4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procedimientos.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5">
              <w:r>
                <w:rPr>
                  <w:w w:val="105"/>
                  <w:sz w:val="17"/>
                </w:rPr>
                <w:t>60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4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sometidos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Directiva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(UE)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2016/680.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6">
              <w:r>
                <w:rPr>
                  <w:w w:val="105"/>
                  <w:sz w:val="17"/>
                </w:rPr>
                <w:t>60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4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encargado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7">
              <w:r>
                <w:rPr>
                  <w:w w:val="105"/>
                  <w:sz w:val="17"/>
                </w:rPr>
                <w:t>61</w:t>
              </w:r>
            </w:hyperlink>
          </w:p>
        </w:tc>
      </w:tr>
      <w:tr>
        <w:trPr>
          <w:trHeight w:val="675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43" w:hanging="201"/>
              <w:rPr>
                <w:sz w:val="17"/>
              </w:rPr>
            </w:pPr>
            <w:hyperlink w:history="true" w:anchor="_bookmark148">
              <w:r>
                <w:rPr>
                  <w:w w:val="105"/>
                  <w:sz w:val="17"/>
                </w:rPr>
                <w:t>Disposición transitoria sexta. Reutilización con fines de investigación en materia de salud y biomédica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8"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recogidos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anterioridad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entrada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vigor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orgánica.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8">
              <w:r>
                <w:rPr>
                  <w:w w:val="105"/>
                  <w:sz w:val="17"/>
                </w:rPr>
                <w:t>61</w:t>
              </w:r>
            </w:hyperlink>
          </w:p>
        </w:tc>
      </w:tr>
      <w:tr>
        <w:trPr>
          <w:trHeight w:val="463" w:hRule="atLeast"/>
        </w:trPr>
        <w:tc>
          <w:tcPr>
            <w:tcW w:w="8927" w:type="dxa"/>
          </w:tcPr>
          <w:p>
            <w:pPr>
              <w:pStyle w:val="TableParagraph"/>
              <w:spacing w:before="123"/>
              <w:ind w:right="148"/>
              <w:jc w:val="right"/>
              <w:rPr>
                <w:rFonts w:ascii="Arial"/>
                <w:i/>
                <w:sz w:val="18"/>
              </w:rPr>
            </w:pPr>
            <w:hyperlink w:history="true" w:anchor="_bookmark149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derogatorias</w:t>
              </w:r>
              <w:r>
                <w:rPr>
                  <w:rFonts w:ascii="Arial"/>
                  <w:i/>
                  <w:spacing w:val="10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61</w:t>
              </w:r>
            </w:hyperlink>
          </w:p>
        </w:tc>
      </w:tr>
      <w:tr>
        <w:trPr>
          <w:trHeight w:val="456" w:hRule="atLeast"/>
        </w:trPr>
        <w:tc>
          <w:tcPr>
            <w:tcW w:w="892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derogatoria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única.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61</w:t>
              </w:r>
            </w:hyperlink>
          </w:p>
        </w:tc>
      </w:tr>
      <w:tr>
        <w:trPr>
          <w:trHeight w:val="463" w:hRule="atLeast"/>
        </w:trPr>
        <w:tc>
          <w:tcPr>
            <w:tcW w:w="8927" w:type="dxa"/>
          </w:tcPr>
          <w:p>
            <w:pPr>
              <w:pStyle w:val="TableParagraph"/>
              <w:spacing w:before="123"/>
              <w:ind w:right="148"/>
              <w:jc w:val="right"/>
              <w:rPr>
                <w:rFonts w:ascii="Arial"/>
                <w:i/>
                <w:sz w:val="18"/>
              </w:rPr>
            </w:pPr>
            <w:hyperlink w:history="true" w:anchor="_bookmark150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</w:t>
              </w:r>
              <w:r>
                <w:rPr>
                  <w:rFonts w:ascii="Arial"/>
                  <w:i/>
                  <w:spacing w:val="4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50">
              <w:r>
                <w:rPr>
                  <w:w w:val="105"/>
                  <w:sz w:val="17"/>
                </w:rPr>
                <w:t>61</w:t>
              </w:r>
            </w:hyperlink>
          </w:p>
        </w:tc>
      </w:tr>
      <w:tr>
        <w:trPr>
          <w:trHeight w:val="461" w:hRule="atLeast"/>
        </w:trPr>
        <w:tc>
          <w:tcPr>
            <w:tcW w:w="892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15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Naturaleza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presente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50">
              <w:r>
                <w:rPr>
                  <w:w w:val="105"/>
                  <w:sz w:val="17"/>
                </w:rPr>
                <w:t>61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1">
              <w:r>
                <w:rPr>
                  <w:sz w:val="17"/>
                </w:rPr>
                <w:t>Disposición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final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segunda.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competencial.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1">
              <w:r>
                <w:rPr>
                  <w:w w:val="105"/>
                  <w:sz w:val="17"/>
                </w:rPr>
                <w:t>62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15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Orgánica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5/1985,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19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junio,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Electoral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2">
              <w:r>
                <w:rPr>
                  <w:w w:val="105"/>
                  <w:sz w:val="17"/>
                </w:rPr>
                <w:t>General.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2">
              <w:r>
                <w:rPr>
                  <w:w w:val="105"/>
                  <w:sz w:val="17"/>
                </w:rPr>
                <w:t>62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5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Orgánica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6/1985,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julio,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Poder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Judicial.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3">
              <w:r>
                <w:rPr>
                  <w:w w:val="105"/>
                  <w:sz w:val="17"/>
                </w:rPr>
                <w:t>63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14/1986,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25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abril,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Sanidad.</w:t>
              </w:r>
              <w:r>
                <w:rPr>
                  <w:spacing w:val="4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63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15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29/1998,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julio,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reguladora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Jurisdicción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5">
              <w:r>
                <w:rPr>
                  <w:w w:val="105"/>
                  <w:sz w:val="17"/>
                </w:rPr>
                <w:t>Contencioso-administrativa.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5">
              <w:r>
                <w:rPr>
                  <w:w w:val="105"/>
                  <w:sz w:val="17"/>
                </w:rPr>
                <w:t>64</w:t>
              </w:r>
            </w:hyperlink>
          </w:p>
        </w:tc>
      </w:tr>
      <w:tr>
        <w:trPr>
          <w:trHeight w:val="339" w:hRule="atLeast"/>
        </w:trPr>
        <w:tc>
          <w:tcPr>
            <w:tcW w:w="8927" w:type="dxa"/>
          </w:tcPr>
          <w:p>
            <w:pPr>
              <w:pStyle w:val="TableParagraph"/>
              <w:spacing w:line="192" w:lineRule="exact"/>
              <w:ind w:right="149"/>
              <w:jc w:val="right"/>
              <w:rPr>
                <w:sz w:val="17"/>
              </w:rPr>
            </w:pPr>
            <w:hyperlink w:history="true" w:anchor="_bookmark15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séptima.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1/2000,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enero,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Enjuiciamiento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Civil.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56">
              <w:r>
                <w:rPr>
                  <w:w w:val="105"/>
                  <w:sz w:val="17"/>
                </w:rPr>
                <w:t>65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67"/>
        <w:gridCol w:w="544"/>
      </w:tblGrid>
      <w:tr>
        <w:trPr>
          <w:trHeight w:val="579" w:hRule="atLeast"/>
        </w:trPr>
        <w:tc>
          <w:tcPr>
            <w:tcW w:w="8467" w:type="dxa"/>
          </w:tcPr>
          <w:p>
            <w:pPr>
              <w:pStyle w:val="TableParagraph"/>
              <w:spacing w:line="295" w:lineRule="auto" w:before="27"/>
              <w:ind w:left="400" w:hanging="201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octava.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Orgánica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6/2001,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21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diciembre,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7">
              <w:r>
                <w:rPr>
                  <w:sz w:val="17"/>
                </w:rPr>
                <w:t>Universidades.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65</w:t>
              </w:r>
            </w:hyperlink>
          </w:p>
        </w:tc>
      </w:tr>
      <w:tr>
        <w:trPr>
          <w:trHeight w:val="920" w:hRule="atLeast"/>
        </w:trPr>
        <w:tc>
          <w:tcPr>
            <w:tcW w:w="8467" w:type="dxa"/>
          </w:tcPr>
          <w:p>
            <w:pPr>
              <w:pStyle w:val="TableParagraph"/>
              <w:spacing w:line="295" w:lineRule="auto"/>
              <w:ind w:left="400" w:right="147" w:hanging="201"/>
              <w:jc w:val="both"/>
              <w:rPr>
                <w:sz w:val="17"/>
              </w:rPr>
            </w:pPr>
            <w:hyperlink w:history="true" w:anchor="_bookmark158">
              <w:r>
                <w:rPr>
                  <w:w w:val="105"/>
                  <w:sz w:val="17"/>
                </w:rPr>
                <w:t>Disposición final novena. Modificación de la Ley 41/2002, de 14 de noviembre, básica reguladora de la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58">
              <w:r>
                <w:rPr>
                  <w:w w:val="105"/>
                  <w:sz w:val="17"/>
                </w:rPr>
                <w:t>autonomía del paciente y de derechos y obligaciones en materia de información y documentación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8">
              <w:r>
                <w:rPr>
                  <w:w w:val="105"/>
                  <w:sz w:val="17"/>
                </w:rPr>
                <w:t>clínica.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58">
              <w:r>
                <w:rPr>
                  <w:w w:val="105"/>
                  <w:sz w:val="17"/>
                </w:rPr>
                <w:t>66</w:t>
              </w:r>
            </w:hyperlink>
          </w:p>
        </w:tc>
      </w:tr>
      <w:tr>
        <w:trPr>
          <w:trHeight w:val="440" w:hRule="atLeast"/>
        </w:trPr>
        <w:tc>
          <w:tcPr>
            <w:tcW w:w="84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5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décima.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Orgánica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2/2006,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mayo,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Educación.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9">
              <w:r>
                <w:rPr>
                  <w:w w:val="105"/>
                  <w:sz w:val="17"/>
                </w:rPr>
                <w:t>66</w:t>
              </w:r>
            </w:hyperlink>
          </w:p>
        </w:tc>
      </w:tr>
      <w:tr>
        <w:trPr>
          <w:trHeight w:val="680" w:hRule="atLeast"/>
        </w:trPr>
        <w:tc>
          <w:tcPr>
            <w:tcW w:w="8467" w:type="dxa"/>
          </w:tcPr>
          <w:p>
            <w:pPr>
              <w:pStyle w:val="TableParagraph"/>
              <w:spacing w:line="295" w:lineRule="auto"/>
              <w:ind w:left="400" w:hanging="201"/>
              <w:rPr>
                <w:sz w:val="17"/>
              </w:rPr>
            </w:pPr>
            <w:hyperlink w:history="true" w:anchor="_bookmark16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undécima.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19/2013,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diciembre,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transparencia,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0"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buen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gobierno.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60">
              <w:r>
                <w:rPr>
                  <w:w w:val="105"/>
                  <w:sz w:val="17"/>
                </w:rPr>
                <w:t>66</w:t>
              </w:r>
            </w:hyperlink>
          </w:p>
        </w:tc>
      </w:tr>
      <w:tr>
        <w:trPr>
          <w:trHeight w:val="680" w:hRule="atLeast"/>
        </w:trPr>
        <w:tc>
          <w:tcPr>
            <w:tcW w:w="8467" w:type="dxa"/>
          </w:tcPr>
          <w:p>
            <w:pPr>
              <w:pStyle w:val="TableParagraph"/>
              <w:spacing w:line="295" w:lineRule="auto"/>
              <w:ind w:left="399" w:hanging="200"/>
              <w:rPr>
                <w:sz w:val="17"/>
              </w:rPr>
            </w:pPr>
            <w:hyperlink w:history="true" w:anchor="_bookmark16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duodécima.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39/2015,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octubre,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1">
              <w:r>
                <w:rPr>
                  <w:w w:val="105"/>
                  <w:sz w:val="17"/>
                </w:rPr>
                <w:t>Administrativo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Común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61">
              <w:r>
                <w:rPr>
                  <w:w w:val="105"/>
                  <w:sz w:val="17"/>
                </w:rPr>
                <w:t>67</w:t>
              </w:r>
            </w:hyperlink>
          </w:p>
        </w:tc>
      </w:tr>
      <w:tr>
        <w:trPr>
          <w:trHeight w:val="680" w:hRule="atLeast"/>
        </w:trPr>
        <w:tc>
          <w:tcPr>
            <w:tcW w:w="8467" w:type="dxa"/>
          </w:tcPr>
          <w:p>
            <w:pPr>
              <w:pStyle w:val="TableParagraph"/>
              <w:spacing w:line="295" w:lineRule="auto"/>
              <w:ind w:left="400" w:hanging="201"/>
              <w:rPr>
                <w:sz w:val="17"/>
              </w:rPr>
            </w:pPr>
            <w:hyperlink w:history="true" w:anchor="_bookmark16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decimotercera.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texto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refundido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Estatuto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2">
              <w:r>
                <w:rPr>
                  <w:w w:val="105"/>
                  <w:sz w:val="17"/>
                </w:rPr>
                <w:t>Trabajadores.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62">
              <w:r>
                <w:rPr>
                  <w:w w:val="105"/>
                  <w:sz w:val="17"/>
                </w:rPr>
                <w:t>68</w:t>
              </w:r>
            </w:hyperlink>
          </w:p>
        </w:tc>
      </w:tr>
      <w:tr>
        <w:trPr>
          <w:trHeight w:val="680" w:hRule="atLeast"/>
        </w:trPr>
        <w:tc>
          <w:tcPr>
            <w:tcW w:w="8467" w:type="dxa"/>
          </w:tcPr>
          <w:p>
            <w:pPr>
              <w:pStyle w:val="TableParagraph"/>
              <w:spacing w:line="295" w:lineRule="auto"/>
              <w:ind w:left="400" w:hanging="201"/>
              <w:rPr>
                <w:sz w:val="17"/>
              </w:rPr>
            </w:pPr>
            <w:hyperlink w:history="true" w:anchor="_bookmark16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decimocuarta.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texto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refundido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Estatuto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Básico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3">
              <w:r>
                <w:rPr>
                  <w:w w:val="105"/>
                  <w:sz w:val="17"/>
                </w:rPr>
                <w:t>Empleado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Público.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63">
              <w:r>
                <w:rPr>
                  <w:w w:val="105"/>
                  <w:sz w:val="17"/>
                </w:rPr>
                <w:t>68</w:t>
              </w:r>
            </w:hyperlink>
          </w:p>
        </w:tc>
      </w:tr>
      <w:tr>
        <w:trPr>
          <w:trHeight w:val="439" w:hRule="atLeast"/>
        </w:trPr>
        <w:tc>
          <w:tcPr>
            <w:tcW w:w="84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6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decimoquinta.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Desarrollo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normativo.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64">
              <w:r>
                <w:rPr>
                  <w:w w:val="105"/>
                  <w:sz w:val="17"/>
                </w:rPr>
                <w:t>68</w:t>
              </w:r>
            </w:hyperlink>
          </w:p>
        </w:tc>
      </w:tr>
      <w:tr>
        <w:trPr>
          <w:trHeight w:val="339" w:hRule="atLeast"/>
        </w:trPr>
        <w:tc>
          <w:tcPr>
            <w:tcW w:w="84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6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decimosexta.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Entrada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vigor.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65">
              <w:r>
                <w:rPr>
                  <w:w w:val="105"/>
                  <w:sz w:val="17"/>
                </w:rPr>
                <w:t>68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spacing w:before="137"/>
        <w:ind w:left="2241" w:right="3039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5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pStyle w:val="Heading1"/>
        <w:spacing w:before="38"/>
        <w:ind w:right="2529"/>
      </w:pPr>
      <w:r>
        <w:rPr>
          <w:color w:val="004479"/>
        </w:rPr>
        <w:t>Última</w:t>
      </w:r>
      <w:r>
        <w:rPr>
          <w:color w:val="004479"/>
          <w:spacing w:val="-4"/>
        </w:rPr>
        <w:t> </w:t>
      </w:r>
      <w:r>
        <w:rPr>
          <w:color w:val="004479"/>
        </w:rPr>
        <w:t>modificación:</w:t>
      </w:r>
      <w:r>
        <w:rPr>
          <w:color w:val="004479"/>
          <w:spacing w:val="-2"/>
        </w:rPr>
        <w:t> </w:t>
      </w:r>
      <w:r>
        <w:rPr>
          <w:color w:val="004479"/>
        </w:rPr>
        <w:t>25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junio</w:t>
      </w:r>
      <w:r>
        <w:rPr>
          <w:color w:val="004479"/>
          <w:spacing w:val="-4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2019</w:t>
      </w:r>
    </w:p>
    <w:p>
      <w:pPr>
        <w:pStyle w:val="BodyText"/>
        <w:spacing w:before="11"/>
        <w:ind w:left="0" w:firstLine="0"/>
        <w:jc w:val="left"/>
        <w:rPr>
          <w:sz w:val="50"/>
        </w:rPr>
      </w:pPr>
    </w:p>
    <w:p>
      <w:pPr>
        <w:pStyle w:val="BodyText"/>
        <w:spacing w:line="520" w:lineRule="atLeast" w:before="0"/>
        <w:ind w:left="3806" w:right="4560" w:firstLine="339"/>
        <w:jc w:val="left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/>
        <w:t>FELIPE VI</w:t>
      </w:r>
      <w:r>
        <w:rPr>
          <w:spacing w:val="1"/>
        </w:rPr>
        <w:t> </w:t>
      </w:r>
      <w:r>
        <w:rPr/>
        <w:t>REY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ESPAÑA</w:t>
      </w:r>
    </w:p>
    <w:p>
      <w:pPr>
        <w:pStyle w:val="BodyText"/>
        <w:spacing w:before="134"/>
        <w:ind w:left="814" w:firstLine="0"/>
        <w:jc w:val="left"/>
      </w:pPr>
      <w:r>
        <w:rPr/>
        <w:t>A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vieren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entendieren.</w:t>
      </w:r>
    </w:p>
    <w:p>
      <w:pPr>
        <w:pStyle w:val="BodyText"/>
        <w:spacing w:line="249" w:lineRule="auto" w:before="10"/>
        <w:ind w:right="1268"/>
        <w:jc w:val="left"/>
      </w:pPr>
      <w:r>
        <w:rPr/>
        <w:t>Sabed: Que las Cortes Generales han aprobado y Yo vengo en sancionar la siguiente ley</w:t>
      </w:r>
      <w:r>
        <w:rPr>
          <w:spacing w:val="-53"/>
        </w:rPr>
        <w:t> </w:t>
      </w:r>
      <w:r>
        <w:rPr/>
        <w:t>orgánica.</w:t>
      </w:r>
    </w:p>
    <w:p>
      <w:pPr>
        <w:pStyle w:val="BodyText"/>
        <w:spacing w:before="9"/>
        <w:ind w:left="0" w:firstLine="0"/>
        <w:jc w:val="left"/>
        <w:rPr>
          <w:sz w:val="13"/>
        </w:rPr>
      </w:pPr>
    </w:p>
    <w:p>
      <w:pPr>
        <w:pStyle w:val="BodyText"/>
        <w:spacing w:before="126"/>
        <w:ind w:left="2242" w:right="3039" w:firstLine="0"/>
        <w:jc w:val="center"/>
      </w:pPr>
      <w:r>
        <w:rPr/>
        <w:t>PREÁMBULO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0" w:right="798" w:firstLine="0"/>
        <w:jc w:val="center"/>
      </w:pPr>
      <w:r>
        <w:rPr/>
        <w:t>I</w:t>
      </w:r>
    </w:p>
    <w:p>
      <w:pPr>
        <w:pStyle w:val="BodyText"/>
        <w:spacing w:line="249" w:lineRule="auto" w:before="130"/>
        <w:ind w:right="1272"/>
      </w:pPr>
      <w:r>
        <w:rPr/>
        <w:t>La protección de las personas físicas en relación con el tratamiento de datos personales</w:t>
      </w:r>
      <w:r>
        <w:rPr>
          <w:spacing w:val="1"/>
        </w:rPr>
        <w:t> </w:t>
      </w:r>
      <w:r>
        <w:rPr/>
        <w:t>es</w:t>
      </w:r>
      <w:r>
        <w:rPr>
          <w:spacing w:val="24"/>
        </w:rPr>
        <w:t> </w:t>
      </w:r>
      <w:r>
        <w:rPr/>
        <w:t>un</w:t>
      </w:r>
      <w:r>
        <w:rPr>
          <w:spacing w:val="25"/>
        </w:rPr>
        <w:t> </w:t>
      </w:r>
      <w:r>
        <w:rPr/>
        <w:t>derecho</w:t>
      </w:r>
      <w:r>
        <w:rPr>
          <w:spacing w:val="25"/>
        </w:rPr>
        <w:t> </w:t>
      </w:r>
      <w:r>
        <w:rPr/>
        <w:t>fundamental</w:t>
      </w:r>
      <w:r>
        <w:rPr>
          <w:spacing w:val="25"/>
        </w:rPr>
        <w:t> </w:t>
      </w:r>
      <w:r>
        <w:rPr/>
        <w:t>protegido</w:t>
      </w:r>
      <w:r>
        <w:rPr>
          <w:spacing w:val="24"/>
        </w:rPr>
        <w:t> </w:t>
      </w:r>
      <w:r>
        <w:rPr/>
        <w:t>por</w:t>
      </w:r>
      <w:r>
        <w:rPr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artículo</w:t>
      </w:r>
      <w:r>
        <w:rPr>
          <w:spacing w:val="25"/>
        </w:rPr>
        <w:t> </w:t>
      </w:r>
      <w:r>
        <w:rPr/>
        <w:t>18.4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Constitución</w:t>
      </w:r>
      <w:r>
        <w:rPr>
          <w:spacing w:val="25"/>
        </w:rPr>
        <w:t> </w:t>
      </w:r>
      <w:r>
        <w:rPr/>
        <w:t>española.</w:t>
      </w:r>
      <w:r>
        <w:rPr>
          <w:spacing w:val="25"/>
        </w:rPr>
        <w:t> </w:t>
      </w:r>
      <w:r>
        <w:rPr/>
        <w:t>De</w:t>
      </w:r>
      <w:r>
        <w:rPr>
          <w:spacing w:val="1"/>
        </w:rPr>
        <w:t> </w:t>
      </w:r>
      <w:r>
        <w:rPr/>
        <w:t>esta manera, nuestra Constitución fue pionera en el reconocimiento del derecho fundamental</w:t>
      </w:r>
      <w:r>
        <w:rPr>
          <w:spacing w:val="-53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dispuso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«la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limitará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informática para garantizar el honor y la intimidad personal y familiar de los ciudadanos y el</w:t>
      </w:r>
      <w:r>
        <w:rPr>
          <w:spacing w:val="1"/>
        </w:rPr>
        <w:t> </w:t>
      </w:r>
      <w:r>
        <w:rPr/>
        <w:t>pleno ejercicio de sus derechos». Se hacía así eco de los trabajos desarrollados desde</w:t>
      </w:r>
      <w:r>
        <w:rPr>
          <w:spacing w:val="1"/>
        </w:rPr>
        <w:t> </w:t>
      </w:r>
      <w:r>
        <w:rPr/>
        <w:t>finales de la década de 1960 en el Consejo de Europa y de las pocas disposiciones legales</w:t>
      </w:r>
      <w:r>
        <w:rPr>
          <w:spacing w:val="1"/>
        </w:rPr>
        <w:t> </w:t>
      </w:r>
      <w:r>
        <w:rPr/>
        <w:t>adoptadas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países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nuestro</w:t>
      </w:r>
      <w:r>
        <w:rPr>
          <w:spacing w:val="-1"/>
        </w:rPr>
        <w:t> </w:t>
      </w:r>
      <w:r>
        <w:rPr/>
        <w:t>entorno.</w:t>
      </w:r>
    </w:p>
    <w:p>
      <w:pPr>
        <w:pStyle w:val="BodyText"/>
        <w:spacing w:line="249" w:lineRule="auto" w:before="7"/>
        <w:ind w:right="1272"/>
      </w:pPr>
      <w:r>
        <w:rPr/>
        <w:t>El Tribunal Constitucional señaló en su Sentencia 94/1998, de 4 de mayo, que nos</w:t>
      </w:r>
      <w:r>
        <w:rPr>
          <w:spacing w:val="1"/>
        </w:rPr>
        <w:t> </w:t>
      </w:r>
      <w:r>
        <w:rPr/>
        <w:t>encontramos ante un derecho fundamental a la protección de datos por el que se garantiza a</w:t>
      </w:r>
      <w:r>
        <w:rPr>
          <w:spacing w:val="-53"/>
        </w:rPr>
        <w:t> </w:t>
      </w:r>
      <w:r>
        <w:rPr/>
        <w:t>la persona el control sobre sus datos, cualesquiera datos personales, y sobre su uso y</w:t>
      </w:r>
      <w:r>
        <w:rPr>
          <w:spacing w:val="1"/>
        </w:rPr>
        <w:t> </w:t>
      </w:r>
      <w:r>
        <w:rPr/>
        <w:t>destino, para evitar el tráfico ilícito de los mismos o lesivo para la dignidad y los derechos de</w:t>
      </w:r>
      <w:r>
        <w:rPr>
          <w:spacing w:val="1"/>
        </w:rPr>
        <w:t> </w:t>
      </w:r>
      <w:r>
        <w:rPr/>
        <w:t>los afectados; de esta forma, el derecho a la protección de datos se configura como una</w:t>
      </w:r>
      <w:r>
        <w:rPr>
          <w:spacing w:val="1"/>
        </w:rPr>
        <w:t> </w:t>
      </w:r>
      <w:r>
        <w:rPr/>
        <w:t>facultad del ciudadano para oponerse a que determinados datos personales sean usados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aquel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justificó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obtención.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Sentencia</w:t>
      </w:r>
      <w:r>
        <w:rPr>
          <w:spacing w:val="1"/>
        </w:rPr>
        <w:t> </w:t>
      </w:r>
      <w:r>
        <w:rPr/>
        <w:t>292/2000,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30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noviembre,</w:t>
      </w:r>
      <w:r>
        <w:rPr>
          <w:spacing w:val="24"/>
        </w:rPr>
        <w:t> </w:t>
      </w:r>
      <w:r>
        <w:rPr/>
        <w:t>lo</w:t>
      </w:r>
      <w:r>
        <w:rPr>
          <w:spacing w:val="25"/>
        </w:rPr>
        <w:t> </w:t>
      </w:r>
      <w:r>
        <w:rPr/>
        <w:t>considera</w:t>
      </w:r>
      <w:r>
        <w:rPr>
          <w:spacing w:val="25"/>
        </w:rPr>
        <w:t> </w:t>
      </w:r>
      <w:r>
        <w:rPr/>
        <w:t>como</w:t>
      </w:r>
      <w:r>
        <w:rPr>
          <w:spacing w:val="25"/>
        </w:rPr>
        <w:t> </w:t>
      </w:r>
      <w:r>
        <w:rPr/>
        <w:t>un</w:t>
      </w:r>
      <w:r>
        <w:rPr>
          <w:spacing w:val="25"/>
        </w:rPr>
        <w:t> </w:t>
      </w:r>
      <w:r>
        <w:rPr/>
        <w:t>derecho</w:t>
      </w:r>
      <w:r>
        <w:rPr>
          <w:spacing w:val="24"/>
        </w:rPr>
        <w:t> </w:t>
      </w:r>
      <w:r>
        <w:rPr/>
        <w:t>autónomo</w:t>
      </w:r>
      <w:r>
        <w:rPr>
          <w:spacing w:val="25"/>
        </w:rPr>
        <w:t> </w:t>
      </w:r>
      <w:r>
        <w:rPr/>
        <w:t>e</w:t>
      </w:r>
      <w:r>
        <w:rPr>
          <w:spacing w:val="25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que</w:t>
      </w:r>
      <w:r>
        <w:rPr>
          <w:spacing w:val="6"/>
        </w:rPr>
        <w:t> </w:t>
      </w:r>
      <w:r>
        <w:rPr/>
        <w:t>consiste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un</w:t>
      </w:r>
      <w:r>
        <w:rPr>
          <w:spacing w:val="7"/>
        </w:rPr>
        <w:t> </w:t>
      </w:r>
      <w:r>
        <w:rPr/>
        <w:t>poder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disposición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control</w:t>
      </w:r>
      <w:r>
        <w:rPr>
          <w:spacing w:val="7"/>
        </w:rPr>
        <w:t> </w:t>
      </w:r>
      <w:r>
        <w:rPr/>
        <w:t>sobre</w:t>
      </w:r>
      <w:r>
        <w:rPr>
          <w:spacing w:val="7"/>
        </w:rPr>
        <w:t> </w:t>
      </w:r>
      <w:r>
        <w:rPr/>
        <w:t>los</w:t>
      </w:r>
      <w:r>
        <w:rPr>
          <w:spacing w:val="6"/>
        </w:rPr>
        <w:t> </w:t>
      </w:r>
      <w:r>
        <w:rPr/>
        <w:t>datos</w:t>
      </w:r>
      <w:r>
        <w:rPr>
          <w:spacing w:val="7"/>
        </w:rPr>
        <w:t> </w:t>
      </w:r>
      <w:r>
        <w:rPr/>
        <w:t>personales</w:t>
      </w:r>
      <w:r>
        <w:rPr>
          <w:spacing w:val="7"/>
        </w:rPr>
        <w:t> </w:t>
      </w:r>
      <w:r>
        <w:rPr/>
        <w:t>que</w:t>
      </w:r>
      <w:r>
        <w:rPr>
          <w:spacing w:val="6"/>
        </w:rPr>
        <w:t> </w:t>
      </w:r>
      <w:r>
        <w:rPr/>
        <w:t>faculta</w:t>
      </w:r>
      <w:r>
        <w:rPr>
          <w:spacing w:val="-53"/>
        </w:rPr>
        <w:t> </w:t>
      </w:r>
      <w:r>
        <w:rPr/>
        <w:t>a la persona para decidir cuáles de esos datos proporcionar a un tercero, sea el Estado o un</w:t>
      </w:r>
      <w:r>
        <w:rPr>
          <w:spacing w:val="1"/>
        </w:rPr>
        <w:t> </w:t>
      </w:r>
      <w:r>
        <w:rPr/>
        <w:t>particular, o cuáles puede este tercero recabar, y que también permite al individuo saber</w:t>
      </w:r>
      <w:r>
        <w:rPr>
          <w:spacing w:val="1"/>
        </w:rPr>
        <w:t> </w:t>
      </w:r>
      <w:r>
        <w:rPr/>
        <w:t>quién</w:t>
      </w:r>
      <w:r>
        <w:rPr>
          <w:spacing w:val="-4"/>
        </w:rPr>
        <w:t> </w:t>
      </w:r>
      <w:r>
        <w:rPr/>
        <w:t>posee</w:t>
      </w:r>
      <w:r>
        <w:rPr>
          <w:spacing w:val="-4"/>
        </w:rPr>
        <w:t> </w:t>
      </w:r>
      <w:r>
        <w:rPr/>
        <w:t>esos</w:t>
      </w:r>
      <w:r>
        <w:rPr>
          <w:spacing w:val="-4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qué,</w:t>
      </w:r>
      <w:r>
        <w:rPr>
          <w:spacing w:val="-3"/>
        </w:rPr>
        <w:t> </w:t>
      </w:r>
      <w:r>
        <w:rPr/>
        <w:t>pudiendo</w:t>
      </w:r>
      <w:r>
        <w:rPr>
          <w:spacing w:val="-4"/>
        </w:rPr>
        <w:t> </w:t>
      </w:r>
      <w:r>
        <w:rPr/>
        <w:t>oponerse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esa</w:t>
      </w:r>
      <w:r>
        <w:rPr>
          <w:spacing w:val="-4"/>
        </w:rPr>
        <w:t> </w:t>
      </w:r>
      <w:r>
        <w:rPr/>
        <w:t>posesión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uso.</w:t>
      </w:r>
    </w:p>
    <w:p>
      <w:pPr>
        <w:pStyle w:val="BodyText"/>
        <w:spacing w:line="249" w:lineRule="auto" w:before="10"/>
        <w:ind w:right="1271"/>
      </w:pPr>
      <w:r>
        <w:rPr/>
        <w:t>A nivel legislativo, la concreción y desarrollo del derecho fundamental de protección de</w:t>
      </w:r>
      <w:r>
        <w:rPr>
          <w:spacing w:val="1"/>
        </w:rPr>
        <w:t> </w:t>
      </w:r>
      <w:r>
        <w:rPr/>
        <w:t>las personas físicas en relación con el tratamiento de datos personales tuvo lugar en sus</w:t>
      </w:r>
      <w:r>
        <w:rPr>
          <w:spacing w:val="1"/>
        </w:rPr>
        <w:t> </w:t>
      </w:r>
      <w:r>
        <w:rPr/>
        <w:t>orígenes</w:t>
      </w:r>
      <w:r>
        <w:rPr>
          <w:spacing w:val="18"/>
        </w:rPr>
        <w:t> </w:t>
      </w:r>
      <w:r>
        <w:rPr/>
        <w:t>mediante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aprobación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Ley</w:t>
      </w:r>
      <w:r>
        <w:rPr>
          <w:spacing w:val="19"/>
        </w:rPr>
        <w:t> </w:t>
      </w:r>
      <w:r>
        <w:rPr/>
        <w:t>Orgánica</w:t>
      </w:r>
      <w:r>
        <w:rPr>
          <w:spacing w:val="18"/>
        </w:rPr>
        <w:t> </w:t>
      </w:r>
      <w:r>
        <w:rPr/>
        <w:t>5/1992,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29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octubre,</w:t>
      </w:r>
      <w:r>
        <w:rPr>
          <w:spacing w:val="18"/>
        </w:rPr>
        <w:t> </w:t>
      </w:r>
      <w:r>
        <w:rPr/>
        <w:t>reguladora</w:t>
      </w:r>
      <w:r>
        <w:rPr>
          <w:spacing w:val="-53"/>
        </w:rPr>
        <w:t> </w:t>
      </w:r>
      <w:r>
        <w:rPr/>
        <w:t>del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automatizado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personales,</w:t>
      </w:r>
      <w:r>
        <w:rPr>
          <w:spacing w:val="1"/>
        </w:rPr>
        <w:t> </w:t>
      </w:r>
      <w:r>
        <w:rPr/>
        <w:t>conocida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LORTAD.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 5/1992 fue reemplazada por la Ley Orgánica 15/1999, de 5 de diciembre, de</w:t>
      </w:r>
      <w:r>
        <w:rPr>
          <w:spacing w:val="1"/>
        </w:rPr>
        <w:t> </w:t>
      </w:r>
      <w:r>
        <w:rPr/>
        <w:t>protección de datos personales, a fin de trasponer a nuestro derecho a la Directiva 95/46/CE</w:t>
      </w:r>
      <w:r>
        <w:rPr>
          <w:spacing w:val="1"/>
        </w:rPr>
        <w:t> </w:t>
      </w:r>
      <w:r>
        <w:rPr/>
        <w:t>del Parlamento Europeo y del Consejo, de 24 de octubre de 1995, relativa a la protección de</w:t>
      </w:r>
      <w:r>
        <w:rPr>
          <w:spacing w:val="1"/>
        </w:rPr>
        <w:t> </w:t>
      </w:r>
      <w:r>
        <w:rPr/>
        <w:t>las personas físicas en lo que respecta al tratamiento de datos personales y a la libre</w:t>
      </w:r>
      <w:r>
        <w:rPr>
          <w:spacing w:val="1"/>
        </w:rPr>
        <w:t> </w:t>
      </w:r>
      <w:r>
        <w:rPr/>
        <w:t>circulación de estos datos. Esta ley orgánica supuso un segundo hito en la evolución de la</w:t>
      </w:r>
      <w:r>
        <w:rPr>
          <w:spacing w:val="1"/>
        </w:rPr>
        <w:t> </w:t>
      </w:r>
      <w:r>
        <w:rPr/>
        <w:t>regulación del derecho fundamental a la protección de datos en España y se complementó</w:t>
      </w:r>
      <w:r>
        <w:rPr>
          <w:spacing w:val="1"/>
        </w:rPr>
        <w:t> </w:t>
      </w:r>
      <w:r>
        <w:rPr/>
        <w:t>con una cada vez más abundante jurisprudencia procedente de los órganos de la jurisdicción</w:t>
      </w:r>
      <w:r>
        <w:rPr>
          <w:spacing w:val="-53"/>
        </w:rPr>
        <w:t> </w:t>
      </w:r>
      <w:r>
        <w:rPr/>
        <w:t>contencioso-administrativa.</w:t>
      </w:r>
    </w:p>
    <w:p>
      <w:pPr>
        <w:pStyle w:val="BodyText"/>
        <w:spacing w:line="249" w:lineRule="auto" w:before="10"/>
        <w:ind w:right="1270"/>
      </w:pPr>
      <w:r>
        <w:rPr/>
        <w:t>Por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recoge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Carta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Fundamentales de la Unión Europea y en el artículo 16.1 del Tratado de Funcionamiento de</w:t>
      </w:r>
      <w:r>
        <w:rPr>
          <w:spacing w:val="1"/>
        </w:rPr>
        <w:t> </w:t>
      </w:r>
      <w:r>
        <w:rPr/>
        <w:t>la Unión Europea. Anteriormente, a nivel europeo, se había adoptado la Directiva 95/46/CE</w:t>
      </w:r>
      <w:r>
        <w:rPr>
          <w:spacing w:val="1"/>
        </w:rPr>
        <w:t> </w:t>
      </w:r>
      <w:r>
        <w:rPr/>
        <w:t>citada,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era</w:t>
      </w:r>
      <w:r>
        <w:rPr>
          <w:spacing w:val="1"/>
        </w:rPr>
        <w:t> </w:t>
      </w:r>
      <w:r>
        <w:rPr/>
        <w:t>procurar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-53"/>
        </w:rPr>
        <w:t> </w:t>
      </w:r>
      <w:r>
        <w:rPr/>
        <w:t>personales no supusiese un obstáculo a la libre circulación de los datos en el seno de la</w:t>
      </w:r>
      <w:r>
        <w:rPr>
          <w:spacing w:val="1"/>
        </w:rPr>
        <w:t> </w:t>
      </w:r>
      <w:r>
        <w:rPr/>
        <w:t>Unión, estableciendo así un espacio común de garantía del derecho que, al propio tiempo,</w:t>
      </w:r>
      <w:r>
        <w:rPr>
          <w:spacing w:val="1"/>
        </w:rPr>
        <w:t> </w:t>
      </w:r>
      <w:r>
        <w:rPr/>
        <w:t>asegurase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en</w:t>
      </w:r>
      <w:r>
        <w:rPr>
          <w:spacing w:val="3"/>
        </w:rPr>
        <w:t> </w:t>
      </w:r>
      <w:r>
        <w:rPr/>
        <w:t>caso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transferencia</w:t>
      </w:r>
      <w:r>
        <w:rPr>
          <w:spacing w:val="3"/>
        </w:rPr>
        <w:t> </w:t>
      </w:r>
      <w:r>
        <w:rPr/>
        <w:t>internacional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los</w:t>
      </w:r>
      <w:r>
        <w:rPr>
          <w:spacing w:val="3"/>
        </w:rPr>
        <w:t> </w:t>
      </w:r>
      <w:r>
        <w:rPr/>
        <w:t>datos,</w:t>
      </w:r>
      <w:r>
        <w:rPr>
          <w:spacing w:val="2"/>
        </w:rPr>
        <w:t> </w:t>
      </w:r>
      <w:r>
        <w:rPr/>
        <w:t>su</w:t>
      </w:r>
      <w:r>
        <w:rPr>
          <w:spacing w:val="3"/>
        </w:rPr>
        <w:t> </w:t>
      </w:r>
      <w:r>
        <w:rPr/>
        <w:t>tratamiento</w:t>
      </w:r>
      <w:r>
        <w:rPr>
          <w:spacing w:val="4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3"/>
        </w:rPr>
        <w:t> </w:t>
      </w:r>
      <w:r>
        <w:rPr/>
        <w:t>país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  <w:jc w:val="left"/>
      </w:pPr>
      <w:r>
        <w:rPr/>
        <w:t>de</w:t>
      </w:r>
      <w:r>
        <w:rPr>
          <w:spacing w:val="37"/>
        </w:rPr>
        <w:t> </w:t>
      </w:r>
      <w:r>
        <w:rPr/>
        <w:t>destino</w:t>
      </w:r>
      <w:r>
        <w:rPr>
          <w:spacing w:val="38"/>
        </w:rPr>
        <w:t> </w:t>
      </w:r>
      <w:r>
        <w:rPr/>
        <w:t>estuviese</w:t>
      </w:r>
      <w:r>
        <w:rPr>
          <w:spacing w:val="37"/>
        </w:rPr>
        <w:t> </w:t>
      </w:r>
      <w:r>
        <w:rPr/>
        <w:t>protegido</w:t>
      </w:r>
      <w:r>
        <w:rPr>
          <w:spacing w:val="38"/>
        </w:rPr>
        <w:t> </w:t>
      </w:r>
      <w:r>
        <w:rPr/>
        <w:t>por</w:t>
      </w:r>
      <w:r>
        <w:rPr>
          <w:spacing w:val="37"/>
        </w:rPr>
        <w:t> </w:t>
      </w:r>
      <w:r>
        <w:rPr/>
        <w:t>salvaguardas</w:t>
      </w:r>
      <w:r>
        <w:rPr>
          <w:spacing w:val="38"/>
        </w:rPr>
        <w:t> </w:t>
      </w:r>
      <w:r>
        <w:rPr/>
        <w:t>adecuadas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las</w:t>
      </w:r>
      <w:r>
        <w:rPr>
          <w:spacing w:val="37"/>
        </w:rPr>
        <w:t> </w:t>
      </w:r>
      <w:r>
        <w:rPr/>
        <w:t>previstas</w:t>
      </w:r>
      <w:r>
        <w:rPr>
          <w:spacing w:val="38"/>
        </w:rPr>
        <w:t> </w:t>
      </w:r>
      <w:r>
        <w:rPr/>
        <w:t>en</w:t>
      </w:r>
      <w:r>
        <w:rPr>
          <w:spacing w:val="37"/>
        </w:rPr>
        <w:t> </w:t>
      </w:r>
      <w:r>
        <w:rPr/>
        <w:t>la</w:t>
      </w:r>
      <w:r>
        <w:rPr>
          <w:spacing w:val="38"/>
        </w:rPr>
        <w:t> </w:t>
      </w:r>
      <w:r>
        <w:rPr/>
        <w:t>propia</w:t>
      </w:r>
      <w:r>
        <w:rPr>
          <w:spacing w:val="1"/>
        </w:rPr>
        <w:t> </w:t>
      </w:r>
      <w:r>
        <w:rPr/>
        <w:t>directiva.</w:t>
      </w:r>
    </w:p>
    <w:p>
      <w:pPr>
        <w:pStyle w:val="BodyText"/>
        <w:spacing w:before="9"/>
        <w:ind w:left="0" w:firstLine="0"/>
        <w:jc w:val="left"/>
        <w:rPr>
          <w:sz w:val="13"/>
        </w:rPr>
      </w:pPr>
    </w:p>
    <w:p>
      <w:pPr>
        <w:pStyle w:val="BodyText"/>
        <w:spacing w:before="126"/>
        <w:ind w:left="2241" w:right="3039" w:firstLine="0"/>
        <w:jc w:val="center"/>
      </w:pPr>
      <w:r>
        <w:rPr/>
        <w:t>II</w:t>
      </w:r>
    </w:p>
    <w:p>
      <w:pPr>
        <w:pStyle w:val="BodyText"/>
        <w:spacing w:line="249" w:lineRule="auto" w:before="130"/>
        <w:ind w:right="1271"/>
      </w:pPr>
      <w:r>
        <w:rPr/>
        <w:t>En</w:t>
      </w:r>
      <w:r>
        <w:rPr>
          <w:spacing w:val="37"/>
        </w:rPr>
        <w:t> </w:t>
      </w:r>
      <w:r>
        <w:rPr/>
        <w:t>los</w:t>
      </w:r>
      <w:r>
        <w:rPr>
          <w:spacing w:val="37"/>
        </w:rPr>
        <w:t> </w:t>
      </w:r>
      <w:r>
        <w:rPr/>
        <w:t>últimos</w:t>
      </w:r>
      <w:r>
        <w:rPr>
          <w:spacing w:val="37"/>
        </w:rPr>
        <w:t> </w:t>
      </w:r>
      <w:r>
        <w:rPr/>
        <w:t>años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la</w:t>
      </w:r>
      <w:r>
        <w:rPr>
          <w:spacing w:val="37"/>
        </w:rPr>
        <w:t> </w:t>
      </w:r>
      <w:r>
        <w:rPr/>
        <w:t>pasada</w:t>
      </w:r>
      <w:r>
        <w:rPr>
          <w:spacing w:val="37"/>
        </w:rPr>
        <w:t> </w:t>
      </w:r>
      <w:r>
        <w:rPr/>
        <w:t>década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intensificaron</w:t>
      </w:r>
      <w:r>
        <w:rPr>
          <w:spacing w:val="37"/>
        </w:rPr>
        <w:t> </w:t>
      </w:r>
      <w:r>
        <w:rPr/>
        <w:t>los</w:t>
      </w:r>
      <w:r>
        <w:rPr>
          <w:spacing w:val="37"/>
        </w:rPr>
        <w:t> </w:t>
      </w:r>
      <w:r>
        <w:rPr/>
        <w:t>impulsos</w:t>
      </w:r>
      <w:r>
        <w:rPr>
          <w:spacing w:val="38"/>
        </w:rPr>
        <w:t> </w:t>
      </w:r>
      <w:r>
        <w:rPr/>
        <w:t>tendentes</w:t>
      </w:r>
      <w:r>
        <w:rPr>
          <w:spacing w:val="37"/>
        </w:rPr>
        <w:t> </w:t>
      </w:r>
      <w:r>
        <w:rPr/>
        <w:t>a</w:t>
      </w:r>
      <w:r>
        <w:rPr>
          <w:spacing w:val="1"/>
        </w:rPr>
        <w:t> </w:t>
      </w:r>
      <w:r>
        <w:rPr/>
        <w:t>lograr una regulación más uniforme del derecho fundamental a la protección de datos en el</w:t>
      </w:r>
      <w:r>
        <w:rPr>
          <w:spacing w:val="1"/>
        </w:rPr>
        <w:t> </w:t>
      </w:r>
      <w:r>
        <w:rPr/>
        <w:t>marco de una sociedad cada vez más globalizada. Así, se fueron adoptando en distintas</w:t>
      </w:r>
      <w:r>
        <w:rPr>
          <w:spacing w:val="1"/>
        </w:rPr>
        <w:t> </w:t>
      </w:r>
      <w:r>
        <w:rPr/>
        <w:t>instancias internacionales propuestas para la reforma del marco vigente. Y en este marco la</w:t>
      </w:r>
      <w:r>
        <w:rPr>
          <w:spacing w:val="1"/>
        </w:rPr>
        <w:t> </w:t>
      </w:r>
      <w:r>
        <w:rPr/>
        <w:t>Comisión lanzó el 4 de noviembre de 2010 su Comunicación titulada «Un enfoque global de</w:t>
      </w:r>
      <w:r>
        <w:rPr>
          <w:spacing w:val="1"/>
        </w:rPr>
        <w:t> </w:t>
      </w:r>
      <w:r>
        <w:rPr/>
        <w:t>la protección de los datos personales en la Unión Europea», que constituye el germen de la</w:t>
      </w:r>
      <w:r>
        <w:rPr>
          <w:spacing w:val="1"/>
        </w:rPr>
        <w:t> </w:t>
      </w:r>
      <w:r>
        <w:rPr/>
        <w:t>posterior reforma del marco de la Unión Europea. Al propio tiempo, el Tribunal de Justicia de</w:t>
      </w:r>
      <w:r>
        <w:rPr>
          <w:spacing w:val="1"/>
        </w:rPr>
        <w:t> </w:t>
      </w:r>
      <w:r>
        <w:rPr/>
        <w:t>la Unión ha venido adoptando a lo largo de los últimos años una jurisprudencia que resulta</w:t>
      </w:r>
      <w:r>
        <w:rPr>
          <w:spacing w:val="1"/>
        </w:rPr>
        <w:t> </w:t>
      </w:r>
      <w:r>
        <w:rPr/>
        <w:t>fundamental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interpretación.</w:t>
      </w:r>
    </w:p>
    <w:p>
      <w:pPr>
        <w:pStyle w:val="BodyText"/>
        <w:spacing w:line="249" w:lineRule="auto" w:before="8"/>
        <w:ind w:right="1272"/>
      </w:pPr>
      <w:r>
        <w:rPr/>
        <w:t>El</w:t>
      </w:r>
      <w:r>
        <w:rPr>
          <w:spacing w:val="1"/>
        </w:rPr>
        <w:t> </w:t>
      </w:r>
      <w:r>
        <w:rPr/>
        <w:t>último</w:t>
      </w:r>
      <w:r>
        <w:rPr>
          <w:spacing w:val="1"/>
        </w:rPr>
        <w:t> </w:t>
      </w:r>
      <w:r>
        <w:rPr/>
        <w:t>hito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evolución</w:t>
      </w:r>
      <w:r>
        <w:rPr>
          <w:spacing w:val="1"/>
        </w:rPr>
        <w:t> </w:t>
      </w:r>
      <w:r>
        <w:rPr/>
        <w:t>tuvo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adopción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55"/>
        </w:rPr>
        <w:t> </w:t>
      </w:r>
      <w:r>
        <w:rPr/>
        <w:t>(UE)</w:t>
      </w:r>
      <w:r>
        <w:rPr>
          <w:spacing w:val="1"/>
        </w:rPr>
        <w:t> </w:t>
      </w:r>
      <w:r>
        <w:rPr/>
        <w:t>2016/679 del Parlamento Europeo y del Consejo, de 27 de abril de 2016, relativo a la</w:t>
      </w:r>
      <w:r>
        <w:rPr>
          <w:spacing w:val="1"/>
        </w:rPr>
        <w:t> </w:t>
      </w:r>
      <w:r>
        <w:rPr/>
        <w:t>protección de las personas físicas en lo que respecta al tratamiento de sus datos personales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circulación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deroga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95/46/CE</w:t>
      </w:r>
      <w:r>
        <w:rPr>
          <w:spacing w:val="1"/>
        </w:rPr>
        <w:t> </w:t>
      </w:r>
      <w:r>
        <w:rPr/>
        <w:t>(Reglamento general de protección de datos), así como de la Directiva (UE) 2016/680 del</w:t>
      </w:r>
      <w:r>
        <w:rPr>
          <w:spacing w:val="1"/>
        </w:rPr>
        <w:t> </w:t>
      </w:r>
      <w:r>
        <w:rPr/>
        <w:t>Parlamento Europeo y del Consejo, de 27 de abril de 2016, relativa a la protección de las</w:t>
      </w:r>
      <w:r>
        <w:rPr>
          <w:spacing w:val="1"/>
        </w:rPr>
        <w:t> </w:t>
      </w:r>
      <w:r>
        <w:rPr/>
        <w:t>personas físicas en lo que respecta al tratamiento de datos personales por parte de las</w:t>
      </w:r>
      <w:r>
        <w:rPr>
          <w:spacing w:val="1"/>
        </w:rPr>
        <w:t> </w:t>
      </w:r>
      <w:r>
        <w:rPr/>
        <w:t>autoridades competentes para fines de prevención, investigación, detección o enjuiciamiento</w:t>
      </w:r>
      <w:r>
        <w:rPr>
          <w:spacing w:val="1"/>
        </w:rPr>
        <w:t> </w:t>
      </w:r>
      <w:r>
        <w:rPr/>
        <w:t>de infracciones penales o de ejecución de sanciones penales, y a la libre circulación de</w:t>
      </w:r>
      <w:r>
        <w:rPr>
          <w:spacing w:val="1"/>
        </w:rPr>
        <w:t> </w:t>
      </w:r>
      <w:r>
        <w:rPr/>
        <w:t>dichos</w:t>
      </w:r>
      <w:r>
        <w:rPr>
          <w:spacing w:val="-3"/>
        </w:rPr>
        <w:t> </w:t>
      </w:r>
      <w:r>
        <w:rPr/>
        <w:t>datos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Decisión</w:t>
      </w:r>
      <w:r>
        <w:rPr>
          <w:spacing w:val="-3"/>
        </w:rPr>
        <w:t> </w:t>
      </w:r>
      <w:r>
        <w:rPr/>
        <w:t>Marco</w:t>
      </w:r>
      <w:r>
        <w:rPr>
          <w:spacing w:val="-1"/>
        </w:rPr>
        <w:t> </w:t>
      </w:r>
      <w:r>
        <w:rPr/>
        <w:t>2008/977/JAI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Consejo.</w:t>
      </w:r>
    </w:p>
    <w:p>
      <w:pPr>
        <w:pStyle w:val="BodyText"/>
        <w:spacing w:before="4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242" w:right="3039" w:firstLine="0"/>
        <w:jc w:val="center"/>
      </w:pPr>
      <w:r>
        <w:rPr/>
        <w:t>III</w:t>
      </w:r>
    </w:p>
    <w:p>
      <w:pPr>
        <w:pStyle w:val="BodyText"/>
        <w:spacing w:line="249" w:lineRule="auto" w:before="130"/>
        <w:ind w:right="1272"/>
      </w:pPr>
      <w:r>
        <w:rPr/>
        <w:t>El Reglamento general de protección de datos pretende con su eficacia directa superar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obstáculos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impidieron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armonizadora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95/46/CE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 Europeo y del Consejo, de 24 de octubre de 1995, relativa a la protección de las</w:t>
      </w:r>
      <w:r>
        <w:rPr>
          <w:spacing w:val="1"/>
        </w:rPr>
        <w:t> </w:t>
      </w:r>
      <w:r>
        <w:rPr/>
        <w:t>personas físicas en lo que respecta al tratamiento de datos personales y a la libre circulación</w:t>
      </w:r>
      <w:r>
        <w:rPr>
          <w:spacing w:val="-53"/>
        </w:rPr>
        <w:t> </w:t>
      </w:r>
      <w:r>
        <w:rPr/>
        <w:t>de esos datos. La transposición de la directiva por los Estados miembros se ha plasmado en</w:t>
      </w:r>
      <w:r>
        <w:rPr>
          <w:spacing w:val="1"/>
        </w:rPr>
        <w:t> </w:t>
      </w:r>
      <w:r>
        <w:rPr/>
        <w:t>un mosaico normativo con perfiles irregulares en el conjunto de la Unión Europea lo que, en</w:t>
      </w:r>
      <w:r>
        <w:rPr>
          <w:spacing w:val="1"/>
        </w:rPr>
        <w:t> </w:t>
      </w:r>
      <w:r>
        <w:rPr/>
        <w:t>último extremo, ha conducido a que existan diferencias apreciables en la protección de los</w:t>
      </w:r>
      <w:r>
        <w:rPr>
          <w:spacing w:val="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ciudadanos.</w:t>
      </w:r>
    </w:p>
    <w:p>
      <w:pPr>
        <w:pStyle w:val="BodyText"/>
        <w:spacing w:line="249" w:lineRule="auto" w:before="6"/>
        <w:ind w:right="1271"/>
      </w:pPr>
      <w:r>
        <w:rPr/>
        <w:t>Asimismo, se atiende a nuevas circunstancias, principalmente el aumento de los flujos</w:t>
      </w:r>
      <w:r>
        <w:rPr>
          <w:spacing w:val="1"/>
        </w:rPr>
        <w:t> </w:t>
      </w:r>
      <w:r>
        <w:rPr/>
        <w:t>transfronterizos de datos personales como consecuencia del funcionamiento del mercado</w:t>
      </w:r>
      <w:r>
        <w:rPr>
          <w:spacing w:val="1"/>
        </w:rPr>
        <w:t> </w:t>
      </w:r>
      <w:r>
        <w:rPr/>
        <w:t>interior, los retos planteados por la rápida evolución tecnológica y la globalización, que ha</w:t>
      </w:r>
      <w:r>
        <w:rPr>
          <w:spacing w:val="1"/>
        </w:rPr>
        <w:t> </w:t>
      </w:r>
      <w:r>
        <w:rPr/>
        <w:t>hecho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fundamental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información. El carácter central de la información personal tiene aspectos positivos, porque</w:t>
      </w:r>
      <w:r>
        <w:rPr>
          <w:spacing w:val="1"/>
        </w:rPr>
        <w:t> </w:t>
      </w:r>
      <w:r>
        <w:rPr/>
        <w:t>permite nuevos y mejores servicios, productos o hallazgos científicos. Pero tiene también</w:t>
      </w:r>
      <w:r>
        <w:rPr>
          <w:spacing w:val="1"/>
        </w:rPr>
        <w:t> </w:t>
      </w:r>
      <w:r>
        <w:rPr/>
        <w:t>riesgos, pues las informaciones sobre los individuos se multiplican exponencialmente, son</w:t>
      </w:r>
      <w:r>
        <w:rPr>
          <w:spacing w:val="1"/>
        </w:rPr>
        <w:t> </w:t>
      </w:r>
      <w:r>
        <w:rPr/>
        <w:t>más accesibles, por más actores, y cada vez son más fáciles de procesar mientras que es</w:t>
      </w:r>
      <w:r>
        <w:rPr>
          <w:spacing w:val="1"/>
        </w:rPr>
        <w:t> </w:t>
      </w:r>
      <w:r>
        <w:rPr/>
        <w:t>más</w:t>
      </w:r>
      <w:r>
        <w:rPr>
          <w:spacing w:val="-1"/>
        </w:rPr>
        <w:t> </w:t>
      </w:r>
      <w:r>
        <w:rPr/>
        <w:t>difícil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control 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destino</w:t>
      </w:r>
      <w:r>
        <w:rPr>
          <w:spacing w:val="-1"/>
        </w:rPr>
        <w:t> </w:t>
      </w:r>
      <w:r>
        <w:rPr/>
        <w:t>y uso.</w:t>
      </w:r>
    </w:p>
    <w:p>
      <w:pPr>
        <w:pStyle w:val="BodyText"/>
        <w:spacing w:line="249" w:lineRule="auto" w:before="8"/>
        <w:ind w:right="1272"/>
      </w:pPr>
      <w:r>
        <w:rPr/>
        <w:t>El</w:t>
      </w:r>
      <w:r>
        <w:rPr>
          <w:spacing w:val="18"/>
        </w:rPr>
        <w:t> </w:t>
      </w:r>
      <w:r>
        <w:rPr/>
        <w:t>Reglamento</w:t>
      </w:r>
      <w:r>
        <w:rPr>
          <w:spacing w:val="19"/>
        </w:rPr>
        <w:t> </w:t>
      </w:r>
      <w:r>
        <w:rPr/>
        <w:t>general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protección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datos</w:t>
      </w:r>
      <w:r>
        <w:rPr>
          <w:spacing w:val="19"/>
        </w:rPr>
        <w:t> </w:t>
      </w:r>
      <w:r>
        <w:rPr/>
        <w:t>supone</w:t>
      </w:r>
      <w:r>
        <w:rPr>
          <w:spacing w:val="18"/>
        </w:rPr>
        <w:t> </w:t>
      </w:r>
      <w:r>
        <w:rPr/>
        <w:t>la</w:t>
      </w:r>
      <w:r>
        <w:rPr>
          <w:spacing w:val="19"/>
        </w:rPr>
        <w:t> </w:t>
      </w:r>
      <w:r>
        <w:rPr/>
        <w:t>revisión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las</w:t>
      </w:r>
      <w:r>
        <w:rPr>
          <w:spacing w:val="19"/>
        </w:rPr>
        <w:t> </w:t>
      </w:r>
      <w:r>
        <w:rPr/>
        <w:t>bases</w:t>
      </w:r>
      <w:r>
        <w:rPr>
          <w:spacing w:val="19"/>
        </w:rPr>
        <w:t> </w:t>
      </w:r>
      <w:r>
        <w:rPr/>
        <w:t>legales</w:t>
      </w:r>
      <w:r>
        <w:rPr>
          <w:spacing w:val="-53"/>
        </w:rPr>
        <w:t> </w:t>
      </w:r>
      <w:r>
        <w:rPr/>
        <w:t>del modelo europeo de protección de datos más allá de una mera actualización de la vigente</w:t>
      </w:r>
      <w:r>
        <w:rPr>
          <w:spacing w:val="1"/>
        </w:rPr>
        <w:t> </w:t>
      </w:r>
      <w:r>
        <w:rPr/>
        <w:t>normativa. Procede a reforzar la seguridad jurídica y transparencia a la vez que permite que</w:t>
      </w:r>
      <w:r>
        <w:rPr>
          <w:spacing w:val="1"/>
        </w:rPr>
        <w:t> </w:t>
      </w:r>
      <w:r>
        <w:rPr/>
        <w:t>sus normas sean especificadas o restringidas por el Derecho de los Estados miembros en la</w:t>
      </w:r>
      <w:r>
        <w:rPr>
          <w:spacing w:val="1"/>
        </w:rPr>
        <w:t> </w:t>
      </w:r>
      <w:r>
        <w:rPr/>
        <w:t>medida en que sea necesario por razones de coherencia y para que las disposiciones</w:t>
      </w:r>
      <w:r>
        <w:rPr>
          <w:spacing w:val="1"/>
        </w:rPr>
        <w:t> </w:t>
      </w:r>
      <w:r>
        <w:rPr/>
        <w:t>nacionales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comprensibles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destinatarios.</w:t>
      </w:r>
      <w:r>
        <w:rPr>
          <w:spacing w:val="1"/>
        </w:rPr>
        <w:t> </w:t>
      </w:r>
      <w:r>
        <w:rPr/>
        <w:t>Así,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 de datos contiene un buen número de habilitaciones, cuando no imposiciones, a</w:t>
      </w:r>
      <w:r>
        <w:rPr>
          <w:spacing w:val="1"/>
        </w:rPr>
        <w:t> </w:t>
      </w:r>
      <w:r>
        <w:rPr/>
        <w:t>los Estados miembros, a fin de regular determinadas materias, permitiendo incluso en su</w:t>
      </w:r>
      <w:r>
        <w:rPr>
          <w:spacing w:val="1"/>
        </w:rPr>
        <w:t> </w:t>
      </w:r>
      <w:r>
        <w:rPr/>
        <w:t>considerando 8, y a diferencia de lo que constituye principio general del Derecho de la 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deban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especificadas,</w:t>
      </w:r>
      <w:r>
        <w:rPr>
          <w:spacing w:val="1"/>
        </w:rPr>
        <w:t> </w:t>
      </w:r>
      <w:r>
        <w:rPr/>
        <w:t>interpretadas</w:t>
      </w:r>
      <w:r>
        <w:rPr>
          <w:spacing w:val="1"/>
        </w:rPr>
        <w:t> </w:t>
      </w:r>
      <w:r>
        <w:rPr/>
        <w:t>o,</w:t>
      </w:r>
      <w:r>
        <w:rPr>
          <w:spacing w:val="1"/>
        </w:rPr>
        <w:t> </w:t>
      </w:r>
      <w:r>
        <w:rPr/>
        <w:t>excepcionalmente, restringidas por el Derecho de los Estados miembros, estos tengan la</w:t>
      </w:r>
      <w:r>
        <w:rPr>
          <w:spacing w:val="1"/>
        </w:rPr>
        <w:t> </w:t>
      </w:r>
      <w:r>
        <w:rPr/>
        <w:t>posibilidad de incorporar al derecho nacional previsiones contenidas específicamente en el</w:t>
      </w:r>
      <w:r>
        <w:rPr>
          <w:spacing w:val="1"/>
        </w:rPr>
        <w:t> </w:t>
      </w:r>
      <w:r>
        <w:rPr/>
        <w:t>reglamento,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sea</w:t>
      </w:r>
      <w:r>
        <w:rPr>
          <w:spacing w:val="-1"/>
        </w:rPr>
        <w:t> </w:t>
      </w:r>
      <w:r>
        <w:rPr/>
        <w:t>necesario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razones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coherencia y</w:t>
      </w:r>
      <w:r>
        <w:rPr>
          <w:spacing w:val="-1"/>
        </w:rPr>
        <w:t> </w:t>
      </w:r>
      <w:r>
        <w:rPr/>
        <w:t>comprensión.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En este punto hay que subrayar que no se excluye toda intervención del Derecho interno</w:t>
      </w:r>
      <w:r>
        <w:rPr>
          <w:spacing w:val="1"/>
        </w:rPr>
        <w:t> </w:t>
      </w:r>
      <w:r>
        <w:rPr/>
        <w:t>en</w:t>
      </w:r>
      <w:r>
        <w:rPr>
          <w:spacing w:val="48"/>
        </w:rPr>
        <w:t> </w:t>
      </w:r>
      <w:r>
        <w:rPr/>
        <w:t>los</w:t>
      </w:r>
      <w:r>
        <w:rPr>
          <w:spacing w:val="49"/>
        </w:rPr>
        <w:t> </w:t>
      </w:r>
      <w:r>
        <w:rPr/>
        <w:t>ámbitos</w:t>
      </w:r>
      <w:r>
        <w:rPr>
          <w:spacing w:val="49"/>
        </w:rPr>
        <w:t> </w:t>
      </w:r>
      <w:r>
        <w:rPr/>
        <w:t>concernidos</w:t>
      </w:r>
      <w:r>
        <w:rPr>
          <w:spacing w:val="48"/>
        </w:rPr>
        <w:t> </w:t>
      </w:r>
      <w:r>
        <w:rPr/>
        <w:t>por</w:t>
      </w:r>
      <w:r>
        <w:rPr>
          <w:spacing w:val="49"/>
        </w:rPr>
        <w:t> </w:t>
      </w:r>
      <w:r>
        <w:rPr/>
        <w:t>los</w:t>
      </w:r>
      <w:r>
        <w:rPr>
          <w:spacing w:val="49"/>
        </w:rPr>
        <w:t> </w:t>
      </w:r>
      <w:r>
        <w:rPr/>
        <w:t>reglamentos</w:t>
      </w:r>
      <w:r>
        <w:rPr>
          <w:spacing w:val="48"/>
        </w:rPr>
        <w:t> </w:t>
      </w:r>
      <w:r>
        <w:rPr/>
        <w:t>europeos.</w:t>
      </w:r>
      <w:r>
        <w:rPr>
          <w:spacing w:val="49"/>
        </w:rPr>
        <w:t> </w:t>
      </w:r>
      <w:r>
        <w:rPr/>
        <w:t>Al</w:t>
      </w:r>
      <w:r>
        <w:rPr>
          <w:spacing w:val="49"/>
        </w:rPr>
        <w:t> </w:t>
      </w:r>
      <w:r>
        <w:rPr/>
        <w:t>contrario,</w:t>
      </w:r>
      <w:r>
        <w:rPr>
          <w:spacing w:val="48"/>
        </w:rPr>
        <w:t> </w:t>
      </w:r>
      <w:r>
        <w:rPr/>
        <w:t>tal</w:t>
      </w:r>
      <w:r>
        <w:rPr>
          <w:spacing w:val="49"/>
        </w:rPr>
        <w:t> </w:t>
      </w:r>
      <w:r>
        <w:rPr/>
        <w:t>intervención</w:t>
      </w:r>
      <w:r>
        <w:rPr>
          <w:spacing w:val="-53"/>
        </w:rPr>
        <w:t> </w:t>
      </w:r>
      <w:r>
        <w:rPr/>
        <w:t>puede ser procedente, incluso necesaria, tanto para la depuración del ordenamiento nacional</w:t>
      </w:r>
      <w:r>
        <w:rPr>
          <w:spacing w:val="-53"/>
        </w:rPr>
        <w:t> </w:t>
      </w:r>
      <w:r>
        <w:rPr/>
        <w:t>como para el desarrollo o complemento del reglamento de que se trate. Así, el principio de</w:t>
      </w:r>
      <w:r>
        <w:rPr>
          <w:spacing w:val="1"/>
        </w:rPr>
        <w:t> </w:t>
      </w:r>
      <w:r>
        <w:rPr/>
        <w:t>seguridad jurídica, en su vertiente positiva, obliga a los Estados miembros a integrar el</w:t>
      </w:r>
      <w:r>
        <w:rPr>
          <w:spacing w:val="1"/>
        </w:rPr>
        <w:t> </w:t>
      </w:r>
      <w:r>
        <w:rPr/>
        <w:t>ordenamiento europeo en el interno de una manera lo suficientemente clara y pública como</w:t>
      </w:r>
      <w:r>
        <w:rPr>
          <w:spacing w:val="1"/>
        </w:rPr>
        <w:t> </w:t>
      </w:r>
      <w:r>
        <w:rPr/>
        <w:t>para permitir su pleno conocimiento tanto por los operadores jurídicos como por los propios</w:t>
      </w:r>
      <w:r>
        <w:rPr>
          <w:spacing w:val="1"/>
        </w:rPr>
        <w:t> </w:t>
      </w:r>
      <w:r>
        <w:rPr/>
        <w:t>ciudadanos, en tanto que, en su vertiente negativa, implica la obligación para tales Estados</w:t>
      </w:r>
      <w:r>
        <w:rPr>
          <w:spacing w:val="1"/>
        </w:rPr>
        <w:t> </w:t>
      </w:r>
      <w:r>
        <w:rPr/>
        <w:t>de eliminar situaciones de incertidumbre derivadas de la existencia de normas en el Derecho</w:t>
      </w:r>
      <w:r>
        <w:rPr>
          <w:spacing w:val="-53"/>
        </w:rPr>
        <w:t> </w:t>
      </w:r>
      <w:r>
        <w:rPr/>
        <w:t>nacional incompatibles con el europeo. De esta segunda vertiente se colige la consiguiente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depurar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definitiva,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jurídica</w:t>
      </w:r>
      <w:r>
        <w:rPr>
          <w:spacing w:val="36"/>
        </w:rPr>
        <w:t> </w:t>
      </w:r>
      <w:r>
        <w:rPr/>
        <w:t>obliga</w:t>
      </w:r>
      <w:r>
        <w:rPr>
          <w:spacing w:val="36"/>
        </w:rPr>
        <w:t> </w:t>
      </w:r>
      <w:r>
        <w:rPr/>
        <w:t>a</w:t>
      </w:r>
      <w:r>
        <w:rPr>
          <w:spacing w:val="36"/>
        </w:rPr>
        <w:t> </w:t>
      </w:r>
      <w:r>
        <w:rPr/>
        <w:t>que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normativa</w:t>
      </w:r>
      <w:r>
        <w:rPr>
          <w:spacing w:val="36"/>
        </w:rPr>
        <w:t> </w:t>
      </w:r>
      <w:r>
        <w:rPr/>
        <w:t>interna</w:t>
      </w:r>
      <w:r>
        <w:rPr>
          <w:spacing w:val="36"/>
        </w:rPr>
        <w:t> </w:t>
      </w:r>
      <w:r>
        <w:rPr/>
        <w:t>que</w:t>
      </w:r>
      <w:r>
        <w:rPr>
          <w:spacing w:val="36"/>
        </w:rPr>
        <w:t> </w:t>
      </w:r>
      <w:r>
        <w:rPr/>
        <w:t>resulte</w:t>
      </w:r>
      <w:r>
        <w:rPr>
          <w:spacing w:val="36"/>
        </w:rPr>
        <w:t> </w:t>
      </w:r>
      <w:r>
        <w:rPr/>
        <w:t>incompatible</w:t>
      </w:r>
      <w:r>
        <w:rPr>
          <w:spacing w:val="36"/>
        </w:rPr>
        <w:t> </w:t>
      </w:r>
      <w:r>
        <w:rPr/>
        <w:t>con</w:t>
      </w:r>
      <w:r>
        <w:rPr>
          <w:spacing w:val="36"/>
        </w:rPr>
        <w:t> </w:t>
      </w:r>
      <w:r>
        <w:rPr/>
        <w:t>el</w:t>
      </w:r>
      <w:r>
        <w:rPr>
          <w:spacing w:val="36"/>
        </w:rPr>
        <w:t> </w:t>
      </w:r>
      <w:r>
        <w:rPr/>
        <w:t>Derecho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quede</w:t>
      </w:r>
      <w:r>
        <w:rPr>
          <w:spacing w:val="1"/>
        </w:rPr>
        <w:t> </w:t>
      </w:r>
      <w:r>
        <w:rPr/>
        <w:t>definitivamente</w:t>
      </w:r>
      <w:r>
        <w:rPr>
          <w:spacing w:val="1"/>
        </w:rPr>
        <w:t> </w:t>
      </w:r>
      <w:r>
        <w:rPr/>
        <w:t>eliminada</w:t>
      </w:r>
      <w:r>
        <w:rPr>
          <w:spacing w:val="1"/>
        </w:rPr>
        <w:t> </w:t>
      </w:r>
      <w:r>
        <w:rPr/>
        <w:t>«mediante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internas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 obligatorio que tengan el mismo valor jurídico que las disposiciones internas que</w:t>
      </w:r>
      <w:r>
        <w:rPr>
          <w:spacing w:val="1"/>
        </w:rPr>
        <w:t> </w:t>
      </w:r>
      <w:r>
        <w:rPr/>
        <w:t>deban modificarse» (Sentencias del Tribunal de Justicia de 23 de febrero de 2006, asunto</w:t>
      </w:r>
      <w:r>
        <w:rPr>
          <w:spacing w:val="1"/>
        </w:rPr>
        <w:t> </w:t>
      </w:r>
      <w:r>
        <w:rPr/>
        <w:t>Comisión vs. España; de 13 de julio de 2000, asunto Comisión vs. Francia; y de 15 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1986,</w:t>
      </w:r>
      <w:r>
        <w:rPr>
          <w:spacing w:val="1"/>
        </w:rPr>
        <w:t> </w:t>
      </w:r>
      <w:r>
        <w:rPr/>
        <w:t>asunto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vs.</w:t>
      </w:r>
      <w:r>
        <w:rPr>
          <w:spacing w:val="1"/>
        </w:rPr>
        <w:t> </w:t>
      </w:r>
      <w:r>
        <w:rPr/>
        <w:t>Italia).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último,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reglamentos,</w:t>
      </w:r>
      <w:r>
        <w:rPr>
          <w:spacing w:val="1"/>
        </w:rPr>
        <w:t> </w:t>
      </w:r>
      <w:r>
        <w:rPr/>
        <w:t>pese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característica de aplicabilidad directa, en la práctica pueden exigir otras normas internas</w:t>
      </w:r>
      <w:r>
        <w:rPr>
          <w:spacing w:val="1"/>
        </w:rPr>
        <w:t> </w:t>
      </w:r>
      <w:r>
        <w:rPr/>
        <w:t>complementarias para hacer plenamente efectiva su aplicación. En este sentido, más que de</w:t>
      </w:r>
      <w:r>
        <w:rPr>
          <w:spacing w:val="-53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cabría</w:t>
      </w:r>
      <w:r>
        <w:rPr>
          <w:spacing w:val="1"/>
        </w:rPr>
        <w:t> </w:t>
      </w:r>
      <w:r>
        <w:rPr/>
        <w:t>hablar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«desarrollo»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complemento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Europea.</w:t>
      </w:r>
    </w:p>
    <w:p>
      <w:pPr>
        <w:pStyle w:val="BodyText"/>
        <w:spacing w:line="249" w:lineRule="auto" w:before="17"/>
        <w:ind w:right="1274"/>
      </w:pPr>
      <w:r>
        <w:rPr/>
        <w:t>La adaptación al Reglamento general de protección de datos, que será aplicable a partir</w:t>
      </w:r>
      <w:r>
        <w:rPr>
          <w:spacing w:val="1"/>
        </w:rPr>
        <w:t> </w:t>
      </w:r>
      <w:r>
        <w:rPr/>
        <w:t>del</w:t>
      </w:r>
      <w:r>
        <w:rPr>
          <w:spacing w:val="12"/>
        </w:rPr>
        <w:t> </w:t>
      </w:r>
      <w:r>
        <w:rPr/>
        <w:t>25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mayo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2018,</w:t>
      </w:r>
      <w:r>
        <w:rPr>
          <w:spacing w:val="13"/>
        </w:rPr>
        <w:t> </w:t>
      </w:r>
      <w:r>
        <w:rPr/>
        <w:t>según</w:t>
      </w:r>
      <w:r>
        <w:rPr>
          <w:spacing w:val="12"/>
        </w:rPr>
        <w:t> </w:t>
      </w:r>
      <w:r>
        <w:rPr/>
        <w:t>establece</w:t>
      </w:r>
      <w:r>
        <w:rPr>
          <w:spacing w:val="13"/>
        </w:rPr>
        <w:t> </w:t>
      </w:r>
      <w:r>
        <w:rPr/>
        <w:t>su</w:t>
      </w:r>
      <w:r>
        <w:rPr>
          <w:spacing w:val="12"/>
        </w:rPr>
        <w:t> </w:t>
      </w:r>
      <w:r>
        <w:rPr/>
        <w:t>artículo</w:t>
      </w:r>
      <w:r>
        <w:rPr>
          <w:spacing w:val="13"/>
        </w:rPr>
        <w:t> </w:t>
      </w:r>
      <w:r>
        <w:rPr/>
        <w:t>99,</w:t>
      </w:r>
      <w:r>
        <w:rPr>
          <w:spacing w:val="12"/>
        </w:rPr>
        <w:t> </w:t>
      </w:r>
      <w:r>
        <w:rPr/>
        <w:t>requiere,</w:t>
      </w:r>
      <w:r>
        <w:rPr>
          <w:spacing w:val="13"/>
        </w:rPr>
        <w:t> </w:t>
      </w:r>
      <w:r>
        <w:rPr/>
        <w:t>en</w:t>
      </w:r>
      <w:r>
        <w:rPr>
          <w:spacing w:val="12"/>
        </w:rPr>
        <w:t> </w:t>
      </w:r>
      <w:r>
        <w:rPr/>
        <w:t>suma,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elaboración</w:t>
      </w:r>
      <w:r>
        <w:rPr>
          <w:spacing w:val="-53"/>
        </w:rPr>
        <w:t> </w:t>
      </w:r>
      <w:r>
        <w:rPr/>
        <w:t>de una nueva ley orgánica que sustituya a la actual. En esta labor se han preservado los</w:t>
      </w:r>
      <w:r>
        <w:rPr>
          <w:spacing w:val="1"/>
        </w:rPr>
        <w:t> </w:t>
      </w:r>
      <w:r>
        <w:rPr/>
        <w:t>principios de buena regulación, al tratarse de una norma necesaria para la adaptación del</w:t>
      </w:r>
      <w:r>
        <w:rPr>
          <w:spacing w:val="1"/>
        </w:rPr>
        <w:t> </w:t>
      </w:r>
      <w:r>
        <w:rPr/>
        <w:t>ordenamiento español a la citada disposición europea y proporcional a este objetivo, siendo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razón última</w:t>
      </w:r>
      <w:r>
        <w:rPr>
          <w:spacing w:val="-1"/>
        </w:rPr>
        <w:t> </w:t>
      </w:r>
      <w:r>
        <w:rPr/>
        <w:t>procurar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jurídica.</w:t>
      </w:r>
    </w:p>
    <w:p>
      <w:pPr>
        <w:pStyle w:val="BodyText"/>
        <w:spacing w:before="1"/>
        <w:ind w:left="0" w:firstLine="0"/>
        <w:jc w:val="left"/>
        <w:rPr>
          <w:sz w:val="14"/>
        </w:rPr>
      </w:pPr>
    </w:p>
    <w:p>
      <w:pPr>
        <w:pStyle w:val="BodyText"/>
        <w:spacing w:before="126"/>
        <w:ind w:left="2242" w:right="3039" w:firstLine="0"/>
        <w:jc w:val="center"/>
      </w:pPr>
      <w:r>
        <w:rPr/>
        <w:t>IV</w:t>
      </w:r>
    </w:p>
    <w:p>
      <w:pPr>
        <w:pStyle w:val="BodyText"/>
        <w:spacing w:line="249" w:lineRule="auto" w:before="130"/>
        <w:ind w:right="1272"/>
      </w:pPr>
      <w:r>
        <w:rPr/>
        <w:t>Internet, por otra parte, se ha convertido en una realidad omnipresente tanto en nuestra</w:t>
      </w:r>
      <w:r>
        <w:rPr>
          <w:spacing w:val="1"/>
        </w:rPr>
        <w:t> </w:t>
      </w:r>
      <w:r>
        <w:rPr/>
        <w:t>vida personal como colectiva. Una gran parte de nuestra actividad profesional, económica y</w:t>
      </w:r>
      <w:r>
        <w:rPr>
          <w:spacing w:val="1"/>
        </w:rPr>
        <w:t> </w:t>
      </w:r>
      <w:r>
        <w:rPr/>
        <w:t>privada se desarrolla en la Red y adquiere una importancia fundamental tanto para la</w:t>
      </w:r>
      <w:r>
        <w:rPr>
          <w:spacing w:val="1"/>
        </w:rPr>
        <w:t> </w:t>
      </w:r>
      <w:r>
        <w:rPr/>
        <w:t>comunicación humana como para el desarrollo de nuestra vida en sociedad. Ya en los años</w:t>
      </w:r>
      <w:r>
        <w:rPr>
          <w:spacing w:val="1"/>
        </w:rPr>
        <w:t> </w:t>
      </w:r>
      <w:r>
        <w:rPr/>
        <w:t>noventa,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conscientes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iba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producir</w:t>
      </w:r>
      <w:r>
        <w:rPr>
          <w:spacing w:val="1"/>
        </w:rPr>
        <w:t> </w:t>
      </w:r>
      <w:r>
        <w:rPr/>
        <w:t>Internet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nuestras</w:t>
      </w:r>
      <w:r>
        <w:rPr>
          <w:spacing w:val="1"/>
        </w:rPr>
        <w:t> </w:t>
      </w:r>
      <w:r>
        <w:rPr/>
        <w:t>vidas,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pioneros de la Red propusieron elaborar una Declaración de los Derechos del Hombre y del</w:t>
      </w:r>
      <w:r>
        <w:rPr>
          <w:spacing w:val="1"/>
        </w:rPr>
        <w:t> </w:t>
      </w:r>
      <w:r>
        <w:rPr/>
        <w:t>Ciudadano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Internet.</w:t>
      </w:r>
    </w:p>
    <w:p>
      <w:pPr>
        <w:pStyle w:val="BodyText"/>
        <w:spacing w:line="249" w:lineRule="auto" w:before="6"/>
        <w:ind w:right="1271"/>
      </w:pPr>
      <w:r>
        <w:rPr/>
        <w:t>Hoy identificamos con bastante claridad los riesgos y oportunidades que el mundo de las</w:t>
      </w:r>
      <w:r>
        <w:rPr>
          <w:spacing w:val="1"/>
        </w:rPr>
        <w:t> </w:t>
      </w:r>
      <w:r>
        <w:rPr/>
        <w:t>redes ofrece a la ciudadanía. Corresponde a los poderes públicos impulsar políticas que</w:t>
      </w:r>
      <w:r>
        <w:rPr>
          <w:spacing w:val="1"/>
        </w:rPr>
        <w:t> </w:t>
      </w:r>
      <w:r>
        <w:rPr/>
        <w:t>hagan efectivos los derechos de la ciudadanía en Internet promoviendo la igualdad de los</w:t>
      </w:r>
      <w:r>
        <w:rPr>
          <w:spacing w:val="1"/>
        </w:rPr>
        <w:t> </w:t>
      </w:r>
      <w:r>
        <w:rPr/>
        <w:t>ciudadanos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los</w:t>
      </w:r>
      <w:r>
        <w:rPr>
          <w:spacing w:val="15"/>
        </w:rPr>
        <w:t> </w:t>
      </w:r>
      <w:r>
        <w:rPr/>
        <w:t>grupos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los</w:t>
      </w:r>
      <w:r>
        <w:rPr>
          <w:spacing w:val="16"/>
        </w:rPr>
        <w:t> </w:t>
      </w:r>
      <w:r>
        <w:rPr/>
        <w:t>que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integran</w:t>
      </w:r>
      <w:r>
        <w:rPr>
          <w:spacing w:val="15"/>
        </w:rPr>
        <w:t> </w:t>
      </w:r>
      <w:r>
        <w:rPr/>
        <w:t>para</w:t>
      </w:r>
      <w:r>
        <w:rPr>
          <w:spacing w:val="15"/>
        </w:rPr>
        <w:t> </w:t>
      </w:r>
      <w:r>
        <w:rPr/>
        <w:t>hacer</w:t>
      </w:r>
      <w:r>
        <w:rPr>
          <w:spacing w:val="15"/>
        </w:rPr>
        <w:t> </w:t>
      </w:r>
      <w:r>
        <w:rPr/>
        <w:t>posible</w:t>
      </w:r>
      <w:r>
        <w:rPr>
          <w:spacing w:val="15"/>
        </w:rPr>
        <w:t> </w:t>
      </w:r>
      <w:r>
        <w:rPr/>
        <w:t>el</w:t>
      </w:r>
      <w:r>
        <w:rPr>
          <w:spacing w:val="16"/>
        </w:rPr>
        <w:t> </w:t>
      </w:r>
      <w:r>
        <w:rPr/>
        <w:t>pleno</w:t>
      </w:r>
      <w:r>
        <w:rPr>
          <w:spacing w:val="15"/>
        </w:rPr>
        <w:t> </w:t>
      </w:r>
      <w:r>
        <w:rPr/>
        <w:t>ejercicio</w:t>
      </w:r>
      <w:r>
        <w:rPr>
          <w:spacing w:val="15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fundamentales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realidad</w:t>
      </w:r>
      <w:r>
        <w:rPr>
          <w:spacing w:val="1"/>
        </w:rPr>
        <w:t> </w:t>
      </w:r>
      <w:r>
        <w:rPr/>
        <w:t>digital.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transformación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nuestra</w:t>
      </w:r>
      <w:r>
        <w:rPr>
          <w:spacing w:val="-53"/>
        </w:rPr>
        <w:t> </w:t>
      </w:r>
      <w:r>
        <w:rPr/>
        <w:t>sociedad es ya una realidad en nuestro desarrollo presente y futuro tanto a nivel social como</w:t>
      </w:r>
      <w:r>
        <w:rPr>
          <w:spacing w:val="1"/>
        </w:rPr>
        <w:t> </w:t>
      </w:r>
      <w:r>
        <w:rPr/>
        <w:t>económico. En este contexto, países de nuestro entorno ya han aprobado normativa que</w:t>
      </w:r>
      <w:r>
        <w:rPr>
          <w:spacing w:val="1"/>
        </w:rPr>
        <w:t> </w:t>
      </w:r>
      <w:r>
        <w:rPr/>
        <w:t>refuerza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digitales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ciudadanía.</w:t>
      </w:r>
    </w:p>
    <w:p>
      <w:pPr>
        <w:pStyle w:val="BodyText"/>
        <w:spacing w:line="249" w:lineRule="auto" w:before="7"/>
        <w:ind w:right="1273"/>
      </w:pPr>
      <w:r>
        <w:rPr/>
        <w:t>Los</w:t>
      </w:r>
      <w:r>
        <w:rPr>
          <w:spacing w:val="1"/>
        </w:rPr>
        <w:t> </w:t>
      </w:r>
      <w:r>
        <w:rPr/>
        <w:t>constituyentes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1978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intuyeron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enorme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avances</w:t>
      </w:r>
      <w:r>
        <w:rPr>
          <w:spacing w:val="1"/>
        </w:rPr>
        <w:t> </w:t>
      </w:r>
      <w:r>
        <w:rPr/>
        <w:t>tecnológicos provocarían en nuestra sociedad y, en particular, en el disfrute de los derechos</w:t>
      </w:r>
      <w:r>
        <w:rPr>
          <w:spacing w:val="1"/>
        </w:rPr>
        <w:t> </w:t>
      </w:r>
      <w:r>
        <w:rPr/>
        <w:t>fundamentales. Una deseable futura reforma de la Constitución debería incluir entre sus</w:t>
      </w:r>
      <w:r>
        <w:rPr>
          <w:spacing w:val="1"/>
        </w:rPr>
        <w:t> </w:t>
      </w:r>
      <w:r>
        <w:rPr/>
        <w:t>prioridades la actualización de la Constitución a la era digital y, específicamente, elevar a</w:t>
      </w:r>
      <w:r>
        <w:rPr>
          <w:spacing w:val="1"/>
        </w:rPr>
        <w:t> </w:t>
      </w:r>
      <w:r>
        <w:rPr/>
        <w:t>rango constitucional una nueva generación de derechos digitales. Pero, en tanto no se</w:t>
      </w:r>
      <w:r>
        <w:rPr>
          <w:spacing w:val="1"/>
        </w:rPr>
        <w:t> </w:t>
      </w:r>
      <w:r>
        <w:rPr/>
        <w:t>acometa este reto,</w:t>
      </w:r>
      <w:r>
        <w:rPr>
          <w:spacing w:val="1"/>
        </w:rPr>
        <w:t> </w:t>
      </w:r>
      <w:r>
        <w:rPr/>
        <w:t>el legislador debe abordar el reconocimiento</w:t>
      </w:r>
      <w:r>
        <w:rPr>
          <w:spacing w:val="1"/>
        </w:rPr>
        <w:t> </w:t>
      </w:r>
      <w:r>
        <w:rPr/>
        <w:t>de un sistema</w:t>
      </w:r>
      <w:r>
        <w:rPr>
          <w:spacing w:val="55"/>
        </w:rPr>
        <w:t> </w:t>
      </w:r>
      <w:r>
        <w:rPr/>
        <w:t>de garantía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digitales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inequívocamente,</w:t>
      </w:r>
      <w:r>
        <w:rPr>
          <w:spacing w:val="1"/>
        </w:rPr>
        <w:t> </w:t>
      </w:r>
      <w:r>
        <w:rPr/>
        <w:t>encuentra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anclaje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mandato</w:t>
      </w:r>
      <w:r>
        <w:rPr>
          <w:spacing w:val="1"/>
        </w:rPr>
        <w:t> </w:t>
      </w:r>
      <w:r>
        <w:rPr/>
        <w:t>impuesto</w:t>
      </w:r>
      <w:r>
        <w:rPr>
          <w:spacing w:val="48"/>
        </w:rPr>
        <w:t> </w:t>
      </w:r>
      <w:r>
        <w:rPr/>
        <w:t>por</w:t>
      </w:r>
      <w:r>
        <w:rPr>
          <w:spacing w:val="48"/>
        </w:rPr>
        <w:t> </w:t>
      </w:r>
      <w:r>
        <w:rPr/>
        <w:t>el</w:t>
      </w:r>
      <w:r>
        <w:rPr>
          <w:spacing w:val="49"/>
        </w:rPr>
        <w:t> </w:t>
      </w:r>
      <w:r>
        <w:rPr/>
        <w:t>apartado</w:t>
      </w:r>
      <w:r>
        <w:rPr>
          <w:spacing w:val="48"/>
        </w:rPr>
        <w:t> </w:t>
      </w:r>
      <w:r>
        <w:rPr/>
        <w:t>cuarto</w:t>
      </w:r>
      <w:r>
        <w:rPr>
          <w:spacing w:val="49"/>
        </w:rPr>
        <w:t> </w:t>
      </w:r>
      <w:r>
        <w:rPr/>
        <w:t>del</w:t>
      </w:r>
      <w:r>
        <w:rPr>
          <w:spacing w:val="48"/>
        </w:rPr>
        <w:t> </w:t>
      </w:r>
      <w:r>
        <w:rPr/>
        <w:t>artículo</w:t>
      </w:r>
      <w:r>
        <w:rPr>
          <w:spacing w:val="49"/>
        </w:rPr>
        <w:t> </w:t>
      </w:r>
      <w:r>
        <w:rPr/>
        <w:t>18</w:t>
      </w:r>
      <w:r>
        <w:rPr>
          <w:spacing w:val="48"/>
        </w:rPr>
        <w:t> </w:t>
      </w:r>
      <w:r>
        <w:rPr/>
        <w:t>de</w:t>
      </w:r>
      <w:r>
        <w:rPr>
          <w:spacing w:val="49"/>
        </w:rPr>
        <w:t> </w:t>
      </w:r>
      <w:r>
        <w:rPr/>
        <w:t>la</w:t>
      </w:r>
      <w:r>
        <w:rPr>
          <w:spacing w:val="48"/>
        </w:rPr>
        <w:t> </w:t>
      </w:r>
      <w:r>
        <w:rPr/>
        <w:t>Constitución</w:t>
      </w:r>
      <w:r>
        <w:rPr>
          <w:spacing w:val="49"/>
        </w:rPr>
        <w:t> </w:t>
      </w:r>
      <w:r>
        <w:rPr/>
        <w:t>Española</w:t>
      </w:r>
      <w:r>
        <w:rPr>
          <w:spacing w:val="48"/>
        </w:rPr>
        <w:t> </w:t>
      </w:r>
      <w:r>
        <w:rPr/>
        <w:t>y</w:t>
      </w:r>
      <w:r>
        <w:rPr>
          <w:spacing w:val="49"/>
        </w:rPr>
        <w:t> </w:t>
      </w:r>
      <w:r>
        <w:rPr/>
        <w:t>que,</w:t>
      </w:r>
      <w:r>
        <w:rPr>
          <w:spacing w:val="48"/>
        </w:rPr>
        <w:t> </w:t>
      </w:r>
      <w:r>
        <w:rPr/>
        <w:t>en</w:t>
      </w:r>
      <w:r>
        <w:rPr>
          <w:spacing w:val="1"/>
        </w:rPr>
        <w:t> </w:t>
      </w:r>
      <w:r>
        <w:rPr/>
        <w:t>algunos</w:t>
      </w:r>
      <w:r>
        <w:rPr>
          <w:spacing w:val="1"/>
        </w:rPr>
        <w:t> </w:t>
      </w:r>
      <w:r>
        <w:rPr/>
        <w:t>casos,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perfilados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jurisprudencia</w:t>
      </w:r>
      <w:r>
        <w:rPr>
          <w:spacing w:val="1"/>
        </w:rPr>
        <w:t> </w:t>
      </w:r>
      <w:r>
        <w:rPr/>
        <w:t>ordinaria,</w:t>
      </w:r>
      <w:r>
        <w:rPr>
          <w:spacing w:val="1"/>
        </w:rPr>
        <w:t> </w:t>
      </w:r>
      <w:r>
        <w:rPr/>
        <w:t>constitucional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europea.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0" w:right="797" w:firstLine="0"/>
        <w:jc w:val="center"/>
      </w:pPr>
      <w:r>
        <w:rPr/>
        <w:t>V</w:t>
      </w:r>
    </w:p>
    <w:p>
      <w:pPr>
        <w:pStyle w:val="BodyText"/>
        <w:spacing w:line="249" w:lineRule="auto" w:before="130"/>
        <w:ind w:right="1274"/>
      </w:pPr>
      <w:r>
        <w:rPr/>
        <w:t>Esta ley orgánica consta de noventa y siete artículos estructurados en diez títulos,</w:t>
      </w:r>
      <w:r>
        <w:rPr>
          <w:spacing w:val="1"/>
        </w:rPr>
        <w:t> </w:t>
      </w:r>
      <w:r>
        <w:rPr/>
        <w:t>veintidós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adicionales,</w:t>
      </w:r>
      <w:r>
        <w:rPr>
          <w:spacing w:val="1"/>
        </w:rPr>
        <w:t> </w:t>
      </w:r>
      <w:r>
        <w:rPr/>
        <w:t>seis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transitorias,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derogatoria</w:t>
      </w:r>
      <w:r>
        <w:rPr>
          <w:spacing w:val="-2"/>
        </w:rPr>
        <w:t> </w:t>
      </w:r>
      <w:r>
        <w:rPr/>
        <w:t>y dieciséis</w:t>
      </w:r>
      <w:r>
        <w:rPr>
          <w:spacing w:val="-2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finales.</w:t>
      </w:r>
    </w:p>
    <w:p>
      <w:pPr>
        <w:pStyle w:val="BodyText"/>
        <w:spacing w:line="249" w:lineRule="auto"/>
        <w:ind w:right="1272"/>
      </w:pPr>
      <w:r>
        <w:rPr/>
        <w:t>El Título I, relativo a las disposiciones generales, comienza regulando el objeto de la ley</w:t>
      </w:r>
      <w:r>
        <w:rPr>
          <w:spacing w:val="1"/>
        </w:rPr>
        <w:t> </w:t>
      </w:r>
      <w:r>
        <w:rPr/>
        <w:t>orgánica, que es, conforme a lo que se ha indicado, doble. Así, en primer lugar, se pretende</w:t>
      </w:r>
      <w:r>
        <w:rPr>
          <w:spacing w:val="1"/>
        </w:rPr>
        <w:t> </w:t>
      </w:r>
      <w:r>
        <w:rPr/>
        <w:t>lograr la adaptación del ordenamiento jurídico español al Reglamento (UE) 2016/679 del</w:t>
      </w:r>
      <w:r>
        <w:rPr>
          <w:spacing w:val="1"/>
        </w:rPr>
        <w:t> </w:t>
      </w:r>
      <w:r>
        <w:rPr/>
        <w:t>Parlamento Europeo y el Consejo, de 27 de abril de 2016, Reglamento general de protección</w:t>
      </w:r>
      <w:r>
        <w:rPr>
          <w:spacing w:val="-53"/>
        </w:rPr>
        <w:t> </w:t>
      </w:r>
      <w:r>
        <w:rPr/>
        <w:t>de datos, y completar sus disposiciones. A su vez, establece que el derecho fundamental de</w:t>
      </w:r>
      <w:r>
        <w:rPr>
          <w:spacing w:val="1"/>
        </w:rPr>
        <w:t> </w:t>
      </w:r>
      <w:r>
        <w:rPr/>
        <w:t>las personas físicas a la protección de datos personales, amparado por el artículo 18.4 de la</w:t>
      </w:r>
      <w:r>
        <w:rPr>
          <w:spacing w:val="1"/>
        </w:rPr>
        <w:t> </w:t>
      </w:r>
      <w:r>
        <w:rPr/>
        <w:t>Constitución, se ejercerá con arreglo a lo establecido en el Reglamento (UE) 2016/679 y 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ostentan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normativo y ejecución del derecho fundamental a la protección de datos personales en su</w:t>
      </w:r>
      <w:r>
        <w:rPr>
          <w:spacing w:val="1"/>
        </w:rPr>
        <w:t> </w:t>
      </w:r>
      <w:r>
        <w:rPr/>
        <w:t>ámbito de actividad y a las autoridades autonómicas de protección de datos que se creen les</w:t>
      </w:r>
      <w:r>
        <w:rPr>
          <w:spacing w:val="-53"/>
        </w:rPr>
        <w:t> </w:t>
      </w:r>
      <w:r>
        <w:rPr/>
        <w:t>corresponde contribuir a garantizar este derecho fundamental de la ciudadanía. En segundo</w:t>
      </w:r>
      <w:r>
        <w:rPr>
          <w:spacing w:val="1"/>
        </w:rPr>
        <w:t> </w:t>
      </w:r>
      <w:r>
        <w:rPr/>
        <w:t>lugar, es también objeto de la ley garantizar los derechos digitales de la ciudadanía, al</w:t>
      </w:r>
      <w:r>
        <w:rPr>
          <w:spacing w:val="1"/>
        </w:rPr>
        <w:t> </w:t>
      </w:r>
      <w:r>
        <w:rPr/>
        <w:t>amparo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18.4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  <w:spacing w:line="249" w:lineRule="auto" w:before="11"/>
        <w:ind w:right="1271"/>
      </w:pPr>
      <w:r>
        <w:rPr/>
        <w:t>Destaca la novedosa regulación de los datos referidos a las personas fallecidas, pues,</w:t>
      </w:r>
      <w:r>
        <w:rPr>
          <w:spacing w:val="1"/>
        </w:rPr>
        <w:t> </w:t>
      </w:r>
      <w:r>
        <w:rPr/>
        <w:t>tras excluir del ámbito de aplicación de la ley su tratamiento, se permite que las personas</w:t>
      </w:r>
      <w:r>
        <w:rPr>
          <w:spacing w:val="1"/>
        </w:rPr>
        <w:t> </w:t>
      </w:r>
      <w:r>
        <w:rPr/>
        <w:t>vinculadas al fallecido por razones familiares o de hecho o sus herederos puedan solicitar el</w:t>
      </w:r>
      <w:r>
        <w:rPr>
          <w:spacing w:val="1"/>
        </w:rPr>
        <w:t> </w:t>
      </w:r>
      <w:r>
        <w:rPr/>
        <w:t>acceso a los mismos, así como su rectificación o supresión, en su caso con sujeción a las</w:t>
      </w:r>
      <w:r>
        <w:rPr>
          <w:spacing w:val="1"/>
        </w:rPr>
        <w:t> </w:t>
      </w:r>
      <w:r>
        <w:rPr/>
        <w:t>instrucciones del fallecido. También excluye del ámbito de aplicación los tratamientos que se</w:t>
      </w:r>
      <w:r>
        <w:rPr>
          <w:spacing w:val="1"/>
        </w:rPr>
        <w:t> </w:t>
      </w:r>
      <w:r>
        <w:rPr/>
        <w:t>rijan por disposiciones específicas, en referencia, entre otras, a la normativa que transponga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citada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2016/680,</w:t>
      </w:r>
      <w:r>
        <w:rPr>
          <w:spacing w:val="1"/>
        </w:rPr>
        <w:t> </w:t>
      </w:r>
      <w:r>
        <w:rPr/>
        <w:t>previéndose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transitoria</w:t>
      </w:r>
      <w:r>
        <w:rPr>
          <w:spacing w:val="1"/>
        </w:rPr>
        <w:t> </w:t>
      </w:r>
      <w:r>
        <w:rPr/>
        <w:t>cuarta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estos</w:t>
      </w:r>
      <w:r>
        <w:rPr>
          <w:spacing w:val="12"/>
        </w:rPr>
        <w:t> </w:t>
      </w:r>
      <w:r>
        <w:rPr/>
        <w:t>tratamientos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Ley</w:t>
      </w:r>
      <w:r>
        <w:rPr>
          <w:spacing w:val="12"/>
        </w:rPr>
        <w:t> </w:t>
      </w:r>
      <w:r>
        <w:rPr/>
        <w:t>Orgánica</w:t>
      </w:r>
      <w:r>
        <w:rPr>
          <w:spacing w:val="12"/>
        </w:rPr>
        <w:t> </w:t>
      </w:r>
      <w:r>
        <w:rPr/>
        <w:t>15/1999,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13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diciembre,</w:t>
      </w:r>
      <w:r>
        <w:rPr>
          <w:spacing w:val="12"/>
        </w:rPr>
        <w:t> </w:t>
      </w:r>
      <w:r>
        <w:rPr/>
        <w:t>hasta</w:t>
      </w:r>
      <w:r>
        <w:rPr>
          <w:spacing w:val="12"/>
        </w:rPr>
        <w:t> </w:t>
      </w:r>
      <w:r>
        <w:rPr/>
        <w:t>que</w:t>
      </w:r>
      <w:r>
        <w:rPr>
          <w:spacing w:val="-53"/>
        </w:rPr>
        <w:t> </w:t>
      </w:r>
      <w:r>
        <w:rPr/>
        <w:t>se</w:t>
      </w:r>
      <w:r>
        <w:rPr>
          <w:spacing w:val="-1"/>
        </w:rPr>
        <w:t> </w:t>
      </w:r>
      <w:r>
        <w:rPr/>
        <w:t>apruebe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citada normativa.</w:t>
      </w:r>
    </w:p>
    <w:p>
      <w:pPr>
        <w:pStyle w:val="BodyText"/>
        <w:spacing w:line="249" w:lineRule="auto" w:before="7"/>
        <w:ind w:right="1272"/>
      </w:pPr>
      <w:r>
        <w:rPr/>
        <w:t>En el Título II, «Principios de protección de datos», se establece que a efectos del</w:t>
      </w:r>
      <w:r>
        <w:rPr>
          <w:spacing w:val="1"/>
        </w:rPr>
        <w:t> </w:t>
      </w:r>
      <w:r>
        <w:rPr/>
        <w:t>Reglamento (UE) 2016/679 no serán imputables al responsable del tratamiento, siempre que</w:t>
      </w:r>
      <w:r>
        <w:rPr>
          <w:spacing w:val="-53"/>
        </w:rPr>
        <w:t> </w:t>
      </w:r>
      <w:r>
        <w:rPr/>
        <w:t>este haya adoptado todas las medidas razonables para que se supriman o rectifiquen sin</w:t>
      </w:r>
      <w:r>
        <w:rPr>
          <w:spacing w:val="1"/>
        </w:rPr>
        <w:t> </w:t>
      </w:r>
      <w:r>
        <w:rPr/>
        <w:t>dilación, la inexactitud de los datos obtenidos directamente del afectado, cuando hubiera</w:t>
      </w:r>
      <w:r>
        <w:rPr>
          <w:spacing w:val="1"/>
        </w:rPr>
        <w:t> </w:t>
      </w:r>
      <w:r>
        <w:rPr/>
        <w:t>recibido los datos de otro responsable en virtud del ejercicio por el afectado del derecho a la</w:t>
      </w:r>
      <w:r>
        <w:rPr>
          <w:spacing w:val="1"/>
        </w:rPr>
        <w:t> </w:t>
      </w:r>
      <w:r>
        <w:rPr/>
        <w:t>portabilidad, o cuando el responsable los obtuviese del mediador o intermediario cuando las</w:t>
      </w:r>
      <w:r>
        <w:rPr>
          <w:spacing w:val="1"/>
        </w:rPr>
        <w:t> </w:t>
      </w:r>
      <w:r>
        <w:rPr/>
        <w:t>normas aplicables al sector de actividad al que pertenezca el responsable del tratamiento</w:t>
      </w:r>
      <w:r>
        <w:rPr>
          <w:spacing w:val="1"/>
        </w:rPr>
        <w:t> </w:t>
      </w:r>
      <w:r>
        <w:rPr/>
        <w:t>establezcan la posibilidad de intervención de un intermediario o mediador o cuando los datos</w:t>
      </w:r>
      <w:r>
        <w:rPr>
          <w:spacing w:val="-53"/>
        </w:rPr>
        <w:t> </w:t>
      </w:r>
      <w:r>
        <w:rPr/>
        <w:t>hubiesen</w:t>
      </w:r>
      <w:r>
        <w:rPr>
          <w:spacing w:val="14"/>
        </w:rPr>
        <w:t> </w:t>
      </w:r>
      <w:r>
        <w:rPr/>
        <w:t>sido</w:t>
      </w:r>
      <w:r>
        <w:rPr>
          <w:spacing w:val="16"/>
        </w:rPr>
        <w:t> </w:t>
      </w:r>
      <w:r>
        <w:rPr/>
        <w:t>obtenidos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un</w:t>
      </w:r>
      <w:r>
        <w:rPr>
          <w:spacing w:val="14"/>
        </w:rPr>
        <w:t> </w:t>
      </w:r>
      <w:r>
        <w:rPr/>
        <w:t>registro</w:t>
      </w:r>
      <w:r>
        <w:rPr>
          <w:spacing w:val="16"/>
        </w:rPr>
        <w:t> </w:t>
      </w:r>
      <w:r>
        <w:rPr/>
        <w:t>público.</w:t>
      </w:r>
      <w:r>
        <w:rPr>
          <w:spacing w:val="15"/>
        </w:rPr>
        <w:t> </w:t>
      </w:r>
      <w:r>
        <w:rPr/>
        <w:t>También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recoge</w:t>
      </w:r>
      <w:r>
        <w:rPr>
          <w:spacing w:val="15"/>
        </w:rPr>
        <w:t> </w:t>
      </w:r>
      <w:r>
        <w:rPr/>
        <w:t>expresamente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deber</w:t>
      </w:r>
      <w:r>
        <w:rPr>
          <w:spacing w:val="-53"/>
        </w:rPr>
        <w:t> </w:t>
      </w:r>
      <w:r>
        <w:rPr/>
        <w:t>de confidencialidad,</w:t>
      </w:r>
      <w:r>
        <w:rPr>
          <w:spacing w:val="1"/>
        </w:rPr>
        <w:t> </w:t>
      </w:r>
      <w:r>
        <w:rPr/>
        <w:t>el tratamiento</w:t>
      </w:r>
      <w:r>
        <w:rPr>
          <w:spacing w:val="1"/>
        </w:rPr>
        <w:t> </w:t>
      </w:r>
      <w:r>
        <w:rPr/>
        <w:t>de datos amparado por la ley, las categorías</w:t>
      </w:r>
      <w:r>
        <w:rPr>
          <w:spacing w:val="55"/>
        </w:rPr>
        <w:t> </w:t>
      </w:r>
      <w:r>
        <w:rPr/>
        <w:t>especiales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penal,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alude</w:t>
      </w:r>
      <w:r>
        <w:rPr>
          <w:spacing w:val="1"/>
        </w:rPr>
        <w:t> </w:t>
      </w:r>
      <w:r>
        <w:rPr/>
        <w:t>específicamente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consentimiento, que ha de proceder de una declaración o de una clara acción afirmativa del</w:t>
      </w:r>
      <w:r>
        <w:rPr>
          <w:spacing w:val="1"/>
        </w:rPr>
        <w:t> </w:t>
      </w:r>
      <w:r>
        <w:rPr/>
        <w:t>afectado, excluyendo lo que se conocía como «consentimiento tácito», se indica que el</w:t>
      </w:r>
      <w:r>
        <w:rPr>
          <w:spacing w:val="1"/>
        </w:rPr>
        <w:t> </w:t>
      </w:r>
      <w:r>
        <w:rPr/>
        <w:t>consentimiento del afectado para una pluralidad de finalidades será preciso que conste de</w:t>
      </w:r>
      <w:r>
        <w:rPr>
          <w:spacing w:val="1"/>
        </w:rPr>
        <w:t> </w:t>
      </w:r>
      <w:r>
        <w:rPr/>
        <w:t>manera específica e inequívoca que se otorga para todas ellas, y se mantiene en catorce</w:t>
      </w:r>
      <w:r>
        <w:rPr>
          <w:spacing w:val="1"/>
        </w:rPr>
        <w:t> </w:t>
      </w:r>
      <w:r>
        <w:rPr/>
        <w:t>años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edad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cual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menor puede</w:t>
      </w:r>
      <w:r>
        <w:rPr>
          <w:spacing w:val="-2"/>
        </w:rPr>
        <w:t> </w:t>
      </w:r>
      <w:r>
        <w:rPr/>
        <w:t>prestar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consentimiento.</w:t>
      </w:r>
    </w:p>
    <w:p>
      <w:pPr>
        <w:pStyle w:val="BodyText"/>
        <w:spacing w:line="249" w:lineRule="auto" w:before="13"/>
        <w:ind w:right="1272"/>
      </w:pPr>
      <w:r>
        <w:rPr/>
        <w:t>Se regulan asimismo las posibles habilitaciones legales para el tratamiento fundadas en</w:t>
      </w:r>
      <w:r>
        <w:rPr>
          <w:spacing w:val="1"/>
        </w:rPr>
        <w:t> </w:t>
      </w:r>
      <w:r>
        <w:rPr/>
        <w:t>el cumplimiento de una obligación legal exigible al responsable, en los términos previstos en</w:t>
      </w:r>
      <w:r>
        <w:rPr>
          <w:spacing w:val="1"/>
        </w:rPr>
        <w:t> </w:t>
      </w:r>
      <w:r>
        <w:rPr/>
        <w:t>el Reglamento (UE) 2016/679, cuando así lo prevea una norma de Derecho de la Unión</w:t>
      </w:r>
      <w:r>
        <w:rPr>
          <w:spacing w:val="1"/>
        </w:rPr>
        <w:t> </w:t>
      </w:r>
      <w:r>
        <w:rPr/>
        <w:t>Europea</w:t>
      </w:r>
      <w:r>
        <w:rPr>
          <w:spacing w:val="29"/>
        </w:rPr>
        <w:t> </w:t>
      </w:r>
      <w:r>
        <w:rPr/>
        <w:t>o</w:t>
      </w:r>
      <w:r>
        <w:rPr>
          <w:spacing w:val="30"/>
        </w:rPr>
        <w:t> </w:t>
      </w:r>
      <w:r>
        <w:rPr/>
        <w:t>una</w:t>
      </w:r>
      <w:r>
        <w:rPr>
          <w:spacing w:val="30"/>
        </w:rPr>
        <w:t> </w:t>
      </w:r>
      <w:r>
        <w:rPr/>
        <w:t>ley,</w:t>
      </w:r>
      <w:r>
        <w:rPr>
          <w:spacing w:val="30"/>
        </w:rPr>
        <w:t> </w:t>
      </w:r>
      <w:r>
        <w:rPr/>
        <w:t>que</w:t>
      </w:r>
      <w:r>
        <w:rPr>
          <w:spacing w:val="30"/>
        </w:rPr>
        <w:t> </w:t>
      </w:r>
      <w:r>
        <w:rPr/>
        <w:t>podrá</w:t>
      </w:r>
      <w:r>
        <w:rPr>
          <w:spacing w:val="30"/>
        </w:rPr>
        <w:t> </w:t>
      </w:r>
      <w:r>
        <w:rPr/>
        <w:t>determinar</w:t>
      </w:r>
      <w:r>
        <w:rPr>
          <w:spacing w:val="30"/>
        </w:rPr>
        <w:t> </w:t>
      </w:r>
      <w:r>
        <w:rPr/>
        <w:t>las</w:t>
      </w:r>
      <w:r>
        <w:rPr>
          <w:spacing w:val="30"/>
        </w:rPr>
        <w:t> </w:t>
      </w:r>
      <w:r>
        <w:rPr/>
        <w:t>condiciones</w:t>
      </w:r>
      <w:r>
        <w:rPr>
          <w:spacing w:val="30"/>
        </w:rPr>
        <w:t> </w:t>
      </w:r>
      <w:r>
        <w:rPr/>
        <w:t>generales</w:t>
      </w:r>
      <w:r>
        <w:rPr>
          <w:spacing w:val="30"/>
        </w:rPr>
        <w:t> </w:t>
      </w:r>
      <w:r>
        <w:rPr/>
        <w:t>del</w:t>
      </w:r>
      <w:r>
        <w:rPr>
          <w:spacing w:val="30"/>
        </w:rPr>
        <w:t> </w:t>
      </w:r>
      <w:r>
        <w:rPr/>
        <w:t>tratamiento</w:t>
      </w:r>
      <w:r>
        <w:rPr>
          <w:spacing w:val="30"/>
        </w:rPr>
        <w:t> </w:t>
      </w:r>
      <w:r>
        <w:rPr/>
        <w:t>y</w:t>
      </w:r>
      <w:r>
        <w:rPr>
          <w:spacing w:val="30"/>
        </w:rPr>
        <w:t> </w:t>
      </w:r>
      <w:r>
        <w:rPr/>
        <w:t>los</w:t>
      </w:r>
      <w:r>
        <w:rPr>
          <w:spacing w:val="-53"/>
        </w:rPr>
        <w:t> </w:t>
      </w:r>
      <w:r>
        <w:rPr/>
        <w:t>tipos de datos objeto del mismo así como las cesiones que procedan como consecuencia del</w:t>
      </w:r>
      <w:r>
        <w:rPr>
          <w:spacing w:val="-53"/>
        </w:rPr>
        <w:t> </w:t>
      </w:r>
      <w:r>
        <w:rPr/>
        <w:t>cumplimiento de la obligación legal, Este es el caso, por ejemplo, de las bases de datos</w:t>
      </w:r>
      <w:r>
        <w:rPr>
          <w:spacing w:val="1"/>
        </w:rPr>
        <w:t> </w:t>
      </w:r>
      <w:r>
        <w:rPr/>
        <w:t>reguladas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gestionadas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específicos de control de riesgos y solvencia, supervisión e inspección del tipo de la Central</w:t>
      </w:r>
      <w:r>
        <w:rPr>
          <w:spacing w:val="1"/>
        </w:rPr>
        <w:t> </w:t>
      </w:r>
      <w:r>
        <w:rPr/>
        <w:t>de Información de Riesgos del Banco de España regulada por la Ley 44/2002, de 22 de</w:t>
      </w:r>
      <w:r>
        <w:rPr>
          <w:spacing w:val="1"/>
        </w:rPr>
        <w:t> </w:t>
      </w:r>
      <w:r>
        <w:rPr/>
        <w:t>noviembre, de Medidas de Reforma del Sistema Financiero, o de los datos, documentos e</w:t>
      </w:r>
      <w:r>
        <w:rPr>
          <w:spacing w:val="1"/>
        </w:rPr>
        <w:t> </w:t>
      </w:r>
      <w:r>
        <w:rPr/>
        <w:t>informaciones de carácter reservado que obren en poder de la Dirección General de Seguros</w:t>
      </w:r>
      <w:r>
        <w:rPr>
          <w:spacing w:val="-53"/>
        </w:rPr>
        <w:t> </w:t>
      </w:r>
      <w:r>
        <w:rPr/>
        <w:t>y Fondos de Pensiones de conformidad con lo previsto en la Ley 20/2015, de 14 de julio, de</w:t>
      </w:r>
      <w:r>
        <w:rPr>
          <w:spacing w:val="1"/>
        </w:rPr>
        <w:t> </w:t>
      </w:r>
      <w:r>
        <w:rPr/>
        <w:t>ordenación,</w:t>
      </w:r>
      <w:r>
        <w:rPr>
          <w:spacing w:val="-3"/>
        </w:rPr>
        <w:t> </w:t>
      </w:r>
      <w:r>
        <w:rPr/>
        <w:t>supervisión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solvencia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entidades</w:t>
      </w:r>
      <w:r>
        <w:rPr>
          <w:spacing w:val="-3"/>
        </w:rPr>
        <w:t> </w:t>
      </w:r>
      <w:r>
        <w:rPr/>
        <w:t>aseguradoras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reaseguradoras.</w:t>
      </w:r>
    </w:p>
    <w:p>
      <w:pPr>
        <w:pStyle w:val="BodyText"/>
        <w:spacing w:line="249" w:lineRule="auto" w:before="11"/>
        <w:ind w:right="1273"/>
      </w:pPr>
      <w:r>
        <w:rPr/>
        <w:t>Se podrán igualmente imponer condiciones especiales al tratamiento, tales como la</w:t>
      </w:r>
      <w:r>
        <w:rPr>
          <w:spacing w:val="1"/>
        </w:rPr>
        <w:t> </w:t>
      </w:r>
      <w:r>
        <w:rPr/>
        <w:t>adopción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medidas</w:t>
      </w:r>
      <w:r>
        <w:rPr>
          <w:spacing w:val="21"/>
        </w:rPr>
        <w:t> </w:t>
      </w:r>
      <w:r>
        <w:rPr/>
        <w:t>adicionales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seguridad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otras,</w:t>
      </w:r>
      <w:r>
        <w:rPr>
          <w:spacing w:val="21"/>
        </w:rPr>
        <w:t> </w:t>
      </w:r>
      <w:r>
        <w:rPr/>
        <w:t>cuando</w:t>
      </w:r>
      <w:r>
        <w:rPr>
          <w:spacing w:val="21"/>
        </w:rPr>
        <w:t> </w:t>
      </w:r>
      <w:r>
        <w:rPr/>
        <w:t>ello</w:t>
      </w:r>
      <w:r>
        <w:rPr>
          <w:spacing w:val="20"/>
        </w:rPr>
        <w:t> </w:t>
      </w:r>
      <w:r>
        <w:rPr/>
        <w:t>derive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ejercicio</w:t>
      </w:r>
      <w:r>
        <w:rPr>
          <w:spacing w:val="21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potestades públicas o del cumplimiento de una obligación legal y solo podrá considerarse</w:t>
      </w:r>
      <w:r>
        <w:rPr>
          <w:spacing w:val="1"/>
        </w:rPr>
        <w:t> </w:t>
      </w:r>
      <w:r>
        <w:rPr/>
        <w:t>fundado en el cumplimiento de una misión realizada en interés público o en el ejercicio de</w:t>
      </w:r>
      <w:r>
        <w:rPr>
          <w:spacing w:val="1"/>
        </w:rPr>
        <w:t> </w:t>
      </w:r>
      <w:r>
        <w:rPr/>
        <w:t>poderes públicos conferidos al responsable, en los términos previstos en el reglamento</w:t>
      </w:r>
      <w:r>
        <w:rPr>
          <w:spacing w:val="1"/>
        </w:rPr>
        <w:t> </w:t>
      </w:r>
      <w:r>
        <w:rPr/>
        <w:t>europeo, cuando derive de una competencia atribuida por la ley. Y se mantiene la prohibición</w:t>
      </w:r>
      <w:r>
        <w:rPr>
          <w:spacing w:val="-53"/>
        </w:rPr>
        <w:t> </w:t>
      </w:r>
      <w:r>
        <w:rPr/>
        <w:t>de consentir tratamientos con la finalidad principal de almacenar información identificativa de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categorías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protegidos,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impide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mismos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 (UE) 2016/679. Así, por ejemplo, la prestación del consentimiento no dará</w:t>
      </w:r>
      <w:r>
        <w:rPr>
          <w:spacing w:val="1"/>
        </w:rPr>
        <w:t> </w:t>
      </w:r>
      <w:r>
        <w:rPr/>
        <w:t>cobertura a la creación de «listas negras» de sindicalistas, si bien los datos de afiliación</w:t>
      </w:r>
      <w:r>
        <w:rPr>
          <w:spacing w:val="1"/>
        </w:rPr>
        <w:t> </w:t>
      </w:r>
      <w:r>
        <w:rPr/>
        <w:t>sindical podrán ser tratados por el empresario para hacer posible el ejercicio de los derechos</w:t>
      </w:r>
      <w:r>
        <w:rPr>
          <w:spacing w:val="-53"/>
        </w:rPr>
        <w:t> </w:t>
      </w:r>
      <w:r>
        <w:rPr/>
        <w:t>de los trabajadores al amparo del artículo 9.2.b) del Reglamento (UE) 2016/679 o por los</w:t>
      </w:r>
      <w:r>
        <w:rPr>
          <w:spacing w:val="1"/>
        </w:rPr>
        <w:t> </w:t>
      </w:r>
      <w:r>
        <w:rPr/>
        <w:t>propios</w:t>
      </w:r>
      <w:r>
        <w:rPr>
          <w:spacing w:val="-3"/>
        </w:rPr>
        <w:t> </w:t>
      </w:r>
      <w:r>
        <w:rPr/>
        <w:t>sindicatos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9.2.d)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misma</w:t>
      </w:r>
      <w:r>
        <w:rPr>
          <w:spacing w:val="-1"/>
        </w:rPr>
        <w:t> </w:t>
      </w:r>
      <w:r>
        <w:rPr/>
        <w:t>norma</w:t>
      </w:r>
      <w:r>
        <w:rPr>
          <w:spacing w:val="-2"/>
        </w:rPr>
        <w:t> </w:t>
      </w:r>
      <w:r>
        <w:rPr/>
        <w:t>europea.</w:t>
      </w:r>
    </w:p>
    <w:p>
      <w:pPr>
        <w:pStyle w:val="BodyText"/>
        <w:spacing w:line="249" w:lineRule="auto" w:before="9"/>
        <w:ind w:right="1271"/>
      </w:pPr>
      <w:r>
        <w:rPr/>
        <w:t>También en relación con el tratamiento de categorías especiales de datos, el artículo 9.2</w:t>
      </w:r>
      <w:r>
        <w:rPr>
          <w:spacing w:val="1"/>
        </w:rPr>
        <w:t> </w:t>
      </w:r>
      <w:r>
        <w:rPr/>
        <w:t>consagra el principio de reserva de ley para su habilitación en los supuestos previstos en 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2016/679.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previsión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sólo</w:t>
      </w:r>
      <w:r>
        <w:rPr>
          <w:spacing w:val="1"/>
        </w:rPr>
        <w:t> </w:t>
      </w:r>
      <w:r>
        <w:rPr/>
        <w:t>alcanza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pudieran adoptarse en el futuro, sino que permite dejar a salvo las distintas habilitaciones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actualmente</w:t>
      </w:r>
      <w:r>
        <w:rPr>
          <w:spacing w:val="1"/>
        </w:rPr>
        <w:t> </w:t>
      </w:r>
      <w:r>
        <w:rPr/>
        <w:t>existentes,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indica</w:t>
      </w:r>
      <w:r>
        <w:rPr>
          <w:spacing w:val="1"/>
        </w:rPr>
        <w:t> </w:t>
      </w:r>
      <w:r>
        <w:rPr/>
        <w:t>específicamente,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sanitaria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aseguradora,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decimoséptima.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 general de protección de datos no afecta a dichas habilitaciones, que siguen</w:t>
      </w:r>
      <w:r>
        <w:rPr>
          <w:spacing w:val="1"/>
        </w:rPr>
        <w:t> </w:t>
      </w:r>
      <w:r>
        <w:rPr/>
        <w:t>plenamente vigentes, permitiendo incluso llevar a cabo una interpretación extensiva de las</w:t>
      </w:r>
      <w:r>
        <w:rPr>
          <w:spacing w:val="1"/>
        </w:rPr>
        <w:t> </w:t>
      </w:r>
      <w:r>
        <w:rPr/>
        <w:t>mismas, como sucede, en particular, en cuanto al alcance del consentimiento del afectado o</w:t>
      </w:r>
      <w:r>
        <w:rPr>
          <w:spacing w:val="1"/>
        </w:rPr>
        <w:t> </w:t>
      </w:r>
      <w:r>
        <w:rPr/>
        <w:t>el uso de sus datos sin consentimiento en el ámbito de la investigación biomédica. A tal</w:t>
      </w:r>
      <w:r>
        <w:rPr>
          <w:spacing w:val="1"/>
        </w:rPr>
        <w:t> </w:t>
      </w:r>
      <w:r>
        <w:rPr/>
        <w:t>efecto, el apartado 2 de la Disposición adicional decimoséptima introduce una serie de</w:t>
      </w:r>
      <w:r>
        <w:rPr>
          <w:spacing w:val="1"/>
        </w:rPr>
        <w:t> </w:t>
      </w:r>
      <w:r>
        <w:rPr/>
        <w:t>previsiones encaminadas a garantizar el adecuado desarrollo de la investigación en materia</w:t>
      </w:r>
      <w:r>
        <w:rPr>
          <w:spacing w:val="1"/>
        </w:rPr>
        <w:t> </w:t>
      </w:r>
      <w:r>
        <w:rPr/>
        <w:t>de salud, y en particular la biomédica, ponderando los indudables beneficios que la misma</w:t>
      </w:r>
      <w:r>
        <w:rPr>
          <w:spacing w:val="1"/>
        </w:rPr>
        <w:t> </w:t>
      </w:r>
      <w:r>
        <w:rPr/>
        <w:t>aporta a la sociedad con las debidas garantías del derecho fundamental a la protección de</w:t>
      </w:r>
      <w:r>
        <w:rPr>
          <w:spacing w:val="1"/>
        </w:rPr>
        <w:t> </w:t>
      </w:r>
      <w:r>
        <w:rPr/>
        <w:t>datos.</w:t>
      </w:r>
    </w:p>
    <w:p>
      <w:pPr>
        <w:pStyle w:val="BodyText"/>
        <w:spacing w:line="249" w:lineRule="auto" w:before="13"/>
        <w:ind w:right="1272"/>
      </w:pPr>
      <w:r>
        <w:rPr/>
        <w:t>El Título III, dedicado a los derechos de las personas, adapta al Derecho español el</w:t>
      </w:r>
      <w:r>
        <w:rPr>
          <w:spacing w:val="1"/>
        </w:rPr>
        <w:t> </w:t>
      </w:r>
      <w:r>
        <w:rPr/>
        <w:t>principio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transparencia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tratamiento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reglamento</w:t>
      </w:r>
      <w:r>
        <w:rPr>
          <w:spacing w:val="16"/>
        </w:rPr>
        <w:t> </w:t>
      </w:r>
      <w:r>
        <w:rPr/>
        <w:t>europeo,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regula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derecho</w:t>
      </w:r>
      <w:r>
        <w:rPr>
          <w:spacing w:val="-53"/>
        </w:rPr>
        <w:t> </w:t>
      </w:r>
      <w:r>
        <w:rPr/>
        <w:t>de</w:t>
      </w:r>
      <w:r>
        <w:rPr>
          <w:spacing w:val="83"/>
        </w:rPr>
        <w:t> </w:t>
      </w:r>
      <w:r>
        <w:rPr/>
        <w:t>los</w:t>
      </w:r>
      <w:r>
        <w:rPr>
          <w:spacing w:val="84"/>
        </w:rPr>
        <w:t> </w:t>
      </w:r>
      <w:r>
        <w:rPr/>
        <w:t>afectados</w:t>
      </w:r>
      <w:r>
        <w:rPr>
          <w:spacing w:val="84"/>
        </w:rPr>
        <w:t> </w:t>
      </w:r>
      <w:r>
        <w:rPr/>
        <w:t>a</w:t>
      </w:r>
      <w:r>
        <w:rPr>
          <w:spacing w:val="84"/>
        </w:rPr>
        <w:t> </w:t>
      </w:r>
      <w:r>
        <w:rPr/>
        <w:t>ser</w:t>
      </w:r>
      <w:r>
        <w:rPr>
          <w:spacing w:val="84"/>
        </w:rPr>
        <w:t> </w:t>
      </w:r>
      <w:r>
        <w:rPr/>
        <w:t>informados</w:t>
      </w:r>
      <w:r>
        <w:rPr>
          <w:spacing w:val="84"/>
        </w:rPr>
        <w:t> </w:t>
      </w:r>
      <w:r>
        <w:rPr/>
        <w:t>acerca</w:t>
      </w:r>
      <w:r>
        <w:rPr>
          <w:spacing w:val="84"/>
        </w:rPr>
        <w:t> </w:t>
      </w:r>
      <w:r>
        <w:rPr/>
        <w:t>del</w:t>
      </w:r>
      <w:r>
        <w:rPr>
          <w:spacing w:val="84"/>
        </w:rPr>
        <w:t> </w:t>
      </w:r>
      <w:r>
        <w:rPr/>
        <w:t>tratamiento</w:t>
      </w:r>
      <w:r>
        <w:rPr>
          <w:spacing w:val="84"/>
        </w:rPr>
        <w:t> </w:t>
      </w:r>
      <w:r>
        <w:rPr/>
        <w:t>y</w:t>
      </w:r>
      <w:r>
        <w:rPr>
          <w:spacing w:val="84"/>
        </w:rPr>
        <w:t> </w:t>
      </w:r>
      <w:r>
        <w:rPr/>
        <w:t>recoge</w:t>
      </w:r>
      <w:r>
        <w:rPr>
          <w:spacing w:val="84"/>
        </w:rPr>
        <w:t> </w:t>
      </w:r>
      <w:r>
        <w:rPr/>
        <w:t>la</w:t>
      </w:r>
      <w:r>
        <w:rPr>
          <w:spacing w:val="84"/>
        </w:rPr>
        <w:t> </w:t>
      </w:r>
      <w:r>
        <w:rPr/>
        <w:t>denominada</w:t>
      </w:r>
    </w:p>
    <w:p>
      <w:pPr>
        <w:pStyle w:val="BodyText"/>
        <w:spacing w:line="249" w:lineRule="auto"/>
        <w:ind w:right="1273" w:hanging="1"/>
      </w:pPr>
      <w:r>
        <w:rPr/>
        <w:t>«información por capas» ya generalmente aceptada en ámbitos como el de la videovigilancia</w:t>
      </w:r>
      <w:r>
        <w:rPr>
          <w:spacing w:val="-53"/>
        </w:rPr>
        <w:t> </w:t>
      </w:r>
      <w:r>
        <w:rPr/>
        <w:t>o</w:t>
      </w:r>
      <w:r>
        <w:rPr>
          <w:spacing w:val="68"/>
        </w:rPr>
        <w:t> </w:t>
      </w:r>
      <w:r>
        <w:rPr/>
        <w:t>la</w:t>
      </w:r>
      <w:r>
        <w:rPr>
          <w:spacing w:val="69"/>
        </w:rPr>
        <w:t> </w:t>
      </w:r>
      <w:r>
        <w:rPr/>
        <w:t>instalación</w:t>
      </w:r>
      <w:r>
        <w:rPr>
          <w:spacing w:val="69"/>
        </w:rPr>
        <w:t> </w:t>
      </w:r>
      <w:r>
        <w:rPr/>
        <w:t>de</w:t>
      </w:r>
      <w:r>
        <w:rPr>
          <w:spacing w:val="69"/>
        </w:rPr>
        <w:t> </w:t>
      </w:r>
      <w:r>
        <w:rPr/>
        <w:t>dispositivos</w:t>
      </w:r>
      <w:r>
        <w:rPr>
          <w:spacing w:val="69"/>
        </w:rPr>
        <w:t> </w:t>
      </w:r>
      <w:r>
        <w:rPr/>
        <w:t>de</w:t>
      </w:r>
      <w:r>
        <w:rPr>
          <w:spacing w:val="68"/>
        </w:rPr>
        <w:t> </w:t>
      </w:r>
      <w:r>
        <w:rPr/>
        <w:t>almacenamiento</w:t>
      </w:r>
      <w:r>
        <w:rPr>
          <w:spacing w:val="69"/>
        </w:rPr>
        <w:t> </w:t>
      </w:r>
      <w:r>
        <w:rPr/>
        <w:t>masivo</w:t>
      </w:r>
      <w:r>
        <w:rPr>
          <w:spacing w:val="69"/>
        </w:rPr>
        <w:t> </w:t>
      </w:r>
      <w:r>
        <w:rPr/>
        <w:t>de</w:t>
      </w:r>
      <w:r>
        <w:rPr>
          <w:spacing w:val="69"/>
        </w:rPr>
        <w:t> </w:t>
      </w:r>
      <w:r>
        <w:rPr/>
        <w:t>datos</w:t>
      </w:r>
      <w:r>
        <w:rPr>
          <w:spacing w:val="69"/>
        </w:rPr>
        <w:t> </w:t>
      </w:r>
      <w:r>
        <w:rPr/>
        <w:t>(tales</w:t>
      </w:r>
      <w:r>
        <w:rPr>
          <w:spacing w:val="68"/>
        </w:rPr>
        <w:t> </w:t>
      </w:r>
      <w:r>
        <w:rPr/>
        <w:t>como</w:t>
      </w:r>
      <w:r>
        <w:rPr>
          <w:spacing w:val="69"/>
        </w:rPr>
        <w:t> </w:t>
      </w:r>
      <w:r>
        <w:rPr/>
        <w:t>las</w:t>
      </w:r>
    </w:p>
    <w:p>
      <w:pPr>
        <w:pStyle w:val="BodyText"/>
        <w:spacing w:line="249" w:lineRule="auto"/>
        <w:ind w:right="1274" w:firstLine="0"/>
      </w:pPr>
      <w:r>
        <w:rPr/>
        <w:t>«cookies»), facilitando al afectado la información básica, si bien, indicándole una dirección</w:t>
      </w:r>
      <w:r>
        <w:rPr>
          <w:spacing w:val="1"/>
        </w:rPr>
        <w:t> </w:t>
      </w:r>
      <w:r>
        <w:rPr/>
        <w:t>electrónica u otro medio que permita acceder de forma sencilla e inmediata a la restante</w:t>
      </w:r>
      <w:r>
        <w:rPr>
          <w:spacing w:val="1"/>
        </w:rPr>
        <w:t> </w:t>
      </w:r>
      <w:r>
        <w:rPr/>
        <w:t>información.</w:t>
      </w:r>
    </w:p>
    <w:p>
      <w:pPr>
        <w:pStyle w:val="BodyText"/>
        <w:spacing w:line="249" w:lineRule="auto"/>
        <w:ind w:right="1273"/>
      </w:pPr>
      <w:r>
        <w:rPr/>
        <w:t>Se</w:t>
      </w:r>
      <w:r>
        <w:rPr>
          <w:spacing w:val="1"/>
        </w:rPr>
        <w:t> </w:t>
      </w:r>
      <w:r>
        <w:rPr/>
        <w:t>hace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habilitación</w:t>
      </w:r>
      <w:r>
        <w:rPr>
          <w:spacing w:val="1"/>
        </w:rPr>
        <w:t> </w:t>
      </w:r>
      <w:r>
        <w:rPr/>
        <w:t>permitida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considerando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2016/679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complementar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régimen,</w:t>
      </w:r>
      <w:r>
        <w:rPr>
          <w:spacing w:val="1"/>
        </w:rPr>
        <w:t> </w:t>
      </w:r>
      <w:r>
        <w:rPr/>
        <w:t>garantizando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adecuada</w:t>
      </w:r>
      <w:r>
        <w:rPr>
          <w:spacing w:val="1"/>
        </w:rPr>
        <w:t> </w:t>
      </w:r>
      <w:r>
        <w:rPr/>
        <w:t>estructura sistemática del texto. A continuación, la ley orgánica contempla los derechos de</w:t>
      </w:r>
      <w:r>
        <w:rPr>
          <w:spacing w:val="1"/>
        </w:rPr>
        <w:t> </w:t>
      </w:r>
      <w:r>
        <w:rPr/>
        <w:t>acceso,</w:t>
      </w:r>
      <w:r>
        <w:rPr>
          <w:spacing w:val="7"/>
        </w:rPr>
        <w:t> </w:t>
      </w:r>
      <w:r>
        <w:rPr/>
        <w:t>rectificación,</w:t>
      </w:r>
      <w:r>
        <w:rPr>
          <w:spacing w:val="8"/>
        </w:rPr>
        <w:t> </w:t>
      </w:r>
      <w:r>
        <w:rPr/>
        <w:t>supresión,</w:t>
      </w:r>
      <w:r>
        <w:rPr>
          <w:spacing w:val="7"/>
        </w:rPr>
        <w:t> </w:t>
      </w:r>
      <w:r>
        <w:rPr/>
        <w:t>oposición,</w:t>
      </w:r>
      <w:r>
        <w:rPr>
          <w:spacing w:val="8"/>
        </w:rPr>
        <w:t> </w:t>
      </w:r>
      <w:r>
        <w:rPr/>
        <w:t>derecho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limitación</w:t>
      </w:r>
      <w:r>
        <w:rPr>
          <w:spacing w:val="7"/>
        </w:rPr>
        <w:t> </w:t>
      </w:r>
      <w:r>
        <w:rPr/>
        <w:t>del</w:t>
      </w:r>
      <w:r>
        <w:rPr>
          <w:spacing w:val="8"/>
        </w:rPr>
        <w:t> </w:t>
      </w:r>
      <w:r>
        <w:rPr/>
        <w:t>tratamiento</w:t>
      </w:r>
      <w:r>
        <w:rPr>
          <w:spacing w:val="8"/>
        </w:rPr>
        <w:t> </w:t>
      </w:r>
      <w:r>
        <w:rPr/>
        <w:t>y</w:t>
      </w:r>
      <w:r>
        <w:rPr>
          <w:spacing w:val="7"/>
        </w:rPr>
        <w:t> </w:t>
      </w:r>
      <w:r>
        <w:rPr/>
        <w:t>derecho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portabilidad.</w:t>
      </w:r>
    </w:p>
    <w:p>
      <w:pPr>
        <w:pStyle w:val="BodyText"/>
        <w:spacing w:line="249" w:lineRule="auto" w:before="4"/>
        <w:ind w:right="1271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IV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recogen</w:t>
      </w:r>
      <w:r>
        <w:rPr>
          <w:spacing w:val="1"/>
        </w:rPr>
        <w:t> </w:t>
      </w:r>
      <w:r>
        <w:rPr/>
        <w:t>«Disposiciones</w:t>
      </w:r>
      <w:r>
        <w:rPr>
          <w:spacing w:val="1"/>
        </w:rPr>
        <w:t> </w:t>
      </w:r>
      <w:r>
        <w:rPr/>
        <w:t>aplicables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tratamientos</w:t>
      </w:r>
      <w:r>
        <w:rPr>
          <w:spacing w:val="1"/>
        </w:rPr>
        <w:t> </w:t>
      </w:r>
      <w:r>
        <w:rPr/>
        <w:t>concretos»,</w:t>
      </w:r>
      <w:r>
        <w:rPr>
          <w:spacing w:val="1"/>
        </w:rPr>
        <w:t> </w:t>
      </w:r>
      <w:r>
        <w:rPr/>
        <w:t>incorporando una serie de supuestos que en ningún caso debe considerarse exhaustiva de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tratamientos</w:t>
      </w:r>
      <w:r>
        <w:rPr>
          <w:spacing w:val="1"/>
        </w:rPr>
        <w:t> </w:t>
      </w:r>
      <w:r>
        <w:rPr/>
        <w:t>lícitos.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ellos</w:t>
      </w:r>
      <w:r>
        <w:rPr>
          <w:spacing w:val="1"/>
        </w:rPr>
        <w:t> </w:t>
      </w:r>
      <w:r>
        <w:rPr/>
        <w:t>cabe</w:t>
      </w:r>
      <w:r>
        <w:rPr>
          <w:spacing w:val="1"/>
        </w:rPr>
        <w:t> </w:t>
      </w:r>
      <w:r>
        <w:rPr/>
        <w:t>apreciar,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lugar,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respecto de los que el legislador establece una presunción «iuris tantum» de prevalencia del</w:t>
      </w:r>
      <w:r>
        <w:rPr>
          <w:spacing w:val="1"/>
        </w:rPr>
        <w:t> </w:t>
      </w:r>
      <w:r>
        <w:rPr/>
        <w:t>interés legítimo del responsable cuando se lleven a cabo con una serie de requisitos, lo que</w:t>
      </w:r>
      <w:r>
        <w:rPr>
          <w:spacing w:val="1"/>
        </w:rPr>
        <w:t> </w:t>
      </w:r>
      <w:r>
        <w:rPr/>
        <w:t>no excluye la licitud de este tipo de tratamientos cuando no se cumplen estrictamente las</w:t>
      </w:r>
      <w:r>
        <w:rPr>
          <w:spacing w:val="1"/>
        </w:rPr>
        <w:t> </w:t>
      </w:r>
      <w:r>
        <w:rPr/>
        <w:t>condiciones previstas en el texto, si bien en este caso el responsable deberá llevar a cabo la</w:t>
      </w:r>
      <w:r>
        <w:rPr>
          <w:spacing w:val="1"/>
        </w:rPr>
        <w:t> </w:t>
      </w:r>
      <w:r>
        <w:rPr/>
        <w:t>ponderación</w:t>
      </w:r>
      <w:r>
        <w:rPr>
          <w:spacing w:val="41"/>
        </w:rPr>
        <w:t> </w:t>
      </w:r>
      <w:r>
        <w:rPr/>
        <w:t>legalmente</w:t>
      </w:r>
      <w:r>
        <w:rPr>
          <w:spacing w:val="41"/>
        </w:rPr>
        <w:t> </w:t>
      </w:r>
      <w:r>
        <w:rPr/>
        <w:t>exigible,</w:t>
      </w:r>
      <w:r>
        <w:rPr>
          <w:spacing w:val="41"/>
        </w:rPr>
        <w:t> </w:t>
      </w:r>
      <w:r>
        <w:rPr/>
        <w:t>al</w:t>
      </w:r>
      <w:r>
        <w:rPr>
          <w:spacing w:val="41"/>
        </w:rPr>
        <w:t> </w:t>
      </w:r>
      <w:r>
        <w:rPr/>
        <w:t>no</w:t>
      </w:r>
      <w:r>
        <w:rPr>
          <w:spacing w:val="41"/>
        </w:rPr>
        <w:t> </w:t>
      </w:r>
      <w:r>
        <w:rPr/>
        <w:t>presumirse</w:t>
      </w:r>
      <w:r>
        <w:rPr>
          <w:spacing w:val="41"/>
        </w:rPr>
        <w:t> </w:t>
      </w:r>
      <w:r>
        <w:rPr/>
        <w:t>la</w:t>
      </w:r>
      <w:r>
        <w:rPr>
          <w:spacing w:val="41"/>
        </w:rPr>
        <w:t> </w:t>
      </w:r>
      <w:r>
        <w:rPr/>
        <w:t>prevalencia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su</w:t>
      </w:r>
      <w:r>
        <w:rPr>
          <w:spacing w:val="41"/>
        </w:rPr>
        <w:t> </w:t>
      </w:r>
      <w:r>
        <w:rPr/>
        <w:t>interés</w:t>
      </w:r>
      <w:r>
        <w:rPr>
          <w:spacing w:val="41"/>
        </w:rPr>
        <w:t> </w:t>
      </w:r>
      <w:r>
        <w:rPr/>
        <w:t>legítimo.</w:t>
      </w:r>
      <w:r>
        <w:rPr>
          <w:spacing w:val="1"/>
        </w:rPr>
        <w:t> </w:t>
      </w:r>
      <w:r>
        <w:rPr/>
        <w:t>Junto a estos supuestos se recogen otros, tales como la videovigilancia, los ficheros de</w:t>
      </w:r>
      <w:r>
        <w:rPr>
          <w:spacing w:val="1"/>
        </w:rPr>
        <w:t> </w:t>
      </w:r>
      <w:r>
        <w:rPr/>
        <w:t>exclusión publicitaria o los sistemas de denuncias internas en que la licitud del tratamiento</w:t>
      </w:r>
      <w:r>
        <w:rPr>
          <w:spacing w:val="1"/>
        </w:rPr>
        <w:t> </w:t>
      </w:r>
      <w:r>
        <w:rPr/>
        <w:t>proviene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existencia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un</w:t>
      </w:r>
      <w:r>
        <w:rPr>
          <w:spacing w:val="20"/>
        </w:rPr>
        <w:t> </w:t>
      </w:r>
      <w:r>
        <w:rPr/>
        <w:t>interés</w:t>
      </w:r>
      <w:r>
        <w:rPr>
          <w:spacing w:val="21"/>
        </w:rPr>
        <w:t> </w:t>
      </w:r>
      <w:r>
        <w:rPr/>
        <w:t>público,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los</w:t>
      </w:r>
      <w:r>
        <w:rPr>
          <w:spacing w:val="20"/>
        </w:rPr>
        <w:t> </w:t>
      </w:r>
      <w:r>
        <w:rPr/>
        <w:t>términos</w:t>
      </w:r>
      <w:r>
        <w:rPr>
          <w:spacing w:val="20"/>
        </w:rPr>
        <w:t> </w:t>
      </w:r>
      <w:r>
        <w:rPr/>
        <w:t>establecidos</w:t>
      </w:r>
      <w:r>
        <w:rPr>
          <w:spacing w:val="20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0"/>
        </w:rPr>
        <w:t> </w:t>
      </w:r>
      <w:r>
        <w:rPr/>
        <w:t>artículo</w:t>
      </w:r>
    </w:p>
    <w:p>
      <w:pPr>
        <w:pStyle w:val="ListParagraph"/>
        <w:numPr>
          <w:ilvl w:val="2"/>
          <w:numId w:val="1"/>
        </w:numPr>
        <w:tabs>
          <w:tab w:pos="1076" w:val="left" w:leader="none"/>
        </w:tabs>
        <w:spacing w:line="249" w:lineRule="auto" w:before="9" w:after="0"/>
        <w:ind w:left="474" w:right="1272" w:firstLine="0"/>
        <w:jc w:val="both"/>
        <w:rPr>
          <w:sz w:val="20"/>
        </w:rPr>
      </w:pPr>
      <w:r>
        <w:rPr>
          <w:sz w:val="20"/>
        </w:rPr>
        <w:t>del Reglamento (UE) 2016/679. Finalmente, se hace referencia en este Título a la</w:t>
      </w:r>
      <w:r>
        <w:rPr>
          <w:spacing w:val="1"/>
          <w:sz w:val="20"/>
        </w:rPr>
        <w:t> </w:t>
      </w:r>
      <w:r>
        <w:rPr>
          <w:sz w:val="20"/>
        </w:rPr>
        <w:t>licitud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tratamientos</w:t>
      </w:r>
      <w:r>
        <w:rPr>
          <w:spacing w:val="1"/>
          <w:sz w:val="20"/>
        </w:rPr>
        <w:t> </w:t>
      </w:r>
      <w:r>
        <w:rPr>
          <w:sz w:val="20"/>
        </w:rPr>
        <w:t>regulados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IX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relacionados con la función estadística o con fines de archivo de interés general. En todo</w:t>
      </w:r>
      <w:r>
        <w:rPr>
          <w:spacing w:val="1"/>
          <w:sz w:val="20"/>
        </w:rPr>
        <w:t> </w:t>
      </w:r>
      <w:r>
        <w:rPr>
          <w:sz w:val="20"/>
        </w:rPr>
        <w:t>caso, el hecho de que el legislador se refiera a la licitud de los tratamientos no enerva la</w:t>
      </w:r>
      <w:r>
        <w:rPr>
          <w:spacing w:val="1"/>
          <w:sz w:val="20"/>
        </w:rPr>
        <w:t> </w:t>
      </w:r>
      <w:r>
        <w:rPr>
          <w:sz w:val="20"/>
        </w:rPr>
        <w:t>obligación de los responsables de adoptar todas las medidas de responsabilidad activa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Capítulo</w:t>
      </w:r>
      <w:r>
        <w:rPr>
          <w:spacing w:val="-3"/>
          <w:sz w:val="20"/>
        </w:rPr>
        <w:t> </w:t>
      </w:r>
      <w:r>
        <w:rPr>
          <w:sz w:val="20"/>
        </w:rPr>
        <w:t>IV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europeo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Título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orgánica.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/>
      </w:pPr>
      <w:r>
        <w:rPr/>
        <w:t>El Título V se refiere al responsable y al encargado del tratamiento. Es preciso tener en</w:t>
      </w:r>
      <w:r>
        <w:rPr>
          <w:spacing w:val="1"/>
        </w:rPr>
        <w:t> </w:t>
      </w:r>
      <w:r>
        <w:rPr/>
        <w:t>cuenta que la mayor novedad que presenta el Reglamento (UE) 2016/679 es la evolución de</w:t>
      </w:r>
      <w:r>
        <w:rPr>
          <w:spacing w:val="1"/>
        </w:rPr>
        <w:t> </w:t>
      </w:r>
      <w:r>
        <w:rPr/>
        <w:t>un</w:t>
      </w:r>
      <w:r>
        <w:rPr>
          <w:spacing w:val="17"/>
        </w:rPr>
        <w:t> </w:t>
      </w:r>
      <w:r>
        <w:rPr/>
        <w:t>modelo</w:t>
      </w:r>
      <w:r>
        <w:rPr>
          <w:spacing w:val="17"/>
        </w:rPr>
        <w:t> </w:t>
      </w:r>
      <w:r>
        <w:rPr/>
        <w:t>basado,</w:t>
      </w:r>
      <w:r>
        <w:rPr>
          <w:spacing w:val="17"/>
        </w:rPr>
        <w:t> </w:t>
      </w:r>
      <w:r>
        <w:rPr/>
        <w:t>fundamentalmente,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control</w:t>
      </w:r>
      <w:r>
        <w:rPr>
          <w:spacing w:val="17"/>
        </w:rPr>
        <w:t> </w:t>
      </w:r>
      <w:r>
        <w:rPr/>
        <w:t>del</w:t>
      </w:r>
      <w:r>
        <w:rPr>
          <w:spacing w:val="17"/>
        </w:rPr>
        <w:t> </w:t>
      </w:r>
      <w:r>
        <w:rPr/>
        <w:t>cumplimiento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otro</w:t>
      </w:r>
      <w:r>
        <w:rPr>
          <w:spacing w:val="18"/>
        </w:rPr>
        <w:t> </w:t>
      </w:r>
      <w:r>
        <w:rPr/>
        <w:t>que</w:t>
      </w:r>
      <w:r>
        <w:rPr>
          <w:spacing w:val="17"/>
        </w:rPr>
        <w:t> </w:t>
      </w:r>
      <w:r>
        <w:rPr/>
        <w:t>descansa</w:t>
      </w:r>
      <w:r>
        <w:rPr>
          <w:spacing w:val="-54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activa,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exige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previa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responsable o por el encargado del tratamiento del riesgo que pudiera generar el tratamiento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para,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valoración,</w:t>
      </w:r>
      <w:r>
        <w:rPr>
          <w:spacing w:val="1"/>
        </w:rPr>
        <w:t> </w:t>
      </w:r>
      <w:r>
        <w:rPr/>
        <w:t>adoptar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procedan.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aclarar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novedades,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mantiene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denominación del Capítulo IV del Reglamento, dividiendo el articulado en cuatro capítulos</w:t>
      </w:r>
      <w:r>
        <w:rPr>
          <w:spacing w:val="1"/>
        </w:rPr>
        <w:t> </w:t>
      </w:r>
      <w:r>
        <w:rPr/>
        <w:t>dedicados, respectivamente, a las medidas generales de responsabilidad activa, al régimen</w:t>
      </w:r>
      <w:r>
        <w:rPr>
          <w:spacing w:val="1"/>
        </w:rPr>
        <w:t> </w:t>
      </w:r>
      <w:r>
        <w:rPr/>
        <w:t>del encargado del tratamiento, a la figura del delegado de protección de datos y a los</w:t>
      </w:r>
      <w:r>
        <w:rPr>
          <w:spacing w:val="1"/>
        </w:rPr>
        <w:t> </w:t>
      </w:r>
      <w:r>
        <w:rPr/>
        <w:t>mecanismos de autorregulación y certificación. La figura del delegado de protección de datos</w:t>
      </w:r>
      <w:r>
        <w:rPr>
          <w:spacing w:val="-53"/>
        </w:rPr>
        <w:t> </w:t>
      </w:r>
      <w:r>
        <w:rPr/>
        <w:t>adquiere una destacada importancia en el Reglamento (UE) 2016/679 y así lo recoge la ley</w:t>
      </w:r>
      <w:r>
        <w:rPr>
          <w:spacing w:val="1"/>
        </w:rPr>
        <w:t> </w:t>
      </w:r>
      <w:r>
        <w:rPr/>
        <w:t>orgánica,</w:t>
      </w:r>
      <w:r>
        <w:rPr>
          <w:spacing w:val="31"/>
        </w:rPr>
        <w:t> </w:t>
      </w:r>
      <w:r>
        <w:rPr/>
        <w:t>que</w:t>
      </w:r>
      <w:r>
        <w:rPr>
          <w:spacing w:val="32"/>
        </w:rPr>
        <w:t> </w:t>
      </w:r>
      <w:r>
        <w:rPr/>
        <w:t>parte</w:t>
      </w:r>
      <w:r>
        <w:rPr>
          <w:spacing w:val="31"/>
        </w:rPr>
        <w:t> </w:t>
      </w:r>
      <w:r>
        <w:rPr/>
        <w:t>del</w:t>
      </w:r>
      <w:r>
        <w:rPr>
          <w:spacing w:val="31"/>
        </w:rPr>
        <w:t> </w:t>
      </w:r>
      <w:r>
        <w:rPr/>
        <w:t>principio</w:t>
      </w:r>
      <w:r>
        <w:rPr>
          <w:spacing w:val="32"/>
        </w:rPr>
        <w:t> </w:t>
      </w:r>
      <w:r>
        <w:rPr/>
        <w:t>de</w:t>
      </w:r>
      <w:r>
        <w:rPr>
          <w:spacing w:val="31"/>
        </w:rPr>
        <w:t> </w:t>
      </w:r>
      <w:r>
        <w:rPr/>
        <w:t>que</w:t>
      </w:r>
      <w:r>
        <w:rPr>
          <w:spacing w:val="32"/>
        </w:rPr>
        <w:t> </w:t>
      </w:r>
      <w:r>
        <w:rPr/>
        <w:t>puede</w:t>
      </w:r>
      <w:r>
        <w:rPr>
          <w:spacing w:val="31"/>
        </w:rPr>
        <w:t> </w:t>
      </w:r>
      <w:r>
        <w:rPr/>
        <w:t>tener</w:t>
      </w:r>
      <w:r>
        <w:rPr>
          <w:spacing w:val="32"/>
        </w:rPr>
        <w:t> </w:t>
      </w:r>
      <w:r>
        <w:rPr/>
        <w:t>un</w:t>
      </w:r>
      <w:r>
        <w:rPr>
          <w:spacing w:val="31"/>
        </w:rPr>
        <w:t> </w:t>
      </w:r>
      <w:r>
        <w:rPr/>
        <w:t>carácter</w:t>
      </w:r>
      <w:r>
        <w:rPr>
          <w:spacing w:val="32"/>
        </w:rPr>
        <w:t> </w:t>
      </w:r>
      <w:r>
        <w:rPr/>
        <w:t>obligatorio</w:t>
      </w:r>
      <w:r>
        <w:rPr>
          <w:spacing w:val="31"/>
        </w:rPr>
        <w:t> </w:t>
      </w:r>
      <w:r>
        <w:rPr/>
        <w:t>o</w:t>
      </w:r>
      <w:r>
        <w:rPr>
          <w:spacing w:val="32"/>
        </w:rPr>
        <w:t> </w:t>
      </w:r>
      <w:r>
        <w:rPr/>
        <w:t>voluntario,</w:t>
      </w:r>
      <w:r>
        <w:rPr>
          <w:spacing w:val="1"/>
        </w:rPr>
        <w:t> </w:t>
      </w:r>
      <w:r>
        <w:rPr/>
        <w:t>estar o no integrado en la organización del responsable o encargado y ser tanto una persona</w:t>
      </w:r>
      <w:r>
        <w:rPr>
          <w:spacing w:val="-53"/>
        </w:rPr>
        <w:t> </w:t>
      </w:r>
      <w:r>
        <w:rPr/>
        <w:t>física como una persona jurídica. La designación del delegado de protección de datos ha de</w:t>
      </w:r>
      <w:r>
        <w:rPr>
          <w:spacing w:val="1"/>
        </w:rPr>
        <w:t> </w:t>
      </w:r>
      <w:r>
        <w:rPr/>
        <w:t>comunicarse a la autoridad de protección de datos competente. La Agencia Española de</w:t>
      </w:r>
      <w:r>
        <w:rPr>
          <w:spacing w:val="1"/>
        </w:rPr>
        <w:t> </w:t>
      </w:r>
      <w:r>
        <w:rPr/>
        <w:t>Protección de Datos mantendrá una relación pública y actualizada de los delegados de</w:t>
      </w:r>
      <w:r>
        <w:rPr>
          <w:spacing w:val="1"/>
        </w:rPr>
        <w:t> </w:t>
      </w:r>
      <w:r>
        <w:rPr/>
        <w:t>protección de datos, accesible por cualquier persona. Los conocimientos en la materia se</w:t>
      </w:r>
      <w:r>
        <w:rPr>
          <w:spacing w:val="1"/>
        </w:rPr>
        <w:t> </w:t>
      </w:r>
      <w:r>
        <w:rPr/>
        <w:t>podrán acreditar mediante esquemas de certificación. Asimismo, no podrá ser removido,</w:t>
      </w:r>
      <w:r>
        <w:rPr>
          <w:spacing w:val="1"/>
        </w:rPr>
        <w:t> </w:t>
      </w:r>
      <w:r>
        <w:rPr/>
        <w:t>salvo en los supuestos de dolo o negligencia grave. Es de destacar que el delegado 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permite</w:t>
      </w:r>
      <w:r>
        <w:rPr>
          <w:spacing w:val="1"/>
        </w:rPr>
        <w:t> </w:t>
      </w:r>
      <w:r>
        <w:rPr/>
        <w:t>configurar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medio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amistosa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reclamaciones,</w:t>
      </w:r>
      <w:r>
        <w:rPr>
          <w:spacing w:val="1"/>
        </w:rPr>
        <w:t> </w:t>
      </w:r>
      <w:r>
        <w:rPr/>
        <w:t>pues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interesado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reproducir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él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reclamación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sea</w:t>
      </w:r>
      <w:r>
        <w:rPr>
          <w:spacing w:val="-53"/>
        </w:rPr>
        <w:t> </w:t>
      </w:r>
      <w:r>
        <w:rPr/>
        <w:t>atendida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responsable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encargado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tratamiento.</w:t>
      </w:r>
    </w:p>
    <w:p>
      <w:pPr>
        <w:pStyle w:val="BodyText"/>
        <w:spacing w:line="249" w:lineRule="auto" w:before="18"/>
        <w:ind w:right="1273"/>
      </w:pP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VI,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transferencias</w:t>
      </w:r>
      <w:r>
        <w:rPr>
          <w:spacing w:val="1"/>
        </w:rPr>
        <w:t> </w:t>
      </w:r>
      <w:r>
        <w:rPr/>
        <w:t>internacionales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datos,</w:t>
      </w:r>
      <w:r>
        <w:rPr>
          <w:spacing w:val="1"/>
        </w:rPr>
        <w:t> </w:t>
      </w:r>
      <w:r>
        <w:rPr/>
        <w:t>procede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adaptación de lo previsto en el Reglamento (UE) 2016/679 y se refiere a las especialidades</w:t>
      </w:r>
      <w:r>
        <w:rPr>
          <w:spacing w:val="1"/>
        </w:rPr>
        <w:t> </w:t>
      </w:r>
      <w:r>
        <w:rPr/>
        <w:t>relacionadas con los procedimientos a través de los cuales las autoridades de protección de</w:t>
      </w:r>
      <w:r>
        <w:rPr>
          <w:spacing w:val="1"/>
        </w:rPr>
        <w:t> </w:t>
      </w:r>
      <w:r>
        <w:rPr/>
        <w:t>datos pueden aprobar modelos contractuales o normas corporativas vinculantes, supuestos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determinada</w:t>
      </w:r>
      <w:r>
        <w:rPr>
          <w:spacing w:val="-2"/>
        </w:rPr>
        <w:t> </w:t>
      </w:r>
      <w:r>
        <w:rPr/>
        <w:t>transferencia,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previa.</w:t>
      </w:r>
    </w:p>
    <w:p>
      <w:pPr>
        <w:pStyle w:val="BodyText"/>
        <w:spacing w:line="249" w:lineRule="auto" w:before="5"/>
        <w:ind w:right="1273"/>
      </w:pPr>
      <w:r>
        <w:rPr/>
        <w:t>El</w:t>
      </w:r>
      <w:r>
        <w:rPr>
          <w:spacing w:val="52"/>
        </w:rPr>
        <w:t> </w:t>
      </w:r>
      <w:r>
        <w:rPr/>
        <w:t>Título</w:t>
      </w:r>
      <w:r>
        <w:rPr>
          <w:spacing w:val="52"/>
        </w:rPr>
        <w:t> </w:t>
      </w:r>
      <w:r>
        <w:rPr/>
        <w:t>VII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dedica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/>
        <w:t>las</w:t>
      </w:r>
      <w:r>
        <w:rPr>
          <w:spacing w:val="52"/>
        </w:rPr>
        <w:t> </w:t>
      </w:r>
      <w:r>
        <w:rPr/>
        <w:t>autoridades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protección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datos,</w:t>
      </w:r>
      <w:r>
        <w:rPr>
          <w:spacing w:val="52"/>
        </w:rPr>
        <w:t> </w:t>
      </w:r>
      <w:r>
        <w:rPr/>
        <w:t>que</w:t>
      </w:r>
      <w:r>
        <w:rPr>
          <w:spacing w:val="52"/>
        </w:rPr>
        <w:t> </w:t>
      </w:r>
      <w:r>
        <w:rPr/>
        <w:t>siguiendo</w:t>
      </w:r>
      <w:r>
        <w:rPr>
          <w:spacing w:val="52"/>
        </w:rPr>
        <w:t> </w:t>
      </w:r>
      <w:r>
        <w:rPr/>
        <w:t>el</w:t>
      </w:r>
      <w:r>
        <w:rPr>
          <w:spacing w:val="-53"/>
        </w:rPr>
        <w:t> </w:t>
      </w:r>
      <w:r>
        <w:rPr/>
        <w:t>mandato del Reglamento (UE) 2016/679 se han de establecer por ley nacional. Manteniendo</w:t>
      </w:r>
      <w:r>
        <w:rPr>
          <w:spacing w:val="-53"/>
        </w:rPr>
        <w:t> </w:t>
      </w:r>
      <w:r>
        <w:rPr/>
        <w:t>el esquema que se venía recogiendo en sus antecedentes normativos, la ley orgánica regula</w:t>
      </w:r>
      <w:r>
        <w:rPr>
          <w:spacing w:val="-53"/>
        </w:rPr>
        <w:t> </w:t>
      </w:r>
      <w:r>
        <w:rPr/>
        <w:t>el régimen de la Agencia Española de Protección de Datos y refleja la existencia de 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autonómicas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 de control. La Agencia Española de Protección de Datos se configura como una</w:t>
      </w:r>
      <w:r>
        <w:rPr>
          <w:spacing w:val="1"/>
        </w:rPr>
        <w:t> </w:t>
      </w:r>
      <w:r>
        <w:rPr/>
        <w:t>autoridad administrativa independiente con arreglo a la Ley 40/2015, de 1 de octubre, de</w:t>
      </w:r>
      <w:r>
        <w:rPr>
          <w:spacing w:val="1"/>
        </w:rPr>
        <w:t> </w:t>
      </w:r>
      <w:r>
        <w:rPr/>
        <w:t>Régimen Jurídico del Sector Público, que se relaciona con el Gobierno a través del Ministerio</w:t>
      </w:r>
      <w:r>
        <w:rPr>
          <w:spacing w:val="-53"/>
        </w:rPr>
        <w:t> </w:t>
      </w:r>
      <w:r>
        <w:rPr/>
        <w:t>de</w:t>
      </w:r>
      <w:r>
        <w:rPr>
          <w:spacing w:val="-1"/>
        </w:rPr>
        <w:t> </w:t>
      </w:r>
      <w:r>
        <w:rPr/>
        <w:t>Justicia.</w:t>
      </w:r>
    </w:p>
    <w:p>
      <w:pPr>
        <w:pStyle w:val="BodyText"/>
        <w:spacing w:line="249" w:lineRule="auto" w:before="7"/>
        <w:ind w:right="1270"/>
      </w:pPr>
      <w:r>
        <w:rPr/>
        <w:t>El</w:t>
      </w:r>
      <w:r>
        <w:rPr>
          <w:spacing w:val="16"/>
        </w:rPr>
        <w:t> </w:t>
      </w:r>
      <w:r>
        <w:rPr/>
        <w:t>Título</w:t>
      </w:r>
      <w:r>
        <w:rPr>
          <w:spacing w:val="17"/>
        </w:rPr>
        <w:t> </w:t>
      </w:r>
      <w:r>
        <w:rPr/>
        <w:t>VIII</w:t>
      </w:r>
      <w:r>
        <w:rPr>
          <w:spacing w:val="16"/>
        </w:rPr>
        <w:t> </w:t>
      </w:r>
      <w:r>
        <w:rPr/>
        <w:t>regula</w:t>
      </w:r>
      <w:r>
        <w:rPr>
          <w:spacing w:val="17"/>
        </w:rPr>
        <w:t> </w:t>
      </w:r>
      <w:r>
        <w:rPr/>
        <w:t>el</w:t>
      </w:r>
      <w:r>
        <w:rPr>
          <w:spacing w:val="16"/>
        </w:rPr>
        <w:t> </w:t>
      </w:r>
      <w:r>
        <w:rPr/>
        <w:t>«Procedimientos</w:t>
      </w:r>
      <w:r>
        <w:rPr>
          <w:spacing w:val="17"/>
        </w:rPr>
        <w:t> </w:t>
      </w:r>
      <w:r>
        <w:rPr/>
        <w:t>en</w:t>
      </w:r>
      <w:r>
        <w:rPr>
          <w:spacing w:val="16"/>
        </w:rPr>
        <w:t> </w:t>
      </w:r>
      <w:r>
        <w:rPr/>
        <w:t>caso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posible</w:t>
      </w:r>
      <w:r>
        <w:rPr>
          <w:spacing w:val="17"/>
        </w:rPr>
        <w:t> </w:t>
      </w:r>
      <w:r>
        <w:rPr/>
        <w:t>vulneración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normativa</w:t>
      </w:r>
      <w:r>
        <w:rPr>
          <w:spacing w:val="-53"/>
        </w:rPr>
        <w:t> </w:t>
      </w:r>
      <w:r>
        <w:rPr/>
        <w:t>de protección de datos». El Reglamento (UE) 2016/679 establece un sistema novedoso y</w:t>
      </w:r>
      <w:r>
        <w:rPr>
          <w:spacing w:val="1"/>
        </w:rPr>
        <w:t> </w:t>
      </w:r>
      <w:r>
        <w:rPr/>
        <w:t>complejo,</w:t>
      </w:r>
      <w:r>
        <w:rPr>
          <w:spacing w:val="1"/>
        </w:rPr>
        <w:t> </w:t>
      </w:r>
      <w:r>
        <w:rPr/>
        <w:t>evolucionando</w:t>
      </w:r>
      <w:r>
        <w:rPr>
          <w:spacing w:val="1"/>
        </w:rPr>
        <w:t> </w:t>
      </w:r>
      <w:r>
        <w:rPr/>
        <w:t>hacia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modelo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«ventanilla</w:t>
      </w:r>
      <w:r>
        <w:rPr>
          <w:spacing w:val="1"/>
        </w:rPr>
        <w:t> </w:t>
      </w:r>
      <w:r>
        <w:rPr/>
        <w:t>única»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existe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autoridad de control principal y otras autoridades interesadas. También se establece un</w:t>
      </w:r>
      <w:r>
        <w:rPr>
          <w:spacing w:val="1"/>
        </w:rPr>
        <w:t> </w:t>
      </w:r>
      <w:r>
        <w:rPr/>
        <w:t>procedimiento de cooperación entre autoridades de los Estados miembros y, en caso de</w:t>
      </w:r>
      <w:r>
        <w:rPr>
          <w:spacing w:val="1"/>
        </w:rPr>
        <w:t> </w:t>
      </w:r>
      <w:r>
        <w:rPr/>
        <w:t>discrepancia, se prevé la decisión vinculante del Comité Europeo de Protección de Datos. En</w:t>
      </w:r>
      <w:r>
        <w:rPr>
          <w:spacing w:val="-53"/>
        </w:rPr>
        <w:t> </w:t>
      </w:r>
      <w:r>
        <w:rPr/>
        <w:t>consecuencia, con carácter previo a la tramitación de cualquier procedimiento, será preciso</w:t>
      </w:r>
      <w:r>
        <w:rPr>
          <w:spacing w:val="1"/>
        </w:rPr>
        <w:t> </w:t>
      </w:r>
      <w:r>
        <w:rPr/>
        <w:t>determinar si el tratamiento tiene o no carácter transfronterizo y, en caso de tenerlo, qué</w:t>
      </w:r>
      <w:r>
        <w:rPr>
          <w:spacing w:val="1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ha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considerarse principal.</w:t>
      </w:r>
    </w:p>
    <w:p>
      <w:pPr>
        <w:pStyle w:val="BodyText"/>
        <w:spacing w:line="249" w:lineRule="auto" w:before="7"/>
        <w:ind w:right="1272"/>
      </w:pPr>
      <w:r>
        <w:rPr/>
        <w:t>La regulación se limita a delimitar el régimen jurídico; la iniciación de los procedimientos,</w:t>
      </w:r>
      <w:r>
        <w:rPr>
          <w:spacing w:val="1"/>
        </w:rPr>
        <w:t> </w:t>
      </w:r>
      <w:r>
        <w:rPr/>
        <w:t>siendo posible que la Agencia Española de Protección de Datos remita la reclamación al</w:t>
      </w:r>
      <w:r>
        <w:rPr>
          <w:spacing w:val="1"/>
        </w:rPr>
        <w:t> </w:t>
      </w:r>
      <w:r>
        <w:rPr/>
        <w:t>delegado de protección de datos o a los órganos o entidades que tengan a su cargo la</w:t>
      </w:r>
      <w:r>
        <w:rPr>
          <w:spacing w:val="1"/>
        </w:rPr>
        <w:t> </w:t>
      </w:r>
      <w:r>
        <w:rPr/>
        <w:t>resolución extrajudicial de conflictos conforme a lo establecido en un código de conducta; la</w:t>
      </w:r>
      <w:r>
        <w:rPr>
          <w:spacing w:val="1"/>
        </w:rPr>
        <w:t> </w:t>
      </w:r>
      <w:r>
        <w:rPr/>
        <w:t>inadmisión de las reclamaciones; las actuaciones previas de investigación; las medidas</w:t>
      </w:r>
      <w:r>
        <w:rPr>
          <w:spacing w:val="1"/>
        </w:rPr>
        <w:t> </w:t>
      </w:r>
      <w:r>
        <w:rPr/>
        <w:t>provisionales,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destaca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bloqueo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datos;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tramitación de los procedimientos y, en su caso, su suspensión. Las especialidades del</w:t>
      </w:r>
      <w:r>
        <w:rPr>
          <w:spacing w:val="1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se remiten al</w:t>
      </w:r>
      <w:r>
        <w:rPr>
          <w:spacing w:val="-2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reglamentario.</w:t>
      </w:r>
    </w:p>
    <w:p>
      <w:pPr>
        <w:pStyle w:val="BodyText"/>
        <w:spacing w:line="249" w:lineRule="auto" w:before="7"/>
        <w:ind w:right="1271"/>
      </w:pPr>
      <w:r>
        <w:rPr/>
        <w:t>El Título IX, que contempla el régimen sancionador, parte de que el Reglamento (UE)</w:t>
      </w:r>
      <w:r>
        <w:rPr>
          <w:spacing w:val="1"/>
        </w:rPr>
        <w:t> </w:t>
      </w:r>
      <w:r>
        <w:rPr/>
        <w:t>2016/679 establece un sistema de sanciones o actuaciones correctivas que permite un</w:t>
      </w:r>
      <w:r>
        <w:rPr>
          <w:spacing w:val="1"/>
        </w:rPr>
        <w:t> </w:t>
      </w:r>
      <w:r>
        <w:rPr/>
        <w:t>amplio</w:t>
      </w:r>
      <w:r>
        <w:rPr>
          <w:spacing w:val="1"/>
        </w:rPr>
        <w:t> </w:t>
      </w:r>
      <w:r>
        <w:rPr/>
        <w:t>margen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apreciación.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marco,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procede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describir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conductas</w:t>
      </w:r>
      <w:r>
        <w:rPr>
          <w:spacing w:val="5"/>
        </w:rPr>
        <w:t> </w:t>
      </w:r>
      <w:r>
        <w:rPr/>
        <w:t>típicas,</w:t>
      </w:r>
      <w:r>
        <w:rPr>
          <w:spacing w:val="6"/>
        </w:rPr>
        <w:t> </w:t>
      </w:r>
      <w:r>
        <w:rPr/>
        <w:t>estableciendo</w:t>
      </w:r>
      <w:r>
        <w:rPr>
          <w:spacing w:val="5"/>
        </w:rPr>
        <w:t> </w:t>
      </w:r>
      <w:r>
        <w:rPr/>
        <w:t>la</w:t>
      </w:r>
      <w:r>
        <w:rPr>
          <w:spacing w:val="6"/>
        </w:rPr>
        <w:t> </w:t>
      </w:r>
      <w:r>
        <w:rPr/>
        <w:t>distinción</w:t>
      </w:r>
      <w:r>
        <w:rPr>
          <w:spacing w:val="5"/>
        </w:rPr>
        <w:t> </w:t>
      </w:r>
      <w:r>
        <w:rPr/>
        <w:t>entre</w:t>
      </w:r>
      <w:r>
        <w:rPr>
          <w:spacing w:val="6"/>
        </w:rPr>
        <w:t> </w:t>
      </w:r>
      <w:r>
        <w:rPr/>
        <w:t>infracciones</w:t>
      </w:r>
      <w:r>
        <w:rPr>
          <w:spacing w:val="5"/>
        </w:rPr>
        <w:t> </w:t>
      </w:r>
      <w:r>
        <w:rPr/>
        <w:t>muy</w:t>
      </w:r>
      <w:r>
        <w:rPr>
          <w:spacing w:val="6"/>
        </w:rPr>
        <w:t> </w:t>
      </w:r>
      <w:r>
        <w:rPr/>
        <w:t>graves,</w:t>
      </w:r>
      <w:r>
        <w:rPr>
          <w:spacing w:val="5"/>
        </w:rPr>
        <w:t> </w:t>
      </w:r>
      <w:r>
        <w:rPr/>
        <w:t>graves</w:t>
      </w:r>
      <w:r>
        <w:rPr>
          <w:spacing w:val="6"/>
        </w:rPr>
        <w:t> </w:t>
      </w:r>
      <w:r>
        <w:rPr/>
        <w:t>y</w:t>
      </w:r>
      <w:r>
        <w:rPr>
          <w:spacing w:val="5"/>
        </w:rPr>
        <w:t> </w:t>
      </w:r>
      <w:r>
        <w:rPr/>
        <w:t>leves,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tomando en consideración la diferenciación que el Reglamento general de protección de</w:t>
      </w:r>
      <w:r>
        <w:rPr>
          <w:spacing w:val="1"/>
        </w:rPr>
        <w:t> </w:t>
      </w:r>
      <w:r>
        <w:rPr/>
        <w:t>datos establece al fijar la cuantía de las sanciones. La categorización de las infracciones se</w:t>
      </w:r>
      <w:r>
        <w:rPr>
          <w:spacing w:val="1"/>
        </w:rPr>
        <w:t> </w:t>
      </w:r>
      <w:r>
        <w:rPr/>
        <w:t>introduce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solos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plazos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prescripción,</w:t>
      </w:r>
      <w:r>
        <w:rPr>
          <w:spacing w:val="1"/>
        </w:rPr>
        <w:t> </w:t>
      </w:r>
      <w:r>
        <w:rPr/>
        <w:t>teniendo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descripción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conductas</w:t>
      </w:r>
      <w:r>
        <w:rPr>
          <w:spacing w:val="1"/>
        </w:rPr>
        <w:t> </w:t>
      </w:r>
      <w:r>
        <w:rPr/>
        <w:t>típicas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único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enumeración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ejemplificativa de algunos de los actos sancionables que deben entenderse incluidos 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tipos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europea.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 de interrupción de la prescripción partiendo de la exigencia constitucional del</w:t>
      </w:r>
      <w:r>
        <w:rPr>
          <w:spacing w:val="1"/>
        </w:rPr>
        <w:t> </w:t>
      </w:r>
      <w:r>
        <w:rPr/>
        <w:t>conocimiento de los hechos que se imputan a la persona, pero teniendo en cuenta la</w:t>
      </w:r>
      <w:r>
        <w:rPr>
          <w:spacing w:val="1"/>
        </w:rPr>
        <w:t> </w:t>
      </w:r>
      <w:r>
        <w:rPr/>
        <w:t>problemática derivada de los procedimientos establecidos en el reglamento europeo, en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tramita</w:t>
      </w:r>
      <w:r>
        <w:rPr>
          <w:spacing w:val="1"/>
        </w:rPr>
        <w:t> </w:t>
      </w:r>
      <w:r>
        <w:rPr/>
        <w:t>exclusivamente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acude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coordinado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60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datos.</w:t>
      </w:r>
    </w:p>
    <w:p>
      <w:pPr>
        <w:pStyle w:val="BodyText"/>
        <w:spacing w:line="249" w:lineRule="auto" w:before="9"/>
        <w:ind w:right="1273"/>
      </w:pPr>
      <w:r>
        <w:rPr/>
        <w:t>El Reglamento (UE) 2016/679 establece amplios márgenes para la determinación de la</w:t>
      </w:r>
      <w:r>
        <w:rPr>
          <w:spacing w:val="1"/>
        </w:rPr>
        <w:t> </w:t>
      </w:r>
      <w:r>
        <w:rPr/>
        <w:t>cuantía de las sanciones. La ley orgánica aprovecha la cláusula residual del artículo 83.2 de</w:t>
      </w:r>
      <w:r>
        <w:rPr>
          <w:spacing w:val="1"/>
        </w:rPr>
        <w:t> </w:t>
      </w:r>
      <w:r>
        <w:rPr/>
        <w:t>la norma europea, referida a los factores agravantes o atenuantes, para aclarar que entre los</w:t>
      </w:r>
      <w:r>
        <w:rPr>
          <w:spacing w:val="-53"/>
        </w:rPr>
        <w:t> </w:t>
      </w:r>
      <w:r>
        <w:rPr/>
        <w:t>elementos a tener en cuenta podrán incluirse los que ya aparecían en el artículo 45.4 y 5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</w:t>
      </w:r>
      <w:r>
        <w:rPr>
          <w:spacing w:val="-1"/>
        </w:rPr>
        <w:t> </w:t>
      </w:r>
      <w:r>
        <w:rPr/>
        <w:t>15/1999,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conocidos por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operadores</w:t>
      </w:r>
      <w:r>
        <w:rPr>
          <w:spacing w:val="-2"/>
        </w:rPr>
        <w:t> </w:t>
      </w:r>
      <w:r>
        <w:rPr/>
        <w:t>jurídicos.</w:t>
      </w:r>
    </w:p>
    <w:p>
      <w:pPr>
        <w:pStyle w:val="BodyText"/>
        <w:spacing w:line="249" w:lineRule="auto" w:before="5"/>
        <w:ind w:right="1271"/>
      </w:pPr>
      <w:r>
        <w:rPr/>
        <w:t>Finalmente, el Título X de esta ley acomete la tarea de reconocer y garantizar un elenco</w:t>
      </w:r>
      <w:r>
        <w:rPr>
          <w:spacing w:val="1"/>
        </w:rPr>
        <w:t> </w:t>
      </w:r>
      <w:r>
        <w:rPr/>
        <w:t>de derechos digitales de los ciudadanos conforme al mandato establecido en la Constitución.</w:t>
      </w:r>
      <w:r>
        <w:rPr>
          <w:spacing w:val="-53"/>
        </w:rPr>
        <w:t> </w:t>
      </w:r>
      <w:r>
        <w:rPr/>
        <w:t>En particular, son objeto de regulación los derechos y libertades predicables al entorno de</w:t>
      </w:r>
      <w:r>
        <w:rPr>
          <w:spacing w:val="1"/>
        </w:rPr>
        <w:t> </w:t>
      </w:r>
      <w:r>
        <w:rPr/>
        <w:t>Internet como la neutralidad de la Red y el acceso universal o los derechos a la seguridad y</w:t>
      </w:r>
      <w:r>
        <w:rPr>
          <w:spacing w:val="1"/>
        </w:rPr>
        <w:t> </w:t>
      </w:r>
      <w:r>
        <w:rPr/>
        <w:t>educación digital así como los derechos al olvido, a la portabilidad y al testamento digital.</w:t>
      </w:r>
      <w:r>
        <w:rPr>
          <w:spacing w:val="1"/>
        </w:rPr>
        <w:t> </w:t>
      </w:r>
      <w:r>
        <w:rPr/>
        <w:t>Ocupa un lugar relevante el reconocimiento del derecho a la desconexión digital en el marco</w:t>
      </w:r>
      <w:r>
        <w:rPr>
          <w:spacing w:val="1"/>
        </w:rPr>
        <w:t> </w:t>
      </w:r>
      <w:r>
        <w:rPr/>
        <w:t>del derecho a la intimidad en el uso de dispositivos digitales en el ámbito laboral y la</w:t>
      </w:r>
      <w:r>
        <w:rPr>
          <w:spacing w:val="1"/>
        </w:rPr>
        <w:t> </w:t>
      </w:r>
      <w:r>
        <w:rPr/>
        <w:t>protección de los menores en Internet. Finalmente, resulta destacable la garantía de la</w:t>
      </w:r>
      <w:r>
        <w:rPr>
          <w:spacing w:val="1"/>
        </w:rPr>
        <w:t> </w:t>
      </w:r>
      <w:r>
        <w:rPr/>
        <w:t>libertad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expresión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aclaración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-1"/>
        </w:rPr>
        <w:t> </w:t>
      </w:r>
      <w:r>
        <w:rPr/>
        <w:t>digitales.</w:t>
      </w:r>
    </w:p>
    <w:p>
      <w:pPr>
        <w:pStyle w:val="BodyText"/>
        <w:spacing w:line="249" w:lineRule="auto" w:before="8"/>
        <w:ind w:right="1273"/>
      </w:pPr>
      <w:r>
        <w:rPr/>
        <w:t>Las</w:t>
      </w:r>
      <w:r>
        <w:rPr>
          <w:spacing w:val="19"/>
        </w:rPr>
        <w:t> </w:t>
      </w:r>
      <w:r>
        <w:rPr/>
        <w:t>disposiciones</w:t>
      </w:r>
      <w:r>
        <w:rPr>
          <w:spacing w:val="20"/>
        </w:rPr>
        <w:t> </w:t>
      </w:r>
      <w:r>
        <w:rPr/>
        <w:t>adicionales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/>
        <w:t>refieren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/>
        <w:t>cuestiones</w:t>
      </w:r>
      <w:r>
        <w:rPr>
          <w:spacing w:val="20"/>
        </w:rPr>
        <w:t> </w:t>
      </w:r>
      <w:r>
        <w:rPr/>
        <w:t>como</w:t>
      </w:r>
      <w:r>
        <w:rPr>
          <w:spacing w:val="20"/>
        </w:rPr>
        <w:t> </w:t>
      </w:r>
      <w:r>
        <w:rPr/>
        <w:t>las</w:t>
      </w:r>
      <w:r>
        <w:rPr>
          <w:spacing w:val="19"/>
        </w:rPr>
        <w:t> </w:t>
      </w:r>
      <w:r>
        <w:rPr/>
        <w:t>medidas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seguridad</w:t>
      </w:r>
      <w:r>
        <w:rPr>
          <w:spacing w:val="-54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 pública, cómputo de plazos, autorización judicial en materia de transferencias</w:t>
      </w:r>
      <w:r>
        <w:rPr>
          <w:spacing w:val="1"/>
        </w:rPr>
        <w:t> </w:t>
      </w:r>
      <w:r>
        <w:rPr/>
        <w:t>internacionales de datos, la protección frente a prácticas abusivas que pudieran desarrollar</w:t>
      </w:r>
      <w:r>
        <w:rPr>
          <w:spacing w:val="1"/>
        </w:rPr>
        <w:t> </w:t>
      </w:r>
      <w:r>
        <w:rPr/>
        <w:t>ciertos</w:t>
      </w:r>
      <w:r>
        <w:rPr>
          <w:spacing w:val="-1"/>
        </w:rPr>
        <w:t> </w:t>
      </w:r>
      <w:r>
        <w:rPr/>
        <w:t>operadores,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tratamientos de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salud, entre</w:t>
      </w:r>
      <w:r>
        <w:rPr>
          <w:spacing w:val="-2"/>
        </w:rPr>
        <w:t> </w:t>
      </w:r>
      <w:r>
        <w:rPr/>
        <w:t>otras.</w:t>
      </w:r>
    </w:p>
    <w:p>
      <w:pPr>
        <w:pStyle w:val="BodyText"/>
        <w:spacing w:line="249" w:lineRule="auto" w:before="4"/>
        <w:ind w:right="1269"/>
      </w:pPr>
      <w:r>
        <w:rPr/>
        <w:t>De conformidad con la disposición adicional decimocuarta, la normativa relativa a las</w:t>
      </w:r>
      <w:r>
        <w:rPr>
          <w:spacing w:val="1"/>
        </w:rPr>
        <w:t> </w:t>
      </w:r>
      <w:r>
        <w:rPr/>
        <w:t>excepciones y limitaciones en el ejercicio de los derechos que hubiese entrado en vigor con</w:t>
      </w:r>
      <w:r>
        <w:rPr>
          <w:spacing w:val="1"/>
        </w:rPr>
        <w:t> </w:t>
      </w:r>
      <w:r>
        <w:rPr/>
        <w:t>anterioridad a la fecha de aplicación del reglamento europeo y en particular los artículos 23 y</w:t>
      </w:r>
      <w:r>
        <w:rPr>
          <w:spacing w:val="-53"/>
        </w:rPr>
        <w:t> </w:t>
      </w:r>
      <w:r>
        <w:rPr/>
        <w:t>24 de la Ley Orgánica 15/1999, de 13 de diciembre, de Protección de Datos de Carácter</w:t>
      </w:r>
      <w:r>
        <w:rPr>
          <w:spacing w:val="1"/>
        </w:rPr>
        <w:t> </w:t>
      </w:r>
      <w:r>
        <w:rPr/>
        <w:t>Personal, seguirá vigente en tanto no sea expresamente modificada, sustituida o derogada.</w:t>
      </w:r>
      <w:r>
        <w:rPr>
          <w:spacing w:val="1"/>
        </w:rPr>
        <w:t> </w:t>
      </w:r>
      <w:r>
        <w:rPr/>
        <w:t>La</w:t>
      </w:r>
      <w:r>
        <w:rPr>
          <w:spacing w:val="23"/>
        </w:rPr>
        <w:t> </w:t>
      </w:r>
      <w:r>
        <w:rPr/>
        <w:t>pervivencia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esta</w:t>
      </w:r>
      <w:r>
        <w:rPr>
          <w:spacing w:val="23"/>
        </w:rPr>
        <w:t> </w:t>
      </w:r>
      <w:r>
        <w:rPr/>
        <w:t>normativa</w:t>
      </w:r>
      <w:r>
        <w:rPr>
          <w:spacing w:val="23"/>
        </w:rPr>
        <w:t> </w:t>
      </w:r>
      <w:r>
        <w:rPr/>
        <w:t>supone</w:t>
      </w:r>
      <w:r>
        <w:rPr>
          <w:spacing w:val="23"/>
        </w:rPr>
        <w:t> </w:t>
      </w:r>
      <w:r>
        <w:rPr/>
        <w:t>la</w:t>
      </w:r>
      <w:r>
        <w:rPr>
          <w:spacing w:val="24"/>
        </w:rPr>
        <w:t> </w:t>
      </w:r>
      <w:r>
        <w:rPr/>
        <w:t>continuidad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las</w:t>
      </w:r>
      <w:r>
        <w:rPr>
          <w:spacing w:val="23"/>
        </w:rPr>
        <w:t> </w:t>
      </w:r>
      <w:r>
        <w:rPr/>
        <w:t>excepciones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limitaciones</w:t>
      </w:r>
      <w:r>
        <w:rPr>
          <w:spacing w:val="1"/>
        </w:rPr>
        <w:t> </w:t>
      </w:r>
      <w:r>
        <w:rPr/>
        <w:t>que en ella se contienen hasta que se produzca su reforma o abrogación, si bien referida a</w:t>
      </w:r>
      <w:r>
        <w:rPr>
          <w:spacing w:val="1"/>
        </w:rPr>
        <w:t> </w:t>
      </w:r>
      <w:r>
        <w:rPr/>
        <w:t>los derechos tal y como se regulan en el Reglamento (UE) 2016/679 y en esta ley orgánica.</w:t>
      </w:r>
      <w:r>
        <w:rPr>
          <w:spacing w:val="1"/>
        </w:rPr>
        <w:t> </w:t>
      </w:r>
      <w:r>
        <w:rPr/>
        <w:t>Así,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ejemplo,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virtud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referida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adicional,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tributarias responsables de los ficheros de datos con trascendencia tributaria a que se refiere</w:t>
      </w:r>
      <w:r>
        <w:rPr>
          <w:spacing w:val="-53"/>
        </w:rPr>
        <w:t> </w:t>
      </w:r>
      <w:r>
        <w:rPr/>
        <w:t>el artículo 95 de la Ley 58/2003, de 17 de diciembre, General Tributaria, podrán, en relación</w:t>
      </w:r>
      <w:r>
        <w:rPr>
          <w:spacing w:val="1"/>
        </w:rPr>
        <w:t> </w:t>
      </w:r>
      <w:r>
        <w:rPr/>
        <w:t>con dichos datos, denegar el ejercicio de los derechos a que se refieren los artículos 15 a 22</w:t>
      </w:r>
      <w:r>
        <w:rPr>
          <w:spacing w:val="1"/>
        </w:rPr>
        <w:t> </w:t>
      </w:r>
      <w:r>
        <w:rPr/>
        <w:t>del Reglamento (UE) 2016/679, cuando el mismo obstaculice las actuaciones administrativas</w:t>
      </w:r>
      <w:r>
        <w:rPr>
          <w:spacing w:val="-53"/>
        </w:rPr>
        <w:t> </w:t>
      </w:r>
      <w:r>
        <w:rPr/>
        <w:t>tendentes a asegurar el cumplimiento de las obligaciones tributarias y, en todo caso, cuando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afectado</w:t>
      </w:r>
      <w:r>
        <w:rPr>
          <w:spacing w:val="-2"/>
        </w:rPr>
        <w:t> </w:t>
      </w:r>
      <w:r>
        <w:rPr/>
        <w:t>esté</w:t>
      </w:r>
      <w:r>
        <w:rPr>
          <w:spacing w:val="-1"/>
        </w:rPr>
        <w:t> </w:t>
      </w:r>
      <w:r>
        <w:rPr/>
        <w:t>siendo</w:t>
      </w:r>
      <w:r>
        <w:rPr>
          <w:spacing w:val="-1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actuaciones</w:t>
      </w:r>
      <w:r>
        <w:rPr>
          <w:spacing w:val="-2"/>
        </w:rPr>
        <w:t> </w:t>
      </w:r>
      <w:r>
        <w:rPr/>
        <w:t>inspectoras.</w:t>
      </w:r>
    </w:p>
    <w:p>
      <w:pPr>
        <w:pStyle w:val="BodyText"/>
        <w:spacing w:line="249" w:lineRule="auto" w:before="12"/>
        <w:ind w:right="1272"/>
      </w:pPr>
      <w:r>
        <w:rPr/>
        <w:t>Las disposiciones transitorias están dedicadas, entre otras cuestiones, al estatuto de la</w:t>
      </w:r>
      <w:r>
        <w:rPr>
          <w:spacing w:val="1"/>
        </w:rPr>
        <w:t> </w:t>
      </w:r>
      <w:r>
        <w:rPr/>
        <w:t>Agencia Española de Protección de Datos, el régimen transitorio de los procedimientos o los</w:t>
      </w:r>
      <w:r>
        <w:rPr>
          <w:spacing w:val="1"/>
        </w:rPr>
        <w:t> </w:t>
      </w:r>
      <w:r>
        <w:rPr/>
        <w:t>tratamientos sometidos a la Directiva (UE) 2016/680. Se recoge una disposición derogatoria</w:t>
      </w:r>
      <w:r>
        <w:rPr>
          <w:spacing w:val="1"/>
        </w:rPr>
        <w:t> </w:t>
      </w:r>
      <w:r>
        <w:rPr/>
        <w:t>y, a continuación, figuran las disposiciones finales sobre los preceptos con carácter de ley</w:t>
      </w:r>
      <w:r>
        <w:rPr>
          <w:spacing w:val="1"/>
        </w:rPr>
        <w:t> </w:t>
      </w:r>
      <w:r>
        <w:rPr/>
        <w:t>ordinaria,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título competencial 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entrada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vigor.</w:t>
      </w:r>
    </w:p>
    <w:p>
      <w:pPr>
        <w:pStyle w:val="BodyText"/>
        <w:spacing w:line="249" w:lineRule="auto" w:before="4"/>
        <w:ind w:right="1272"/>
      </w:pPr>
      <w:r>
        <w:rPr/>
        <w:t>Asimismo, se introducen las modificaciones necesarias de la Ley 1/2000, de 7 de enero,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Enjuiciamiento</w:t>
      </w:r>
      <w:r>
        <w:rPr>
          <w:spacing w:val="1"/>
        </w:rPr>
        <w:t> </w:t>
      </w:r>
      <w:r>
        <w:rPr/>
        <w:t>Civil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29/1998,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julio,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Jurisdicción</w:t>
      </w:r>
      <w:r>
        <w:rPr>
          <w:spacing w:val="-53"/>
        </w:rPr>
        <w:t> </w:t>
      </w:r>
      <w:r>
        <w:rPr/>
        <w:t>Contencioso-administrativa, la Ley Orgánica, 6/1985, de 1 de julio, del Poder Judicial, la Ley</w:t>
      </w:r>
      <w:r>
        <w:rPr>
          <w:spacing w:val="1"/>
        </w:rPr>
        <w:t> </w:t>
      </w:r>
      <w:r>
        <w:rPr/>
        <w:t>19/2013, de 9 de diciembre, de transparencia, acceso a la información pública y buen</w:t>
      </w:r>
      <w:r>
        <w:rPr>
          <w:spacing w:val="1"/>
        </w:rPr>
        <w:t> </w:t>
      </w:r>
      <w:r>
        <w:rPr/>
        <w:t>gobierno, la Ley Orgánica 5/1985, de 19 de junio, del Régimen Electoral General, la Ley</w:t>
      </w:r>
      <w:r>
        <w:rPr>
          <w:spacing w:val="1"/>
        </w:rPr>
        <w:t> </w:t>
      </w:r>
      <w:r>
        <w:rPr/>
        <w:t>14/1986,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25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abril,</w:t>
      </w:r>
      <w:r>
        <w:rPr>
          <w:spacing w:val="20"/>
        </w:rPr>
        <w:t> </w:t>
      </w:r>
      <w:r>
        <w:rPr/>
        <w:t>General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Sanidad,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Ley</w:t>
      </w:r>
      <w:r>
        <w:rPr>
          <w:spacing w:val="20"/>
        </w:rPr>
        <w:t> </w:t>
      </w:r>
      <w:r>
        <w:rPr/>
        <w:t>41/2002,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14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noviembre,</w:t>
      </w:r>
      <w:r>
        <w:rPr>
          <w:spacing w:val="20"/>
        </w:rPr>
        <w:t> </w:t>
      </w:r>
      <w:r>
        <w:rPr/>
        <w:t>básica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autonomía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paciente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 y documentación clínica y la Ley 39/2015, de 1 de octubre, del Procedimiento</w:t>
      </w:r>
      <w:r>
        <w:rPr>
          <w:spacing w:val="1"/>
        </w:rPr>
        <w:t> </w:t>
      </w:r>
      <w:r>
        <w:rPr/>
        <w:t>Administrativo</w:t>
      </w:r>
      <w:r>
        <w:rPr>
          <w:spacing w:val="-1"/>
        </w:rPr>
        <w:t> </w:t>
      </w:r>
      <w:r>
        <w:rPr/>
        <w:t>Común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Administraciones Públicas.</w:t>
      </w:r>
    </w:p>
    <w:p>
      <w:pPr>
        <w:pStyle w:val="BodyText"/>
        <w:spacing w:line="249" w:lineRule="auto"/>
        <w:ind w:right="1273"/>
      </w:pPr>
      <w:r>
        <w:rPr/>
        <w:t>Finalmente,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digitales,</w:t>
      </w:r>
      <w:r>
        <w:rPr>
          <w:spacing w:val="1"/>
        </w:rPr>
        <w:t> </w:t>
      </w:r>
      <w:r>
        <w:rPr/>
        <w:t>también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introducen modificaciones en la Ley Orgánica 2/2006, de 3 de mayo, de Educación, la Ley</w:t>
      </w:r>
      <w:r>
        <w:rPr>
          <w:spacing w:val="1"/>
        </w:rPr>
        <w:t> </w:t>
      </w:r>
      <w:r>
        <w:rPr/>
        <w:t>Orgánica 6/2001, de 21 de diciembre, de Universidades, así como en el Texto Refundido de</w:t>
      </w:r>
      <w:r>
        <w:rPr>
          <w:spacing w:val="1"/>
        </w:rPr>
        <w:t> </w:t>
      </w:r>
      <w:r>
        <w:rPr/>
        <w:t>la Ley del Estatuto de los Trabajadores y en el Texto Refundido de la Ley del Estatuto Básico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Empleado Público.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5"/>
        <w:ind w:left="2242" w:right="3039" w:firstLine="0"/>
        <w:jc w:val="center"/>
      </w:pPr>
      <w:bookmarkStart w:name="TÍTULO I. Disposiciones generales" w:id="4"/>
      <w:bookmarkEnd w:id="4"/>
      <w:r>
        <w:rPr/>
      </w:r>
      <w:bookmarkStart w:name="_bookmark1" w:id="5"/>
      <w:bookmarkEnd w:id="5"/>
      <w:r>
        <w:rPr/>
      </w:r>
      <w:r>
        <w:rPr/>
        <w:t>TÍTULO I</w:t>
      </w:r>
    </w:p>
    <w:p>
      <w:pPr>
        <w:pStyle w:val="Heading2"/>
        <w:ind w:left="2241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. Objeto de la ley." w:id="6"/>
      <w:bookmarkEnd w:id="6"/>
      <w:r>
        <w:rPr/>
      </w:r>
      <w:bookmarkStart w:name="_bookmark2" w:id="7"/>
      <w:bookmarkEnd w:id="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before="118"/>
        <w:ind w:left="814" w:firstLine="0"/>
        <w:jc w:val="left"/>
      </w:pPr>
      <w:r>
        <w:rPr/>
        <w:t>La</w:t>
      </w:r>
      <w:r>
        <w:rPr>
          <w:spacing w:val="-5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ley</w:t>
      </w:r>
      <w:r>
        <w:rPr>
          <w:spacing w:val="-4"/>
        </w:rPr>
        <w:t> </w:t>
      </w:r>
      <w:r>
        <w:rPr/>
        <w:t>orgánica</w:t>
      </w:r>
      <w:r>
        <w:rPr>
          <w:spacing w:val="-5"/>
        </w:rPr>
        <w:t> </w:t>
      </w:r>
      <w:r>
        <w:rPr/>
        <w:t>tiene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objeto:</w:t>
      </w:r>
    </w:p>
    <w:p>
      <w:pPr>
        <w:pStyle w:val="ListParagraph"/>
        <w:numPr>
          <w:ilvl w:val="3"/>
          <w:numId w:val="1"/>
        </w:numPr>
        <w:tabs>
          <w:tab w:pos="1151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Adaptar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ordenamiento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español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 Europeo y el Consejo, de 27 de abril de 2016, relativo a la protección de las</w:t>
      </w:r>
      <w:r>
        <w:rPr>
          <w:spacing w:val="1"/>
          <w:sz w:val="20"/>
        </w:rPr>
        <w:t> </w:t>
      </w:r>
      <w:r>
        <w:rPr>
          <w:sz w:val="20"/>
        </w:rPr>
        <w:t>personas físicas en lo que respecta al tratamiento de sus datos personales y a la libre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datos,</w:t>
      </w:r>
      <w:r>
        <w:rPr>
          <w:spacing w:val="-1"/>
          <w:sz w:val="20"/>
        </w:rPr>
        <w:t> </w:t>
      </w:r>
      <w:r>
        <w:rPr>
          <w:sz w:val="20"/>
        </w:rPr>
        <w:t>y completar</w:t>
      </w:r>
      <w:r>
        <w:rPr>
          <w:spacing w:val="-1"/>
          <w:sz w:val="20"/>
        </w:rPr>
        <w:t> </w:t>
      </w:r>
      <w:r>
        <w:rPr>
          <w:sz w:val="20"/>
        </w:rPr>
        <w:t>sus disposiciones.</w:t>
      </w:r>
    </w:p>
    <w:p>
      <w:pPr>
        <w:pStyle w:val="BodyText"/>
        <w:spacing w:line="249" w:lineRule="auto" w:before="3"/>
        <w:ind w:right="1273"/>
      </w:pPr>
      <w:r>
        <w:rPr/>
        <w:t>El derecho fundamental de las personas físicas a la protección de datos personales,</w:t>
      </w:r>
      <w:r>
        <w:rPr>
          <w:spacing w:val="1"/>
        </w:rPr>
        <w:t> </w:t>
      </w:r>
      <w:r>
        <w:rPr/>
        <w:t>amparado por el artículo 18.4 de la Constitución, se ejercerá con arreglo a lo establecido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(UE)</w:t>
      </w:r>
      <w:r>
        <w:rPr>
          <w:spacing w:val="-1"/>
        </w:rPr>
        <w:t> </w:t>
      </w:r>
      <w:r>
        <w:rPr/>
        <w:t>2016/679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ListParagraph"/>
        <w:numPr>
          <w:ilvl w:val="3"/>
          <w:numId w:val="1"/>
        </w:numPr>
        <w:tabs>
          <w:tab w:pos="107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Garantizar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derechos</w:t>
      </w:r>
      <w:r>
        <w:rPr>
          <w:spacing w:val="21"/>
          <w:sz w:val="20"/>
        </w:rPr>
        <w:t> </w:t>
      </w:r>
      <w:r>
        <w:rPr>
          <w:sz w:val="20"/>
        </w:rPr>
        <w:t>digitales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ciudadanía</w:t>
      </w:r>
      <w:r>
        <w:rPr>
          <w:spacing w:val="21"/>
          <w:sz w:val="20"/>
        </w:rPr>
        <w:t> </w:t>
      </w:r>
      <w:r>
        <w:rPr>
          <w:sz w:val="20"/>
        </w:rPr>
        <w:t>conforme</w:t>
      </w:r>
      <w:r>
        <w:rPr>
          <w:spacing w:val="21"/>
          <w:sz w:val="20"/>
        </w:rPr>
        <w:t> </w:t>
      </w:r>
      <w:r>
        <w:rPr>
          <w:sz w:val="20"/>
        </w:rPr>
        <w:t>al</w:t>
      </w:r>
      <w:r>
        <w:rPr>
          <w:spacing w:val="21"/>
          <w:sz w:val="20"/>
        </w:rPr>
        <w:t> </w:t>
      </w:r>
      <w:r>
        <w:rPr>
          <w:sz w:val="20"/>
        </w:rPr>
        <w:t>mandato</w:t>
      </w:r>
      <w:r>
        <w:rPr>
          <w:spacing w:val="21"/>
          <w:sz w:val="20"/>
        </w:rPr>
        <w:t> </w:t>
      </w:r>
      <w:r>
        <w:rPr>
          <w:sz w:val="20"/>
        </w:rPr>
        <w:t>establecido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18.4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Constitución.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2. Ámbito de aplicación de los " w:id="8"/>
      <w:bookmarkEnd w:id="8"/>
      <w:r>
        <w:rPr/>
      </w:r>
      <w:bookmarkStart w:name="_bookmark3" w:id="9"/>
      <w:bookmarkEnd w:id="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Títulos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IX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artículos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89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94.</w:t>
      </w:r>
    </w:p>
    <w:p>
      <w:pPr>
        <w:pStyle w:val="ListParagraph"/>
        <w:numPr>
          <w:ilvl w:val="0"/>
          <w:numId w:val="2"/>
        </w:numPr>
        <w:tabs>
          <w:tab w:pos="1041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Lo dispuesto en los Títulos I a IX y en los artículos 89 a 94 de la presente ley orgánica</w:t>
      </w:r>
      <w:r>
        <w:rPr>
          <w:spacing w:val="1"/>
          <w:sz w:val="20"/>
        </w:rPr>
        <w:t> </w:t>
      </w:r>
      <w:r>
        <w:rPr>
          <w:sz w:val="20"/>
        </w:rPr>
        <w:t>se aplica a cualquier tratamiento total o parcialmente automatizado de datos personales, así</w:t>
      </w:r>
      <w:r>
        <w:rPr>
          <w:spacing w:val="1"/>
          <w:sz w:val="20"/>
        </w:rPr>
        <w:t> </w:t>
      </w:r>
      <w:r>
        <w:rPr>
          <w:sz w:val="20"/>
        </w:rPr>
        <w:t>como al tratamiento no automatizado de datos personales contenidos o destinados a ser</w:t>
      </w:r>
      <w:r>
        <w:rPr>
          <w:spacing w:val="1"/>
          <w:sz w:val="20"/>
        </w:rPr>
        <w:t> </w:t>
      </w:r>
      <w:r>
        <w:rPr>
          <w:sz w:val="20"/>
        </w:rPr>
        <w:t>incluidos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fichero.</w:t>
      </w:r>
    </w:p>
    <w:p>
      <w:pPr>
        <w:pStyle w:val="ListParagraph"/>
        <w:numPr>
          <w:ilvl w:val="0"/>
          <w:numId w:val="2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orgánica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aplicación:</w:t>
      </w:r>
    </w:p>
    <w:p>
      <w:pPr>
        <w:pStyle w:val="ListParagraph"/>
        <w:numPr>
          <w:ilvl w:val="0"/>
          <w:numId w:val="3"/>
        </w:numPr>
        <w:tabs>
          <w:tab w:pos="1094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A los tratamientos excluidos del ámbito de aplicación del Reglamento general de</w:t>
      </w:r>
      <w:r>
        <w:rPr>
          <w:spacing w:val="1"/>
          <w:sz w:val="20"/>
        </w:rPr>
        <w:t> </w:t>
      </w:r>
      <w:r>
        <w:rPr>
          <w:sz w:val="20"/>
        </w:rPr>
        <w:t>protección de datos por su artículo 2.2, sin perjuicio de lo dispuesto en los apartados 3 y 4 de</w:t>
      </w:r>
      <w:r>
        <w:rPr>
          <w:spacing w:val="-53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3"/>
        </w:numPr>
        <w:tabs>
          <w:tab w:pos="105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 los tratamientos de datos de personas fallecidas, sin perjuicio de lo establecido en 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3.</w:t>
      </w:r>
    </w:p>
    <w:p>
      <w:pPr>
        <w:pStyle w:val="ListParagraph"/>
        <w:numPr>
          <w:ilvl w:val="0"/>
          <w:numId w:val="3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tratamientos</w:t>
      </w:r>
      <w:r>
        <w:rPr>
          <w:spacing w:val="-2"/>
          <w:sz w:val="20"/>
        </w:rPr>
        <w:t> </w:t>
      </w:r>
      <w:r>
        <w:rPr>
          <w:sz w:val="20"/>
        </w:rPr>
        <w:t>sometidos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materias</w:t>
      </w:r>
      <w:r>
        <w:rPr>
          <w:spacing w:val="-1"/>
          <w:sz w:val="20"/>
        </w:rPr>
        <w:t> </w:t>
      </w:r>
      <w:r>
        <w:rPr>
          <w:sz w:val="20"/>
        </w:rPr>
        <w:t>clasificadas.</w:t>
      </w:r>
    </w:p>
    <w:p>
      <w:pPr>
        <w:pStyle w:val="ListParagraph"/>
        <w:numPr>
          <w:ilvl w:val="0"/>
          <w:numId w:val="2"/>
        </w:numPr>
        <w:tabs>
          <w:tab w:pos="1107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tratamientos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 por afectar a actividades no comprendidas en el ámbito de aplicación del Derecho</w:t>
      </w:r>
      <w:r>
        <w:rPr>
          <w:spacing w:val="1"/>
          <w:sz w:val="20"/>
        </w:rPr>
        <w:t> </w:t>
      </w:r>
      <w:r>
        <w:rPr>
          <w:sz w:val="20"/>
        </w:rPr>
        <w:t>de la Unión Europea, se regirán por lo dispuesto en su legislación específica si la hubiere y</w:t>
      </w:r>
      <w:r>
        <w:rPr>
          <w:spacing w:val="1"/>
          <w:sz w:val="20"/>
        </w:rPr>
        <w:t> </w:t>
      </w:r>
      <w:r>
        <w:rPr>
          <w:sz w:val="20"/>
        </w:rPr>
        <w:t>supletoriamente por lo establecido en el citado reglamento y en la presente ley orgánica. Se</w:t>
      </w:r>
      <w:r>
        <w:rPr>
          <w:spacing w:val="1"/>
          <w:sz w:val="20"/>
        </w:rPr>
        <w:t> </w:t>
      </w:r>
      <w:r>
        <w:rPr>
          <w:sz w:val="20"/>
        </w:rPr>
        <w:t>encuentran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situación,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otros,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tratamientos</w:t>
      </w:r>
      <w:r>
        <w:rPr>
          <w:spacing w:val="1"/>
          <w:sz w:val="20"/>
        </w:rPr>
        <w:t> </w:t>
      </w:r>
      <w:r>
        <w:rPr>
          <w:sz w:val="20"/>
        </w:rPr>
        <w:t>realizados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amparo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8"/>
          <w:sz w:val="20"/>
        </w:rPr>
        <w:t> </w:t>
      </w:r>
      <w:r>
        <w:rPr>
          <w:sz w:val="20"/>
        </w:rPr>
        <w:t>orgánica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régimen</w:t>
      </w:r>
      <w:r>
        <w:rPr>
          <w:spacing w:val="19"/>
          <w:sz w:val="20"/>
        </w:rPr>
        <w:t> </w:t>
      </w:r>
      <w:r>
        <w:rPr>
          <w:sz w:val="20"/>
        </w:rPr>
        <w:t>electoral</w:t>
      </w:r>
      <w:r>
        <w:rPr>
          <w:spacing w:val="18"/>
          <w:sz w:val="20"/>
        </w:rPr>
        <w:t> </w:t>
      </w:r>
      <w:r>
        <w:rPr>
          <w:sz w:val="20"/>
        </w:rPr>
        <w:t>general,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tratamientos</w:t>
      </w:r>
      <w:r>
        <w:rPr>
          <w:spacing w:val="19"/>
          <w:sz w:val="20"/>
        </w:rPr>
        <w:t> </w:t>
      </w:r>
      <w:r>
        <w:rPr>
          <w:sz w:val="20"/>
        </w:rPr>
        <w:t>realizados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instituciones</w:t>
      </w:r>
      <w:r>
        <w:rPr>
          <w:spacing w:val="16"/>
          <w:sz w:val="20"/>
        </w:rPr>
        <w:t> </w:t>
      </w:r>
      <w:r>
        <w:rPr>
          <w:sz w:val="20"/>
        </w:rPr>
        <w:t>penitenciarias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tratamientos</w:t>
      </w:r>
      <w:r>
        <w:rPr>
          <w:spacing w:val="16"/>
          <w:sz w:val="20"/>
        </w:rPr>
        <w:t> </w:t>
      </w:r>
      <w:r>
        <w:rPr>
          <w:sz w:val="20"/>
        </w:rPr>
        <w:t>derivados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Registro</w:t>
      </w:r>
      <w:r>
        <w:rPr>
          <w:spacing w:val="16"/>
          <w:sz w:val="20"/>
        </w:rPr>
        <w:t> </w:t>
      </w:r>
      <w:r>
        <w:rPr>
          <w:sz w:val="20"/>
        </w:rPr>
        <w:t>Civil,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Propiedad y Mercantiles.</w:t>
      </w:r>
    </w:p>
    <w:p>
      <w:pPr>
        <w:pStyle w:val="ListParagraph"/>
        <w:numPr>
          <w:ilvl w:val="0"/>
          <w:numId w:val="2"/>
        </w:numPr>
        <w:tabs>
          <w:tab w:pos="1053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El tratamiento de datos llevado a cabo con ocasión de la tramitación por los órganos</w:t>
      </w:r>
      <w:r>
        <w:rPr>
          <w:spacing w:val="1"/>
          <w:sz w:val="20"/>
        </w:rPr>
        <w:t> </w:t>
      </w:r>
      <w:r>
        <w:rPr>
          <w:sz w:val="20"/>
        </w:rPr>
        <w:t>judiciales de los procesos de los que sean competentes, así como el realizado dentro de la</w:t>
      </w:r>
      <w:r>
        <w:rPr>
          <w:spacing w:val="1"/>
          <w:sz w:val="20"/>
        </w:rPr>
        <w:t> </w:t>
      </w:r>
      <w:r>
        <w:rPr>
          <w:sz w:val="20"/>
        </w:rPr>
        <w:t>gestión de la Oficina Judicial, se regirán por lo dispuesto en el Reglamento (UE) 2016/679 y</w:t>
      </w:r>
      <w:r>
        <w:rPr>
          <w:spacing w:val="1"/>
          <w:sz w:val="20"/>
        </w:rPr>
        <w:t> </w:t>
      </w:r>
      <w:r>
        <w:rPr>
          <w:sz w:val="20"/>
        </w:rPr>
        <w:t>la presente ley orgánica, sin perjuicio de las disposiciones de la Ley Orgánica 6/1985, de 1</w:t>
      </w:r>
      <w:r>
        <w:rPr>
          <w:spacing w:val="1"/>
          <w:sz w:val="20"/>
        </w:rPr>
        <w:t> </w:t>
      </w:r>
      <w:r>
        <w:rPr>
          <w:sz w:val="20"/>
        </w:rPr>
        <w:t>julio,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Poder Judicial,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1"/>
          <w:sz w:val="20"/>
        </w:rPr>
        <w:t> </w:t>
      </w:r>
      <w:r>
        <w:rPr>
          <w:sz w:val="20"/>
        </w:rPr>
        <w:t>sean aplicables.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. Datos de las personas fallec" w:id="10"/>
      <w:bookmarkEnd w:id="10"/>
      <w:r>
        <w:rPr/>
      </w:r>
      <w:bookmarkStart w:name="_bookmark4" w:id="11"/>
      <w:bookmarkEnd w:id="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personas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fallecidas.</w:t>
      </w:r>
    </w:p>
    <w:p>
      <w:pPr>
        <w:pStyle w:val="ListParagraph"/>
        <w:numPr>
          <w:ilvl w:val="0"/>
          <w:numId w:val="4"/>
        </w:numPr>
        <w:tabs>
          <w:tab w:pos="105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 personas vinculadas al fallecido por razones familiares o de hecho así como sus</w:t>
      </w:r>
      <w:r>
        <w:rPr>
          <w:spacing w:val="1"/>
          <w:sz w:val="20"/>
        </w:rPr>
        <w:t> </w:t>
      </w:r>
      <w:r>
        <w:rPr>
          <w:sz w:val="20"/>
        </w:rPr>
        <w:t>herederos podrán dirigirse al responsable o encargado del tratamiento al objeto de solicitar el</w:t>
      </w:r>
      <w:r>
        <w:rPr>
          <w:spacing w:val="-53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personales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aquella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rectificación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supresión.</w:t>
      </w:r>
    </w:p>
    <w:p>
      <w:pPr>
        <w:pStyle w:val="BodyText"/>
        <w:spacing w:line="249" w:lineRule="auto"/>
        <w:ind w:right="1272"/>
      </w:pPr>
      <w:r>
        <w:rPr/>
        <w:t>Como excepción, las personas a las que se refiere el párrafo anterior no podrán acceder</w:t>
      </w:r>
      <w:r>
        <w:rPr>
          <w:spacing w:val="1"/>
        </w:rPr>
        <w:t> </w:t>
      </w:r>
      <w:r>
        <w:rPr/>
        <w:t>a los datos del causante, ni solicitar su rectificación o supresión, cuando la persona fallecida</w:t>
      </w:r>
      <w:r>
        <w:rPr>
          <w:spacing w:val="1"/>
        </w:rPr>
        <w:t> </w:t>
      </w:r>
      <w:r>
        <w:rPr/>
        <w:t>lo hubiese prohibido expresamente o así lo establezca una ley. Dicha prohibición no afectará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derecho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herederos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acceder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datos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carácter</w:t>
      </w:r>
      <w:r>
        <w:rPr>
          <w:spacing w:val="-2"/>
        </w:rPr>
        <w:t> </w:t>
      </w:r>
      <w:r>
        <w:rPr/>
        <w:t>patrimonial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causante.</w:t>
      </w:r>
    </w:p>
    <w:p>
      <w:pPr>
        <w:pStyle w:val="ListParagraph"/>
        <w:numPr>
          <w:ilvl w:val="0"/>
          <w:numId w:val="4"/>
        </w:numPr>
        <w:tabs>
          <w:tab w:pos="105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personas o instituciones a las que el fallecido hubiese designado expresamente</w:t>
      </w:r>
      <w:r>
        <w:rPr>
          <w:spacing w:val="1"/>
          <w:sz w:val="20"/>
        </w:rPr>
        <w:t> </w:t>
      </w:r>
      <w:r>
        <w:rPr>
          <w:sz w:val="20"/>
        </w:rPr>
        <w:t>para ello podrán también solicitar, con arreglo a las instrucciones recibidas, el acceso a 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personales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y, en</w:t>
      </w:r>
      <w:r>
        <w:rPr>
          <w:spacing w:val="-2"/>
          <w:sz w:val="20"/>
        </w:rPr>
        <w:t> </w:t>
      </w:r>
      <w:r>
        <w:rPr>
          <w:sz w:val="20"/>
        </w:rPr>
        <w:t>su caso su</w:t>
      </w:r>
      <w:r>
        <w:rPr>
          <w:spacing w:val="-1"/>
          <w:sz w:val="20"/>
        </w:rPr>
        <w:t> </w:t>
      </w:r>
      <w:r>
        <w:rPr>
          <w:sz w:val="20"/>
        </w:rPr>
        <w:t>rectificación o</w:t>
      </w:r>
      <w:r>
        <w:rPr>
          <w:spacing w:val="-1"/>
          <w:sz w:val="20"/>
        </w:rPr>
        <w:t> </w:t>
      </w:r>
      <w:r>
        <w:rPr>
          <w:sz w:val="20"/>
        </w:rPr>
        <w:t>supresión.</w:t>
      </w:r>
    </w:p>
    <w:p>
      <w:pPr>
        <w:pStyle w:val="BodyText"/>
        <w:spacing w:line="249" w:lineRule="auto"/>
        <w:ind w:right="1273"/>
      </w:pPr>
      <w:r>
        <w:rPr/>
        <w:t>Mediante real decreto se establecerán los requisitos y condiciones para acreditar la</w:t>
      </w:r>
      <w:r>
        <w:rPr>
          <w:spacing w:val="1"/>
        </w:rPr>
        <w:t> </w:t>
      </w:r>
      <w:r>
        <w:rPr/>
        <w:t>validez</w:t>
      </w:r>
      <w:r>
        <w:rPr>
          <w:spacing w:val="49"/>
        </w:rPr>
        <w:t> </w:t>
      </w:r>
      <w:r>
        <w:rPr/>
        <w:t>y</w:t>
      </w:r>
      <w:r>
        <w:rPr>
          <w:spacing w:val="49"/>
        </w:rPr>
        <w:t> </w:t>
      </w:r>
      <w:r>
        <w:rPr/>
        <w:t>vigencia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estos</w:t>
      </w:r>
      <w:r>
        <w:rPr>
          <w:spacing w:val="49"/>
        </w:rPr>
        <w:t> </w:t>
      </w:r>
      <w:r>
        <w:rPr/>
        <w:t>mandatos</w:t>
      </w:r>
      <w:r>
        <w:rPr>
          <w:spacing w:val="49"/>
        </w:rPr>
        <w:t> </w:t>
      </w:r>
      <w:r>
        <w:rPr/>
        <w:t>e</w:t>
      </w:r>
      <w:r>
        <w:rPr>
          <w:spacing w:val="49"/>
        </w:rPr>
        <w:t> </w:t>
      </w:r>
      <w:r>
        <w:rPr/>
        <w:t>instrucciones</w:t>
      </w:r>
      <w:r>
        <w:rPr>
          <w:spacing w:val="49"/>
        </w:rPr>
        <w:t> </w:t>
      </w:r>
      <w:r>
        <w:rPr/>
        <w:t>y,</w:t>
      </w:r>
      <w:r>
        <w:rPr>
          <w:spacing w:val="49"/>
        </w:rPr>
        <w:t> </w:t>
      </w:r>
      <w:r>
        <w:rPr/>
        <w:t>en</w:t>
      </w:r>
      <w:r>
        <w:rPr>
          <w:spacing w:val="49"/>
        </w:rPr>
        <w:t> </w:t>
      </w:r>
      <w:r>
        <w:rPr/>
        <w:t>su</w:t>
      </w:r>
      <w:r>
        <w:rPr>
          <w:spacing w:val="49"/>
        </w:rPr>
        <w:t> </w:t>
      </w:r>
      <w:r>
        <w:rPr/>
        <w:t>caso,</w:t>
      </w:r>
      <w:r>
        <w:rPr>
          <w:spacing w:val="49"/>
        </w:rPr>
        <w:t> </w:t>
      </w:r>
      <w:r>
        <w:rPr/>
        <w:t>el</w:t>
      </w:r>
      <w:r>
        <w:rPr>
          <w:spacing w:val="49"/>
        </w:rPr>
        <w:t> </w:t>
      </w:r>
      <w:r>
        <w:rPr/>
        <w:t>registro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los</w:t>
      </w:r>
      <w:r>
        <w:rPr>
          <w:spacing w:val="-53"/>
        </w:rPr>
        <w:t> </w:t>
      </w:r>
      <w:r>
        <w:rPr/>
        <w:t>mismos.</w:t>
      </w:r>
    </w:p>
    <w:p>
      <w:pPr>
        <w:pStyle w:val="ListParagraph"/>
        <w:numPr>
          <w:ilvl w:val="0"/>
          <w:numId w:val="4"/>
        </w:numPr>
        <w:tabs>
          <w:tab w:pos="1055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En caso de fallecimiento de menores, estas facultades podrán ejercerse también por</w:t>
      </w:r>
      <w:r>
        <w:rPr>
          <w:spacing w:val="1"/>
          <w:sz w:val="20"/>
        </w:rPr>
        <w:t> </w:t>
      </w:r>
      <w:r>
        <w:rPr>
          <w:sz w:val="20"/>
        </w:rPr>
        <w:t>sus representantes legales o, en el marco de sus competencias, por el Ministerio Fiscal, que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-3"/>
          <w:sz w:val="20"/>
        </w:rPr>
        <w:t> </w:t>
      </w:r>
      <w:r>
        <w:rPr>
          <w:sz w:val="20"/>
        </w:rPr>
        <w:t>actuar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oficio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instancia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persona</w:t>
      </w:r>
      <w:r>
        <w:rPr>
          <w:spacing w:val="-3"/>
          <w:sz w:val="20"/>
        </w:rPr>
        <w:t> </w:t>
      </w:r>
      <w:r>
        <w:rPr>
          <w:sz w:val="20"/>
        </w:rPr>
        <w:t>física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jurídica</w:t>
      </w:r>
      <w:r>
        <w:rPr>
          <w:spacing w:val="-3"/>
          <w:sz w:val="20"/>
        </w:rPr>
        <w:t> </w:t>
      </w:r>
      <w:r>
        <w:rPr>
          <w:sz w:val="20"/>
        </w:rPr>
        <w:t>interesada.</w:t>
      </w:r>
    </w:p>
    <w:p>
      <w:pPr>
        <w:pStyle w:val="BodyText"/>
        <w:spacing w:line="249" w:lineRule="auto" w:before="3"/>
        <w:ind w:right="1272"/>
      </w:pPr>
      <w:r>
        <w:rPr/>
        <w:t>En caso de fallecimiento de personas con discapacidad, estas facultades también podrán</w:t>
      </w:r>
      <w:r>
        <w:rPr>
          <w:spacing w:val="-53"/>
        </w:rPr>
        <w:t> </w:t>
      </w:r>
      <w:r>
        <w:rPr/>
        <w:t>ejercerse, además de por quienes señala el párrafo anterior, por quienes hubiesen sido</w:t>
      </w:r>
      <w:r>
        <w:rPr>
          <w:spacing w:val="1"/>
        </w:rPr>
        <w:t> </w:t>
      </w:r>
      <w:r>
        <w:rPr/>
        <w:t>designados para el ejercicio de funciones de apoyo, si tales facultades se entendieran</w:t>
      </w:r>
      <w:r>
        <w:rPr>
          <w:spacing w:val="1"/>
        </w:rPr>
        <w:t> </w:t>
      </w:r>
      <w:r>
        <w:rPr/>
        <w:t>comprendidas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medidas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apoyo</w:t>
      </w:r>
      <w:r>
        <w:rPr>
          <w:spacing w:val="-2"/>
        </w:rPr>
        <w:t> </w:t>
      </w:r>
      <w:r>
        <w:rPr/>
        <w:t>prestadas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designado.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4"/>
        <w:ind w:left="2242" w:right="3039" w:firstLine="0"/>
        <w:jc w:val="center"/>
      </w:pPr>
      <w:bookmarkStart w:name="TÍTULO II. Principios de protección de d" w:id="12"/>
      <w:bookmarkEnd w:id="12"/>
      <w:r>
        <w:rPr/>
      </w:r>
      <w:bookmarkStart w:name="_bookmark5" w:id="13"/>
      <w:bookmarkEnd w:id="13"/>
      <w:r>
        <w:rPr/>
      </w:r>
      <w:r>
        <w:rPr/>
        <w:t>TÍTULO II</w:t>
      </w:r>
    </w:p>
    <w:p>
      <w:pPr>
        <w:pStyle w:val="Heading2"/>
        <w:ind w:right="3038"/>
      </w:pPr>
      <w:r>
        <w:rPr/>
        <w:t>Principios de protección de datos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. Exactitud de los datos." w:id="14"/>
      <w:bookmarkEnd w:id="14"/>
      <w:r>
        <w:rPr/>
      </w:r>
      <w:bookmarkStart w:name="_bookmark6" w:id="15"/>
      <w:bookmarkEnd w:id="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Exactitud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5"/>
        </w:numPr>
        <w:tabs>
          <w:tab w:pos="1050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Conforme</w:t>
      </w:r>
      <w:r>
        <w:rPr>
          <w:spacing w:val="8"/>
          <w:sz w:val="20"/>
        </w:rPr>
        <w:t> </w:t>
      </w:r>
      <w:r>
        <w:rPr>
          <w:sz w:val="20"/>
        </w:rPr>
        <w:t>al</w:t>
      </w:r>
      <w:r>
        <w:rPr>
          <w:spacing w:val="8"/>
          <w:sz w:val="20"/>
        </w:rPr>
        <w:t> </w:t>
      </w:r>
      <w:r>
        <w:rPr>
          <w:sz w:val="20"/>
        </w:rPr>
        <w:t>artículo</w:t>
      </w:r>
      <w:r>
        <w:rPr>
          <w:spacing w:val="8"/>
          <w:sz w:val="20"/>
        </w:rPr>
        <w:t> </w:t>
      </w:r>
      <w:r>
        <w:rPr>
          <w:sz w:val="20"/>
        </w:rPr>
        <w:t>5.1.d)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Reglamento</w:t>
      </w:r>
      <w:r>
        <w:rPr>
          <w:spacing w:val="8"/>
          <w:sz w:val="20"/>
        </w:rPr>
        <w:t> </w:t>
      </w:r>
      <w:r>
        <w:rPr>
          <w:sz w:val="20"/>
        </w:rPr>
        <w:t>(UE)</w:t>
      </w:r>
      <w:r>
        <w:rPr>
          <w:spacing w:val="8"/>
          <w:sz w:val="20"/>
        </w:rPr>
        <w:t> </w:t>
      </w:r>
      <w:r>
        <w:rPr>
          <w:sz w:val="20"/>
        </w:rPr>
        <w:t>2016/679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datos</w:t>
      </w:r>
      <w:r>
        <w:rPr>
          <w:spacing w:val="8"/>
          <w:sz w:val="20"/>
        </w:rPr>
        <w:t> </w:t>
      </w:r>
      <w:r>
        <w:rPr>
          <w:sz w:val="20"/>
        </w:rPr>
        <w:t>serán</w:t>
      </w:r>
      <w:r>
        <w:rPr>
          <w:spacing w:val="8"/>
          <w:sz w:val="20"/>
        </w:rPr>
        <w:t> </w:t>
      </w:r>
      <w:r>
        <w:rPr>
          <w:sz w:val="20"/>
        </w:rPr>
        <w:t>exactos</w:t>
      </w:r>
      <w:r>
        <w:rPr>
          <w:spacing w:val="8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fuere necesario,</w:t>
      </w:r>
      <w:r>
        <w:rPr>
          <w:spacing w:val="-1"/>
          <w:sz w:val="20"/>
        </w:rPr>
        <w:t> </w:t>
      </w:r>
      <w:r>
        <w:rPr>
          <w:sz w:val="20"/>
        </w:rPr>
        <w:t>actualizados.</w:t>
      </w:r>
    </w:p>
    <w:p>
      <w:pPr>
        <w:pStyle w:val="ListParagraph"/>
        <w:numPr>
          <w:ilvl w:val="0"/>
          <w:numId w:val="5"/>
        </w:numPr>
        <w:tabs>
          <w:tab w:pos="106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previstos en el artículo 5.1.d) del Reglamento (UE) 2016/679, no será</w:t>
      </w:r>
      <w:r>
        <w:rPr>
          <w:spacing w:val="1"/>
          <w:sz w:val="20"/>
        </w:rPr>
        <w:t> </w:t>
      </w:r>
      <w:r>
        <w:rPr>
          <w:sz w:val="20"/>
        </w:rPr>
        <w:t>imputable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adoptado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 razonables para que se supriman o rectifiquen sin dilación, la inexactitud de 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tratan,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inexactos:</w:t>
      </w:r>
    </w:p>
    <w:p>
      <w:pPr>
        <w:pStyle w:val="ListParagraph"/>
        <w:numPr>
          <w:ilvl w:val="0"/>
          <w:numId w:val="6"/>
        </w:numPr>
        <w:tabs>
          <w:tab w:pos="1048" w:val="left" w:leader="none"/>
        </w:tabs>
        <w:spacing w:line="240" w:lineRule="auto" w:before="125" w:after="0"/>
        <w:ind w:left="1047" w:right="0" w:hanging="234"/>
        <w:jc w:val="both"/>
        <w:rPr>
          <w:sz w:val="20"/>
        </w:rPr>
      </w:pPr>
      <w:r>
        <w:rPr>
          <w:sz w:val="20"/>
        </w:rPr>
        <w:t>Hubiesen</w:t>
      </w:r>
      <w:r>
        <w:rPr>
          <w:spacing w:val="-6"/>
          <w:sz w:val="20"/>
        </w:rPr>
        <w:t> </w:t>
      </w:r>
      <w:r>
        <w:rPr>
          <w:sz w:val="20"/>
        </w:rPr>
        <w:t>sido</w:t>
      </w:r>
      <w:r>
        <w:rPr>
          <w:spacing w:val="-4"/>
          <w:sz w:val="20"/>
        </w:rPr>
        <w:t> </w:t>
      </w:r>
      <w:r>
        <w:rPr>
          <w:sz w:val="20"/>
        </w:rPr>
        <w:t>obtenidos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responsable</w:t>
      </w:r>
      <w:r>
        <w:rPr>
          <w:spacing w:val="-5"/>
          <w:sz w:val="20"/>
        </w:rPr>
        <w:t> </w:t>
      </w:r>
      <w:r>
        <w:rPr>
          <w:sz w:val="20"/>
        </w:rPr>
        <w:t>directamente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afectado.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Hubiesen sido obtenidos por el responsable de un mediador o intermediario en caso</w:t>
      </w:r>
      <w:r>
        <w:rPr>
          <w:spacing w:val="1"/>
          <w:sz w:val="20"/>
        </w:rPr>
        <w:t> </w:t>
      </w:r>
      <w:r>
        <w:rPr>
          <w:sz w:val="20"/>
        </w:rPr>
        <w:t>de que las normas aplicables al sector de actividad al que pertenezca el responsable del</w:t>
      </w:r>
      <w:r>
        <w:rPr>
          <w:spacing w:val="1"/>
          <w:sz w:val="20"/>
        </w:rPr>
        <w:t> </w:t>
      </w:r>
      <w:r>
        <w:rPr>
          <w:sz w:val="20"/>
        </w:rPr>
        <w:t>tratamiento establecieran la posibilidad de intervención de un intermediario o mediador que</w:t>
      </w:r>
      <w:r>
        <w:rPr>
          <w:spacing w:val="1"/>
          <w:sz w:val="20"/>
        </w:rPr>
        <w:t> </w:t>
      </w:r>
      <w:r>
        <w:rPr>
          <w:sz w:val="20"/>
        </w:rPr>
        <w:t>recoja en nombre propio los datos de los afectados para su transmisión al responsable. El</w:t>
      </w:r>
      <w:r>
        <w:rPr>
          <w:spacing w:val="1"/>
          <w:sz w:val="20"/>
        </w:rPr>
        <w:t> </w:t>
      </w:r>
      <w:r>
        <w:rPr>
          <w:sz w:val="20"/>
        </w:rPr>
        <w:t>mediador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intermediario</w:t>
      </w:r>
      <w:r>
        <w:rPr>
          <w:spacing w:val="1"/>
          <w:sz w:val="20"/>
        </w:rPr>
        <w:t> </w:t>
      </w:r>
      <w:r>
        <w:rPr>
          <w:sz w:val="20"/>
        </w:rPr>
        <w:t>asumirá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responsabilidades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derivarse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correspondan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facilitados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afectado.</w:t>
      </w:r>
    </w:p>
    <w:p>
      <w:pPr>
        <w:pStyle w:val="ListParagraph"/>
        <w:numPr>
          <w:ilvl w:val="0"/>
          <w:numId w:val="6"/>
        </w:numPr>
        <w:tabs>
          <w:tab w:pos="1083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Fuesen sometidos a tratamiento por el responsable por haberlos recibido de otro</w:t>
      </w:r>
      <w:r>
        <w:rPr>
          <w:spacing w:val="1"/>
          <w:sz w:val="20"/>
        </w:rPr>
        <w:t> </w:t>
      </w:r>
      <w:r>
        <w:rPr>
          <w:sz w:val="20"/>
        </w:rPr>
        <w:t>responsable en virtud del ejercicio por el afectado del derecho a la portabilidad conforme 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20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2016/679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6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Fuesen</w:t>
      </w:r>
      <w:r>
        <w:rPr>
          <w:spacing w:val="-3"/>
          <w:sz w:val="20"/>
        </w:rPr>
        <w:t> </w:t>
      </w:r>
      <w:r>
        <w:rPr>
          <w:sz w:val="20"/>
        </w:rPr>
        <w:t>obtenidos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responsable.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. Deber de confidencialidad." w:id="16"/>
      <w:bookmarkEnd w:id="16"/>
      <w:r>
        <w:rPr/>
      </w:r>
      <w:bookmarkStart w:name="_bookmark7" w:id="17"/>
      <w:bookmarkEnd w:id="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confidencialidad.</w:t>
      </w:r>
    </w:p>
    <w:p>
      <w:pPr>
        <w:pStyle w:val="ListParagraph"/>
        <w:numPr>
          <w:ilvl w:val="0"/>
          <w:numId w:val="7"/>
        </w:numPr>
        <w:tabs>
          <w:tab w:pos="104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Los responsables y encargados del tratamiento de datos así como todas las 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6"/>
          <w:sz w:val="20"/>
        </w:rPr>
        <w:t> </w:t>
      </w:r>
      <w:r>
        <w:rPr>
          <w:sz w:val="20"/>
        </w:rPr>
        <w:t>intervengan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cualquier</w:t>
      </w:r>
      <w:r>
        <w:rPr>
          <w:spacing w:val="27"/>
          <w:sz w:val="20"/>
        </w:rPr>
        <w:t> </w:t>
      </w:r>
      <w:r>
        <w:rPr>
          <w:sz w:val="20"/>
        </w:rPr>
        <w:t>fase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este</w:t>
      </w:r>
      <w:r>
        <w:rPr>
          <w:spacing w:val="27"/>
          <w:sz w:val="20"/>
        </w:rPr>
        <w:t> </w:t>
      </w:r>
      <w:r>
        <w:rPr>
          <w:sz w:val="20"/>
        </w:rPr>
        <w:t>estarán</w:t>
      </w:r>
      <w:r>
        <w:rPr>
          <w:spacing w:val="26"/>
          <w:sz w:val="20"/>
        </w:rPr>
        <w:t> </w:t>
      </w:r>
      <w:r>
        <w:rPr>
          <w:sz w:val="20"/>
        </w:rPr>
        <w:t>sujetas</w:t>
      </w:r>
      <w:r>
        <w:rPr>
          <w:spacing w:val="26"/>
          <w:sz w:val="20"/>
        </w:rPr>
        <w:t> </w:t>
      </w:r>
      <w:r>
        <w:rPr>
          <w:sz w:val="20"/>
        </w:rPr>
        <w:t>al</w:t>
      </w:r>
      <w:r>
        <w:rPr>
          <w:spacing w:val="26"/>
          <w:sz w:val="20"/>
        </w:rPr>
        <w:t> </w:t>
      </w:r>
      <w:r>
        <w:rPr>
          <w:sz w:val="20"/>
        </w:rPr>
        <w:t>deber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confidencialidad</w:t>
      </w:r>
      <w:r>
        <w:rPr>
          <w:spacing w:val="26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 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5.1.f)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obligación general señalada en el apartado anterior será complementaria de los</w:t>
      </w:r>
      <w:r>
        <w:rPr>
          <w:spacing w:val="1"/>
          <w:sz w:val="20"/>
        </w:rPr>
        <w:t> </w:t>
      </w:r>
      <w:r>
        <w:rPr>
          <w:sz w:val="20"/>
        </w:rPr>
        <w:t>deberes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secreto</w:t>
      </w:r>
      <w:r>
        <w:rPr>
          <w:spacing w:val="-1"/>
          <w:sz w:val="20"/>
        </w:rPr>
        <w:t> </w:t>
      </w:r>
      <w:r>
        <w:rPr>
          <w:sz w:val="20"/>
        </w:rPr>
        <w:t>profesional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aplicable.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"/>
        </w:numPr>
        <w:tabs>
          <w:tab w:pos="1045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Las obligaciones establecidas en los apartados anteriores se mantendrán aun cuando</w:t>
      </w:r>
      <w:r>
        <w:rPr>
          <w:spacing w:val="1"/>
          <w:sz w:val="20"/>
        </w:rPr>
        <w:t> </w:t>
      </w:r>
      <w:r>
        <w:rPr>
          <w:sz w:val="20"/>
        </w:rPr>
        <w:t>hubiese</w:t>
      </w:r>
      <w:r>
        <w:rPr>
          <w:spacing w:val="-3"/>
          <w:sz w:val="20"/>
        </w:rPr>
        <w:t> </w:t>
      </w:r>
      <w:r>
        <w:rPr>
          <w:sz w:val="20"/>
        </w:rPr>
        <w:t>finalizado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obligado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responsable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encargado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tratamiento.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. Tratamiento basado en el con" w:id="18"/>
      <w:bookmarkEnd w:id="18"/>
      <w:r>
        <w:rPr/>
      </w:r>
      <w:bookmarkStart w:name="_bookmark8" w:id="19"/>
      <w:bookmarkEnd w:id="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basado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consentimiento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afectado.</w:t>
      </w:r>
    </w:p>
    <w:p>
      <w:pPr>
        <w:pStyle w:val="ListParagraph"/>
        <w:numPr>
          <w:ilvl w:val="0"/>
          <w:numId w:val="8"/>
        </w:numPr>
        <w:tabs>
          <w:tab w:pos="103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De conformidad con lo dispuesto en el artículo 4.11 del Reglamento (UE) 2016/679, se</w:t>
      </w:r>
      <w:r>
        <w:rPr>
          <w:spacing w:val="-53"/>
          <w:sz w:val="20"/>
        </w:rPr>
        <w:t> </w:t>
      </w:r>
      <w:r>
        <w:rPr>
          <w:sz w:val="20"/>
        </w:rPr>
        <w:t>entiende por consentimiento del afectado toda manifestación de voluntad libre, específica,</w:t>
      </w:r>
      <w:r>
        <w:rPr>
          <w:spacing w:val="1"/>
          <w:sz w:val="20"/>
        </w:rPr>
        <w:t> </w:t>
      </w:r>
      <w:r>
        <w:rPr>
          <w:sz w:val="20"/>
        </w:rPr>
        <w:t>informada e inequívoca por la que este acepta, ya sea mediante una declaración o una clara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afirmativa,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tratamiento 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personales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conciernen.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se pretenda fundar el tratamiento de los datos en el consentimiento del</w:t>
      </w:r>
      <w:r>
        <w:rPr>
          <w:spacing w:val="1"/>
          <w:sz w:val="20"/>
        </w:rPr>
        <w:t> </w:t>
      </w:r>
      <w:r>
        <w:rPr>
          <w:sz w:val="20"/>
        </w:rPr>
        <w:t>afectado para una pluralidad de finalidades será preciso que conste de manera específica e</w:t>
      </w:r>
      <w:r>
        <w:rPr>
          <w:spacing w:val="1"/>
          <w:sz w:val="20"/>
        </w:rPr>
        <w:t> </w:t>
      </w:r>
      <w:r>
        <w:rPr>
          <w:sz w:val="20"/>
        </w:rPr>
        <w:t>inequívoca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consentimiento</w:t>
      </w:r>
      <w:r>
        <w:rPr>
          <w:spacing w:val="-1"/>
          <w:sz w:val="20"/>
        </w:rPr>
        <w:t> </w:t>
      </w:r>
      <w:r>
        <w:rPr>
          <w:sz w:val="20"/>
        </w:rPr>
        <w:t>se otorga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todas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pStyle w:val="ListParagraph"/>
        <w:numPr>
          <w:ilvl w:val="0"/>
          <w:numId w:val="8"/>
        </w:numPr>
        <w:tabs>
          <w:tab w:pos="1104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supeditarse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afectado</w:t>
      </w:r>
      <w:r>
        <w:rPr>
          <w:spacing w:val="1"/>
          <w:sz w:val="20"/>
        </w:rPr>
        <w:t> </w:t>
      </w:r>
      <w:r>
        <w:rPr>
          <w:sz w:val="20"/>
        </w:rPr>
        <w:t>consienta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finalidades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guarden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mantenimiento,</w:t>
      </w:r>
      <w:r>
        <w:rPr>
          <w:spacing w:val="-1"/>
          <w:sz w:val="20"/>
        </w:rPr>
        <w:t> </w:t>
      </w:r>
      <w:r>
        <w:rPr>
          <w:sz w:val="20"/>
        </w:rPr>
        <w:t>desarrollo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control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relación contractual.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. Consentimiento de los menore" w:id="20"/>
      <w:bookmarkEnd w:id="20"/>
      <w:r>
        <w:rPr/>
      </w:r>
      <w:bookmarkStart w:name="_bookmark9" w:id="21"/>
      <w:bookmarkEnd w:id="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Consentimiento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menores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edad.</w:t>
      </w:r>
    </w:p>
    <w:p>
      <w:pPr>
        <w:pStyle w:val="ListParagraph"/>
        <w:numPr>
          <w:ilvl w:val="0"/>
          <w:numId w:val="9"/>
        </w:numPr>
        <w:tabs>
          <w:tab w:pos="109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tratamiento de los datos personales de un menor de edad únicamente podrá</w:t>
      </w:r>
      <w:r>
        <w:rPr>
          <w:spacing w:val="1"/>
          <w:sz w:val="20"/>
        </w:rPr>
        <w:t> </w:t>
      </w:r>
      <w:r>
        <w:rPr>
          <w:sz w:val="20"/>
        </w:rPr>
        <w:t>fundarse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consentimiento cuando sea mayor de</w:t>
      </w:r>
      <w:r>
        <w:rPr>
          <w:spacing w:val="-2"/>
          <w:sz w:val="20"/>
        </w:rPr>
        <w:t> </w:t>
      </w:r>
      <w:r>
        <w:rPr>
          <w:sz w:val="20"/>
        </w:rPr>
        <w:t>catorce años.</w:t>
      </w:r>
    </w:p>
    <w:p>
      <w:pPr>
        <w:pStyle w:val="BodyText"/>
        <w:spacing w:line="249" w:lineRule="auto" w:before="1"/>
        <w:ind w:right="1273"/>
      </w:pPr>
      <w:r>
        <w:rPr/>
        <w:t>Se exceptúan los supuestos en que la ley exija la asistencia de los titulares de la patria</w:t>
      </w:r>
      <w:r>
        <w:rPr>
          <w:spacing w:val="1"/>
        </w:rPr>
        <w:t> </w:t>
      </w:r>
      <w:r>
        <w:rPr/>
        <w:t>potestad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tutela</w:t>
      </w:r>
      <w:r>
        <w:rPr>
          <w:spacing w:val="9"/>
        </w:rPr>
        <w:t> </w:t>
      </w:r>
      <w:r>
        <w:rPr/>
        <w:t>para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celebración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acto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negocio</w:t>
      </w:r>
      <w:r>
        <w:rPr>
          <w:spacing w:val="9"/>
        </w:rPr>
        <w:t> </w:t>
      </w:r>
      <w:r>
        <w:rPr/>
        <w:t>jurídico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cuyo</w:t>
      </w:r>
      <w:r>
        <w:rPr>
          <w:spacing w:val="10"/>
        </w:rPr>
        <w:t> </w:t>
      </w:r>
      <w:r>
        <w:rPr/>
        <w:t>contexto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recaba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consentimiento 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tratamiento.</w:t>
      </w:r>
    </w:p>
    <w:p>
      <w:pPr>
        <w:pStyle w:val="ListParagraph"/>
        <w:numPr>
          <w:ilvl w:val="0"/>
          <w:numId w:val="9"/>
        </w:numPr>
        <w:tabs>
          <w:tab w:pos="1117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menores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catorce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"/>
          <w:sz w:val="20"/>
        </w:rPr>
        <w:t> </w:t>
      </w:r>
      <w:r>
        <w:rPr>
          <w:sz w:val="20"/>
        </w:rPr>
        <w:t>fundado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consentimiento, solo será lícito si consta el del titular de la patria potestad o tutela, con el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determinen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titulares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patria</w:t>
      </w:r>
      <w:r>
        <w:rPr>
          <w:spacing w:val="-1"/>
          <w:sz w:val="20"/>
        </w:rPr>
        <w:t> </w:t>
      </w:r>
      <w:r>
        <w:rPr>
          <w:sz w:val="20"/>
        </w:rPr>
        <w:t>potestad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tutela.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68" w:hanging="1"/>
        <w:jc w:val="left"/>
        <w:rPr>
          <w:rFonts w:ascii="Arial" w:hAnsi="Arial"/>
          <w:i/>
          <w:sz w:val="20"/>
        </w:rPr>
      </w:pPr>
      <w:bookmarkStart w:name="Artículo 8. Tratamiento de datos por obl" w:id="22"/>
      <w:bookmarkEnd w:id="22"/>
      <w:r>
        <w:rPr/>
      </w:r>
      <w:bookmarkStart w:name="_bookmark10" w:id="23"/>
      <w:bookmarkEnd w:id="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legal,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interés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poderes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públicos.</w:t>
      </w:r>
    </w:p>
    <w:p>
      <w:pPr>
        <w:pStyle w:val="ListParagraph"/>
        <w:numPr>
          <w:ilvl w:val="0"/>
          <w:numId w:val="10"/>
        </w:numPr>
        <w:tabs>
          <w:tab w:pos="1143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considerarse</w:t>
      </w:r>
      <w:r>
        <w:rPr>
          <w:spacing w:val="1"/>
          <w:sz w:val="20"/>
        </w:rPr>
        <w:t> </w:t>
      </w:r>
      <w:r>
        <w:rPr>
          <w:sz w:val="20"/>
        </w:rPr>
        <w:t>fundado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 de una obligación legal exigible al responsable, en los términos previstos en el</w:t>
      </w:r>
      <w:r>
        <w:rPr>
          <w:spacing w:val="1"/>
          <w:sz w:val="20"/>
        </w:rPr>
        <w:t> </w:t>
      </w:r>
      <w:r>
        <w:rPr>
          <w:sz w:val="20"/>
        </w:rPr>
        <w:t>artículo 6.1.c) del Reglamento (UE) 2016/679, cuando así lo prevea una norma de Derecho</w:t>
      </w:r>
      <w:r>
        <w:rPr>
          <w:spacing w:val="1"/>
          <w:sz w:val="20"/>
        </w:rPr>
        <w:t> </w:t>
      </w:r>
      <w:r>
        <w:rPr>
          <w:sz w:val="20"/>
        </w:rPr>
        <w:t>de la Unión Europea o una norma con rango de ley, que podrá determinar las condiciones</w:t>
      </w:r>
      <w:r>
        <w:rPr>
          <w:spacing w:val="1"/>
          <w:sz w:val="20"/>
        </w:rPr>
        <w:t> </w:t>
      </w:r>
      <w:r>
        <w:rPr>
          <w:sz w:val="20"/>
        </w:rPr>
        <w:t>generales del tratamiento y los tipos de datos objeto del mismo así como las cesiones que</w:t>
      </w:r>
      <w:r>
        <w:rPr>
          <w:spacing w:val="1"/>
          <w:sz w:val="20"/>
        </w:rPr>
        <w:t> </w:t>
      </w:r>
      <w:r>
        <w:rPr>
          <w:sz w:val="20"/>
        </w:rPr>
        <w:t>procedan como consecuencia del cumplimiento de la obligación legal. Dicha norma podrá</w:t>
      </w:r>
      <w:r>
        <w:rPr>
          <w:spacing w:val="1"/>
          <w:sz w:val="20"/>
        </w:rPr>
        <w:t> </w:t>
      </w:r>
      <w:r>
        <w:rPr>
          <w:sz w:val="20"/>
        </w:rPr>
        <w:t>igualmente</w:t>
      </w:r>
      <w:r>
        <w:rPr>
          <w:spacing w:val="1"/>
          <w:sz w:val="20"/>
        </w:rPr>
        <w:t> </w:t>
      </w:r>
      <w:r>
        <w:rPr>
          <w:sz w:val="20"/>
        </w:rPr>
        <w:t>imponer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tratamiento,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medidas adicionales de seguridad u otras establecidas en el capítulo IV del Reglamento (UE)</w:t>
      </w:r>
      <w:r>
        <w:rPr>
          <w:spacing w:val="-53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10"/>
        </w:numPr>
        <w:tabs>
          <w:tab w:pos="1143" w:val="left" w:leader="none"/>
        </w:tabs>
        <w:spacing w:line="249" w:lineRule="auto" w:before="8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considerarse</w:t>
      </w:r>
      <w:r>
        <w:rPr>
          <w:spacing w:val="1"/>
          <w:sz w:val="20"/>
        </w:rPr>
        <w:t> </w:t>
      </w:r>
      <w:r>
        <w:rPr>
          <w:sz w:val="20"/>
        </w:rPr>
        <w:t>fundado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 de una misión realizada en interés público o en el ejercicio de poderes públicos</w:t>
      </w:r>
      <w:r>
        <w:rPr>
          <w:spacing w:val="-53"/>
          <w:sz w:val="20"/>
        </w:rPr>
        <w:t> </w:t>
      </w:r>
      <w:r>
        <w:rPr>
          <w:sz w:val="20"/>
        </w:rPr>
        <w:t>conferidos</w:t>
      </w:r>
      <w:r>
        <w:rPr>
          <w:spacing w:val="31"/>
          <w:sz w:val="20"/>
        </w:rPr>
        <w:t> </w:t>
      </w:r>
      <w:r>
        <w:rPr>
          <w:sz w:val="20"/>
        </w:rPr>
        <w:t>al</w:t>
      </w:r>
      <w:r>
        <w:rPr>
          <w:spacing w:val="32"/>
          <w:sz w:val="20"/>
        </w:rPr>
        <w:t> </w:t>
      </w:r>
      <w:r>
        <w:rPr>
          <w:sz w:val="20"/>
        </w:rPr>
        <w:t>responsable,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los</w:t>
      </w:r>
      <w:r>
        <w:rPr>
          <w:spacing w:val="32"/>
          <w:sz w:val="20"/>
        </w:rPr>
        <w:t> </w:t>
      </w:r>
      <w:r>
        <w:rPr>
          <w:sz w:val="20"/>
        </w:rPr>
        <w:t>términos</w:t>
      </w:r>
      <w:r>
        <w:rPr>
          <w:spacing w:val="32"/>
          <w:sz w:val="20"/>
        </w:rPr>
        <w:t> </w:t>
      </w:r>
      <w:r>
        <w:rPr>
          <w:sz w:val="20"/>
        </w:rPr>
        <w:t>previstos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artículo</w:t>
      </w:r>
      <w:r>
        <w:rPr>
          <w:spacing w:val="31"/>
          <w:sz w:val="20"/>
        </w:rPr>
        <w:t> </w:t>
      </w:r>
      <w:r>
        <w:rPr>
          <w:sz w:val="20"/>
        </w:rPr>
        <w:t>6.1</w:t>
      </w:r>
      <w:r>
        <w:rPr>
          <w:spacing w:val="32"/>
          <w:sz w:val="20"/>
        </w:rPr>
        <w:t> </w:t>
      </w:r>
      <w:r>
        <w:rPr>
          <w:sz w:val="20"/>
        </w:rPr>
        <w:t>e)</w:t>
      </w:r>
      <w:r>
        <w:rPr>
          <w:spacing w:val="32"/>
          <w:sz w:val="20"/>
        </w:rPr>
        <w:t> </w:t>
      </w:r>
      <w:r>
        <w:rPr>
          <w:sz w:val="20"/>
        </w:rPr>
        <w:t>del</w:t>
      </w:r>
      <w:r>
        <w:rPr>
          <w:spacing w:val="32"/>
          <w:sz w:val="20"/>
        </w:rPr>
        <w:t> </w:t>
      </w:r>
      <w:r>
        <w:rPr>
          <w:sz w:val="20"/>
        </w:rPr>
        <w:t>Reglamento</w:t>
      </w:r>
      <w:r>
        <w:rPr>
          <w:spacing w:val="-53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2016/679, cuando</w:t>
      </w:r>
      <w:r>
        <w:rPr>
          <w:spacing w:val="1"/>
          <w:sz w:val="20"/>
        </w:rPr>
        <w:t> </w:t>
      </w:r>
      <w:r>
        <w:rPr>
          <w:sz w:val="20"/>
        </w:rPr>
        <w:t>derive de una competencia</w:t>
      </w:r>
      <w:r>
        <w:rPr>
          <w:spacing w:val="1"/>
          <w:sz w:val="20"/>
        </w:rPr>
        <w:t> </w:t>
      </w:r>
      <w:r>
        <w:rPr>
          <w:sz w:val="20"/>
        </w:rPr>
        <w:t>atribuida por una norma con</w:t>
      </w:r>
      <w:r>
        <w:rPr>
          <w:spacing w:val="1"/>
          <w:sz w:val="20"/>
        </w:rPr>
        <w:t> </w:t>
      </w:r>
      <w:r>
        <w:rPr>
          <w:sz w:val="20"/>
        </w:rPr>
        <w:t>rango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. Categorías especiales de dat" w:id="24"/>
      <w:bookmarkEnd w:id="24"/>
      <w:r>
        <w:rPr/>
      </w:r>
      <w:bookmarkStart w:name="_bookmark11" w:id="25"/>
      <w:bookmarkEnd w:id="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Categorías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especiales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11"/>
        </w:numPr>
        <w:tabs>
          <w:tab w:pos="109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9.2.a)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situaciones discriminatorias, el solo consentimiento del afectado no bastará para levantar la</w:t>
      </w:r>
      <w:r>
        <w:rPr>
          <w:spacing w:val="1"/>
          <w:sz w:val="20"/>
        </w:rPr>
        <w:t> </w:t>
      </w:r>
      <w:r>
        <w:rPr>
          <w:sz w:val="20"/>
        </w:rPr>
        <w:t>prohibición del tratamiento de datos cuya finalidad principal sea identificar su ideología,</w:t>
      </w:r>
      <w:r>
        <w:rPr>
          <w:spacing w:val="1"/>
          <w:sz w:val="20"/>
        </w:rPr>
        <w:t> </w:t>
      </w:r>
      <w:r>
        <w:rPr>
          <w:sz w:val="20"/>
        </w:rPr>
        <w:t>afiliación</w:t>
      </w:r>
      <w:r>
        <w:rPr>
          <w:spacing w:val="-2"/>
          <w:sz w:val="20"/>
        </w:rPr>
        <w:t> </w:t>
      </w:r>
      <w:r>
        <w:rPr>
          <w:sz w:val="20"/>
        </w:rPr>
        <w:t>sindical,</w:t>
      </w:r>
      <w:r>
        <w:rPr>
          <w:spacing w:val="-1"/>
          <w:sz w:val="20"/>
        </w:rPr>
        <w:t> </w:t>
      </w:r>
      <w:r>
        <w:rPr>
          <w:sz w:val="20"/>
        </w:rPr>
        <w:t>religión,</w:t>
      </w:r>
      <w:r>
        <w:rPr>
          <w:spacing w:val="-1"/>
          <w:sz w:val="20"/>
        </w:rPr>
        <w:t> </w:t>
      </w:r>
      <w:r>
        <w:rPr>
          <w:sz w:val="20"/>
        </w:rPr>
        <w:t>orientación</w:t>
      </w:r>
      <w:r>
        <w:rPr>
          <w:spacing w:val="-2"/>
          <w:sz w:val="20"/>
        </w:rPr>
        <w:t> </w:t>
      </w:r>
      <w:r>
        <w:rPr>
          <w:sz w:val="20"/>
        </w:rPr>
        <w:t>sexual,</w:t>
      </w:r>
      <w:r>
        <w:rPr>
          <w:spacing w:val="-1"/>
          <w:sz w:val="20"/>
        </w:rPr>
        <w:t> </w:t>
      </w:r>
      <w:r>
        <w:rPr>
          <w:sz w:val="20"/>
        </w:rPr>
        <w:t>creencias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origen</w:t>
      </w:r>
      <w:r>
        <w:rPr>
          <w:spacing w:val="-2"/>
          <w:sz w:val="20"/>
        </w:rPr>
        <w:t> </w:t>
      </w:r>
      <w:r>
        <w:rPr>
          <w:sz w:val="20"/>
        </w:rPr>
        <w:t>racial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étnico.</w:t>
      </w:r>
    </w:p>
    <w:p>
      <w:pPr>
        <w:pStyle w:val="BodyText"/>
        <w:spacing w:line="249" w:lineRule="auto" w:before="3"/>
        <w:ind w:right="1274"/>
      </w:pPr>
      <w:r>
        <w:rPr/>
        <w:t>Lo dispuesto en el párrafo anterior no impedirá el tratamiento de dichos datos al amparo</w:t>
      </w:r>
      <w:r>
        <w:rPr>
          <w:spacing w:val="1"/>
        </w:rPr>
        <w:t> </w:t>
      </w:r>
      <w:r>
        <w:rPr/>
        <w:t>de los restantes supuestos contemplados en el artículo 9.2 del Reglamento (UE) 2016/679,</w:t>
      </w:r>
      <w:r>
        <w:rPr>
          <w:spacing w:val="1"/>
        </w:rPr>
        <w:t> </w:t>
      </w:r>
      <w:r>
        <w:rPr/>
        <w:t>cuando</w:t>
      </w:r>
      <w:r>
        <w:rPr>
          <w:spacing w:val="-1"/>
        </w:rPr>
        <w:t> </w:t>
      </w:r>
      <w:r>
        <w:rPr/>
        <w:t>así</w:t>
      </w:r>
      <w:r>
        <w:rPr>
          <w:spacing w:val="-1"/>
        </w:rPr>
        <w:t> </w:t>
      </w:r>
      <w:r>
        <w:rPr/>
        <w:t>proceda.</w:t>
      </w:r>
    </w:p>
    <w:p>
      <w:pPr>
        <w:pStyle w:val="ListParagraph"/>
        <w:numPr>
          <w:ilvl w:val="0"/>
          <w:numId w:val="11"/>
        </w:numPr>
        <w:tabs>
          <w:tab w:pos="106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tratamientos de datos contemplados en las letras g), h) e i) del artículo 9.2 del</w:t>
      </w:r>
      <w:r>
        <w:rPr>
          <w:spacing w:val="1"/>
          <w:sz w:val="20"/>
        </w:rPr>
        <w:t> </w:t>
      </w:r>
      <w:r>
        <w:rPr>
          <w:sz w:val="20"/>
        </w:rPr>
        <w:t>Reglamento (UE) 2016/679 fundados en el Derecho español deberán estar amparados en</w:t>
      </w:r>
      <w:r>
        <w:rPr>
          <w:spacing w:val="1"/>
          <w:sz w:val="20"/>
        </w:rPr>
        <w:t> </w:t>
      </w:r>
      <w:r>
        <w:rPr>
          <w:sz w:val="20"/>
        </w:rPr>
        <w:t>una norma con rango de ley, que podrá establecer requisitos adicionales relativos a su</w:t>
      </w:r>
      <w:r>
        <w:rPr>
          <w:spacing w:val="1"/>
          <w:sz w:val="20"/>
        </w:rPr>
        <w:t> </w:t>
      </w:r>
      <w:r>
        <w:rPr>
          <w:sz w:val="20"/>
        </w:rPr>
        <w:t>seguridad y confidencialidad.</w:t>
      </w:r>
    </w:p>
    <w:p>
      <w:pPr>
        <w:pStyle w:val="BodyText"/>
        <w:spacing w:line="249" w:lineRule="auto" w:before="3"/>
        <w:ind w:right="1275"/>
      </w:pPr>
      <w:r>
        <w:rPr/>
        <w:t>En</w:t>
      </w:r>
      <w:r>
        <w:rPr>
          <w:spacing w:val="32"/>
        </w:rPr>
        <w:t> </w:t>
      </w:r>
      <w:r>
        <w:rPr/>
        <w:t>particular,</w:t>
      </w:r>
      <w:r>
        <w:rPr>
          <w:spacing w:val="33"/>
        </w:rPr>
        <w:t> </w:t>
      </w:r>
      <w:r>
        <w:rPr/>
        <w:t>dicha</w:t>
      </w:r>
      <w:r>
        <w:rPr>
          <w:spacing w:val="32"/>
        </w:rPr>
        <w:t> </w:t>
      </w:r>
      <w:r>
        <w:rPr/>
        <w:t>norma</w:t>
      </w:r>
      <w:r>
        <w:rPr>
          <w:spacing w:val="33"/>
        </w:rPr>
        <w:t> </w:t>
      </w:r>
      <w:r>
        <w:rPr/>
        <w:t>podrá</w:t>
      </w:r>
      <w:r>
        <w:rPr>
          <w:spacing w:val="32"/>
        </w:rPr>
        <w:t> </w:t>
      </w:r>
      <w:r>
        <w:rPr/>
        <w:t>amparar</w:t>
      </w:r>
      <w:r>
        <w:rPr>
          <w:spacing w:val="33"/>
        </w:rPr>
        <w:t> </w:t>
      </w:r>
      <w:r>
        <w:rPr/>
        <w:t>el</w:t>
      </w:r>
      <w:r>
        <w:rPr>
          <w:spacing w:val="32"/>
        </w:rPr>
        <w:t> </w:t>
      </w:r>
      <w:r>
        <w:rPr/>
        <w:t>tratamiento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datos</w:t>
      </w:r>
      <w:r>
        <w:rPr>
          <w:spacing w:val="32"/>
        </w:rPr>
        <w:t> </w:t>
      </w:r>
      <w:r>
        <w:rPr/>
        <w:t>en</w:t>
      </w:r>
      <w:r>
        <w:rPr>
          <w:spacing w:val="33"/>
        </w:rPr>
        <w:t> </w:t>
      </w:r>
      <w:r>
        <w:rPr/>
        <w:t>el</w:t>
      </w:r>
      <w:r>
        <w:rPr>
          <w:spacing w:val="32"/>
        </w:rPr>
        <w:t> </w:t>
      </w:r>
      <w:r>
        <w:rPr/>
        <w:t>ámbito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1"/>
        </w:rPr>
        <w:t> </w:t>
      </w:r>
      <w:r>
        <w:rPr/>
        <w:t>salud</w:t>
      </w:r>
      <w:r>
        <w:rPr>
          <w:spacing w:val="34"/>
        </w:rPr>
        <w:t> </w:t>
      </w:r>
      <w:r>
        <w:rPr/>
        <w:t>cuando</w:t>
      </w:r>
      <w:r>
        <w:rPr>
          <w:spacing w:val="35"/>
        </w:rPr>
        <w:t> </w:t>
      </w:r>
      <w:r>
        <w:rPr/>
        <w:t>así</w:t>
      </w:r>
      <w:r>
        <w:rPr>
          <w:spacing w:val="35"/>
        </w:rPr>
        <w:t> </w:t>
      </w:r>
      <w:r>
        <w:rPr/>
        <w:t>lo</w:t>
      </w:r>
      <w:r>
        <w:rPr>
          <w:spacing w:val="35"/>
        </w:rPr>
        <w:t> </w:t>
      </w:r>
      <w:r>
        <w:rPr/>
        <w:t>exija</w:t>
      </w:r>
      <w:r>
        <w:rPr>
          <w:spacing w:val="35"/>
        </w:rPr>
        <w:t> </w:t>
      </w:r>
      <w:r>
        <w:rPr/>
        <w:t>la</w:t>
      </w:r>
      <w:r>
        <w:rPr>
          <w:spacing w:val="34"/>
        </w:rPr>
        <w:t> </w:t>
      </w:r>
      <w:r>
        <w:rPr/>
        <w:t>gestión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los</w:t>
      </w:r>
      <w:r>
        <w:rPr>
          <w:spacing w:val="35"/>
        </w:rPr>
        <w:t> </w:t>
      </w:r>
      <w:r>
        <w:rPr/>
        <w:t>sistemas</w:t>
      </w:r>
      <w:r>
        <w:rPr>
          <w:spacing w:val="35"/>
        </w:rPr>
        <w:t> </w:t>
      </w:r>
      <w:r>
        <w:rPr/>
        <w:t>y</w:t>
      </w:r>
      <w:r>
        <w:rPr>
          <w:spacing w:val="35"/>
        </w:rPr>
        <w:t> </w:t>
      </w:r>
      <w:r>
        <w:rPr/>
        <w:t>servicios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asistencia</w:t>
      </w:r>
      <w:r>
        <w:rPr>
          <w:spacing w:val="35"/>
        </w:rPr>
        <w:t> </w:t>
      </w:r>
      <w:r>
        <w:rPr/>
        <w:t>sanitaria</w:t>
      </w:r>
      <w:r>
        <w:rPr>
          <w:spacing w:val="35"/>
        </w:rPr>
        <w:t> </w:t>
      </w:r>
      <w:r>
        <w:rPr/>
        <w:t>y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8" w:hanging="1"/>
        <w:jc w:val="left"/>
      </w:pPr>
      <w:r>
        <w:rPr/>
        <w:t>social,</w:t>
      </w:r>
      <w:r>
        <w:rPr>
          <w:spacing w:val="23"/>
        </w:rPr>
        <w:t> </w:t>
      </w:r>
      <w:r>
        <w:rPr/>
        <w:t>pública</w:t>
      </w:r>
      <w:r>
        <w:rPr>
          <w:spacing w:val="23"/>
        </w:rPr>
        <w:t> </w:t>
      </w:r>
      <w:r>
        <w:rPr/>
        <w:t>y</w:t>
      </w:r>
      <w:r>
        <w:rPr>
          <w:spacing w:val="24"/>
        </w:rPr>
        <w:t> </w:t>
      </w:r>
      <w:r>
        <w:rPr/>
        <w:t>privada,</w:t>
      </w:r>
      <w:r>
        <w:rPr>
          <w:spacing w:val="23"/>
        </w:rPr>
        <w:t> </w:t>
      </w:r>
      <w:r>
        <w:rPr/>
        <w:t>o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ejecución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un</w:t>
      </w:r>
      <w:r>
        <w:rPr>
          <w:spacing w:val="23"/>
        </w:rPr>
        <w:t> </w:t>
      </w:r>
      <w:r>
        <w:rPr/>
        <w:t>contrato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seguro</w:t>
      </w:r>
      <w:r>
        <w:rPr>
          <w:spacing w:val="24"/>
        </w:rPr>
        <w:t> </w:t>
      </w:r>
      <w:r>
        <w:rPr/>
        <w:t>del</w:t>
      </w:r>
      <w:r>
        <w:rPr>
          <w:spacing w:val="23"/>
        </w:rPr>
        <w:t> </w:t>
      </w:r>
      <w:r>
        <w:rPr/>
        <w:t>que</w:t>
      </w:r>
      <w:r>
        <w:rPr>
          <w:spacing w:val="22"/>
        </w:rPr>
        <w:t> </w:t>
      </w:r>
      <w:r>
        <w:rPr/>
        <w:t>el</w:t>
      </w:r>
      <w:r>
        <w:rPr>
          <w:spacing w:val="23"/>
        </w:rPr>
        <w:t> </w:t>
      </w:r>
      <w:r>
        <w:rPr/>
        <w:t>afectado</w:t>
      </w:r>
      <w:r>
        <w:rPr>
          <w:spacing w:val="23"/>
        </w:rPr>
        <w:t> </w:t>
      </w:r>
      <w:r>
        <w:rPr/>
        <w:t>sea</w:t>
      </w:r>
      <w:r>
        <w:rPr>
          <w:spacing w:val="-53"/>
        </w:rPr>
        <w:t> </w:t>
      </w:r>
      <w:r>
        <w:rPr/>
        <w:t>parte.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. Tratamiento de datos de nat" w:id="26"/>
      <w:bookmarkEnd w:id="26"/>
      <w:r>
        <w:rPr/>
      </w:r>
      <w:bookmarkStart w:name="_bookmark12" w:id="27"/>
      <w:bookmarkEnd w:id="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naturaleza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penal.</w:t>
      </w:r>
    </w:p>
    <w:p>
      <w:pPr>
        <w:pStyle w:val="ListParagraph"/>
        <w:numPr>
          <w:ilvl w:val="0"/>
          <w:numId w:val="12"/>
        </w:numPr>
        <w:tabs>
          <w:tab w:pos="1063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tratamiento de datos personales relativos a condenas e infracciones penales, así</w:t>
      </w:r>
      <w:r>
        <w:rPr>
          <w:spacing w:val="1"/>
          <w:sz w:val="20"/>
        </w:rPr>
        <w:t> </w:t>
      </w:r>
      <w:r>
        <w:rPr>
          <w:sz w:val="20"/>
        </w:rPr>
        <w:t>como a procedimientos y medidas cautelares y de seguridad conexas, para fines distintos de</w:t>
      </w:r>
      <w:r>
        <w:rPr>
          <w:spacing w:val="-53"/>
          <w:sz w:val="20"/>
        </w:rPr>
        <w:t> </w:t>
      </w:r>
      <w:r>
        <w:rPr>
          <w:sz w:val="20"/>
        </w:rPr>
        <w:t>los de prevención, investigación, detección o enjuiciamiento de infracciones penales o de</w:t>
      </w:r>
      <w:r>
        <w:rPr>
          <w:spacing w:val="1"/>
          <w:sz w:val="20"/>
        </w:rPr>
        <w:t> </w:t>
      </w:r>
      <w:r>
        <w:rPr>
          <w:sz w:val="20"/>
        </w:rPr>
        <w:t>ejecución de sanciones penales, solo podrá llevarse a cabo cuando se encuentre amparado</w:t>
      </w:r>
      <w:r>
        <w:rPr>
          <w:spacing w:val="1"/>
          <w:sz w:val="20"/>
        </w:rPr>
        <w:t> </w:t>
      </w:r>
      <w:r>
        <w:rPr>
          <w:sz w:val="20"/>
        </w:rPr>
        <w:t>en una norma de Derecho de la Unión, en esta ley orgánica o en otras normas de rango</w:t>
      </w:r>
      <w:r>
        <w:rPr>
          <w:spacing w:val="1"/>
          <w:sz w:val="20"/>
        </w:rPr>
        <w:t> </w:t>
      </w:r>
      <w:r>
        <w:rPr>
          <w:sz w:val="20"/>
        </w:rPr>
        <w:t>legal.</w:t>
      </w:r>
    </w:p>
    <w:p>
      <w:pPr>
        <w:pStyle w:val="ListParagraph"/>
        <w:numPr>
          <w:ilvl w:val="0"/>
          <w:numId w:val="12"/>
        </w:numPr>
        <w:tabs>
          <w:tab w:pos="1073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registro completo de los datos referidos a condenas e infracciones penales, así</w:t>
      </w:r>
      <w:r>
        <w:rPr>
          <w:spacing w:val="1"/>
          <w:sz w:val="20"/>
        </w:rPr>
        <w:t> </w:t>
      </w:r>
      <w:r>
        <w:rPr>
          <w:sz w:val="20"/>
        </w:rPr>
        <w:t>como a procedimientos y medidas cautelares y de seguridad conexas a que se refiere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10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Reglamento</w:t>
      </w:r>
      <w:r>
        <w:rPr>
          <w:spacing w:val="10"/>
          <w:sz w:val="20"/>
        </w:rPr>
        <w:t> </w:t>
      </w:r>
      <w:r>
        <w:rPr>
          <w:sz w:val="20"/>
        </w:rPr>
        <w:t>(UE)</w:t>
      </w:r>
      <w:r>
        <w:rPr>
          <w:spacing w:val="9"/>
          <w:sz w:val="20"/>
        </w:rPr>
        <w:t> </w:t>
      </w:r>
      <w:r>
        <w:rPr>
          <w:sz w:val="20"/>
        </w:rPr>
        <w:t>2016/679,</w:t>
      </w:r>
      <w:r>
        <w:rPr>
          <w:spacing w:val="10"/>
          <w:sz w:val="20"/>
        </w:rPr>
        <w:t> </w:t>
      </w:r>
      <w:r>
        <w:rPr>
          <w:sz w:val="20"/>
        </w:rPr>
        <w:t>podrá</w:t>
      </w:r>
      <w:r>
        <w:rPr>
          <w:spacing w:val="9"/>
          <w:sz w:val="20"/>
        </w:rPr>
        <w:t> </w:t>
      </w:r>
      <w:r>
        <w:rPr>
          <w:sz w:val="20"/>
        </w:rPr>
        <w:t>realizarse</w:t>
      </w:r>
      <w:r>
        <w:rPr>
          <w:spacing w:val="10"/>
          <w:sz w:val="20"/>
        </w:rPr>
        <w:t> </w:t>
      </w:r>
      <w:r>
        <w:rPr>
          <w:sz w:val="20"/>
        </w:rPr>
        <w:t>conforme</w:t>
      </w:r>
      <w:r>
        <w:rPr>
          <w:spacing w:val="10"/>
          <w:sz w:val="20"/>
        </w:rPr>
        <w:t> </w:t>
      </w:r>
      <w:r>
        <w:rPr>
          <w:sz w:val="20"/>
        </w:rPr>
        <w:t>con</w:t>
      </w:r>
      <w:r>
        <w:rPr>
          <w:spacing w:val="9"/>
          <w:sz w:val="20"/>
        </w:rPr>
        <w:t> </w:t>
      </w:r>
      <w:r>
        <w:rPr>
          <w:sz w:val="20"/>
        </w:rPr>
        <w:t>lo</w:t>
      </w:r>
      <w:r>
        <w:rPr>
          <w:spacing w:val="10"/>
          <w:sz w:val="20"/>
        </w:rPr>
        <w:t> </w:t>
      </w:r>
      <w:r>
        <w:rPr>
          <w:sz w:val="20"/>
        </w:rPr>
        <w:t>establecido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la regulación del Sistema de registros administrativos de apoyo a la Administración de</w:t>
      </w:r>
      <w:r>
        <w:rPr>
          <w:spacing w:val="1"/>
          <w:sz w:val="20"/>
        </w:rPr>
        <w:t> </w:t>
      </w:r>
      <w:r>
        <w:rPr>
          <w:sz w:val="20"/>
        </w:rPr>
        <w:t>Justicia.</w:t>
      </w:r>
    </w:p>
    <w:p>
      <w:pPr>
        <w:pStyle w:val="ListParagraph"/>
        <w:numPr>
          <w:ilvl w:val="0"/>
          <w:numId w:val="12"/>
        </w:numPr>
        <w:tabs>
          <w:tab w:pos="107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Fuera de los supuestos señalados en los apartados anteriores, los tratamientos de</w:t>
      </w:r>
      <w:r>
        <w:rPr>
          <w:spacing w:val="1"/>
          <w:sz w:val="20"/>
        </w:rPr>
        <w:t> </w:t>
      </w:r>
      <w:r>
        <w:rPr>
          <w:sz w:val="20"/>
        </w:rPr>
        <w:t>datos referidos a condenas e infracciones penales, así como a procedimientos y medidas</w:t>
      </w:r>
      <w:r>
        <w:rPr>
          <w:spacing w:val="1"/>
          <w:sz w:val="20"/>
        </w:rPr>
        <w:t> </w:t>
      </w:r>
      <w:r>
        <w:rPr>
          <w:sz w:val="20"/>
        </w:rPr>
        <w:t>cautelares y de seguridad conexas solo serán posibles cuando sean llevados a cabo por</w:t>
      </w:r>
      <w:r>
        <w:rPr>
          <w:spacing w:val="1"/>
          <w:sz w:val="20"/>
        </w:rPr>
        <w:t> </w:t>
      </w:r>
      <w:r>
        <w:rPr>
          <w:sz w:val="20"/>
        </w:rPr>
        <w:t>abogados y procuradores y tengan por objeto recoger la información facilitada por sus</w:t>
      </w:r>
      <w:r>
        <w:rPr>
          <w:spacing w:val="1"/>
          <w:sz w:val="20"/>
        </w:rPr>
        <w:t> </w:t>
      </w:r>
      <w:r>
        <w:rPr>
          <w:sz w:val="20"/>
        </w:rPr>
        <w:t>clientes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funciones.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5"/>
        <w:ind w:left="2242" w:right="3039" w:firstLine="0"/>
        <w:jc w:val="center"/>
      </w:pPr>
      <w:bookmarkStart w:name="TÍTULO III. Derechos de las personas" w:id="28"/>
      <w:bookmarkEnd w:id="28"/>
      <w:r>
        <w:rPr/>
      </w:r>
      <w:bookmarkStart w:name="_bookmark13" w:id="29"/>
      <w:bookmarkEnd w:id="29"/>
      <w:r>
        <w:rPr/>
      </w:r>
      <w:r>
        <w:rPr/>
        <w:t>TÍTULO III</w:t>
      </w:r>
    </w:p>
    <w:p>
      <w:pPr>
        <w:pStyle w:val="Heading2"/>
      </w:pPr>
      <w:r>
        <w:rPr/>
        <w:t>Derechos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personas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4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0"/>
        <w:ind w:left="2241" w:right="3039" w:firstLine="0"/>
        <w:jc w:val="center"/>
      </w:pPr>
      <w:bookmarkStart w:name="CAPÍTULO I. Transparencia e información" w:id="30"/>
      <w:bookmarkEnd w:id="30"/>
      <w:r>
        <w:rPr/>
      </w:r>
      <w:bookmarkStart w:name="_bookmark14" w:id="31"/>
      <w:bookmarkEnd w:id="31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ind w:left="2241"/>
      </w:pPr>
      <w:r>
        <w:rPr/>
        <w:t>Transparencia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información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. Transparencia e información" w:id="32"/>
      <w:bookmarkEnd w:id="32"/>
      <w:r>
        <w:rPr/>
      </w:r>
      <w:bookmarkStart w:name="_bookmark15" w:id="33"/>
      <w:bookmarkEnd w:id="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afectado.</w:t>
      </w:r>
    </w:p>
    <w:p>
      <w:pPr>
        <w:pStyle w:val="ListParagraph"/>
        <w:numPr>
          <w:ilvl w:val="0"/>
          <w:numId w:val="13"/>
        </w:numPr>
        <w:tabs>
          <w:tab w:pos="111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obtenidos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afectado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 podrá dar cumplimiento al deber de información establecido en el artículo 13 del</w:t>
      </w:r>
      <w:r>
        <w:rPr>
          <w:spacing w:val="1"/>
          <w:sz w:val="20"/>
        </w:rPr>
        <w:t> </w:t>
      </w:r>
      <w:r>
        <w:rPr>
          <w:sz w:val="20"/>
        </w:rPr>
        <w:t>Reglamento (UE) 2016/679 facilitando al afectado la información básica a la que se refiere el</w:t>
      </w:r>
      <w:r>
        <w:rPr>
          <w:spacing w:val="-53"/>
          <w:sz w:val="20"/>
        </w:rPr>
        <w:t> </w:t>
      </w:r>
      <w:r>
        <w:rPr>
          <w:sz w:val="20"/>
        </w:rPr>
        <w:t>apartado siguiente e indicándole una dirección electrónica u otro medio que permita acceder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forma sencilla e</w:t>
      </w:r>
      <w:r>
        <w:rPr>
          <w:spacing w:val="-2"/>
          <w:sz w:val="20"/>
        </w:rPr>
        <w:t> </w:t>
      </w:r>
      <w:r>
        <w:rPr>
          <w:sz w:val="20"/>
        </w:rPr>
        <w:t>inmediata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restante información.</w:t>
      </w:r>
    </w:p>
    <w:p>
      <w:pPr>
        <w:pStyle w:val="ListParagraph"/>
        <w:numPr>
          <w:ilvl w:val="0"/>
          <w:numId w:val="13"/>
        </w:numPr>
        <w:tabs>
          <w:tab w:pos="1076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La información básica a la que se refiere el apartado anterior deberá contener, al</w:t>
      </w:r>
      <w:r>
        <w:rPr>
          <w:spacing w:val="1"/>
          <w:sz w:val="20"/>
        </w:rPr>
        <w:t> </w:t>
      </w:r>
      <w:r>
        <w:rPr>
          <w:sz w:val="20"/>
        </w:rPr>
        <w:t>menos:</w:t>
      </w:r>
    </w:p>
    <w:p>
      <w:pPr>
        <w:pStyle w:val="ListParagraph"/>
        <w:numPr>
          <w:ilvl w:val="0"/>
          <w:numId w:val="14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identidad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tratamiento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representante,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caso.</w:t>
      </w:r>
    </w:p>
    <w:p>
      <w:pPr>
        <w:pStyle w:val="ListParagraph"/>
        <w:numPr>
          <w:ilvl w:val="0"/>
          <w:numId w:val="1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tratamiento.</w:t>
      </w:r>
    </w:p>
    <w:p>
      <w:pPr>
        <w:pStyle w:val="ListParagraph"/>
        <w:numPr>
          <w:ilvl w:val="0"/>
          <w:numId w:val="14"/>
        </w:numPr>
        <w:tabs>
          <w:tab w:pos="1090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posibilidad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ejercer</w:t>
      </w:r>
      <w:r>
        <w:rPr>
          <w:spacing w:val="49"/>
          <w:sz w:val="20"/>
        </w:rPr>
        <w:t> </w:t>
      </w:r>
      <w:r>
        <w:rPr>
          <w:sz w:val="20"/>
        </w:rPr>
        <w:t>los</w:t>
      </w:r>
      <w:r>
        <w:rPr>
          <w:spacing w:val="49"/>
          <w:sz w:val="20"/>
        </w:rPr>
        <w:t> </w:t>
      </w:r>
      <w:r>
        <w:rPr>
          <w:sz w:val="20"/>
        </w:rPr>
        <w:t>derechos</w:t>
      </w:r>
      <w:r>
        <w:rPr>
          <w:spacing w:val="48"/>
          <w:sz w:val="20"/>
        </w:rPr>
        <w:t> </w:t>
      </w:r>
      <w:r>
        <w:rPr>
          <w:sz w:val="20"/>
        </w:rPr>
        <w:t>establecidos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los</w:t>
      </w:r>
      <w:r>
        <w:rPr>
          <w:spacing w:val="49"/>
          <w:sz w:val="20"/>
        </w:rPr>
        <w:t> </w:t>
      </w:r>
      <w:r>
        <w:rPr>
          <w:sz w:val="20"/>
        </w:rPr>
        <w:t>artículos</w:t>
      </w:r>
      <w:r>
        <w:rPr>
          <w:spacing w:val="49"/>
          <w:sz w:val="20"/>
        </w:rPr>
        <w:t> </w:t>
      </w:r>
      <w:r>
        <w:rPr>
          <w:sz w:val="20"/>
        </w:rPr>
        <w:t>15</w:t>
      </w:r>
      <w:r>
        <w:rPr>
          <w:spacing w:val="48"/>
          <w:sz w:val="20"/>
        </w:rPr>
        <w:t> </w:t>
      </w:r>
      <w:r>
        <w:rPr>
          <w:sz w:val="20"/>
        </w:rPr>
        <w:t>a</w:t>
      </w:r>
      <w:r>
        <w:rPr>
          <w:spacing w:val="49"/>
          <w:sz w:val="20"/>
        </w:rPr>
        <w:t> </w:t>
      </w:r>
      <w:r>
        <w:rPr>
          <w:sz w:val="20"/>
        </w:rPr>
        <w:t>22</w:t>
      </w:r>
      <w:r>
        <w:rPr>
          <w:spacing w:val="48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BodyText"/>
        <w:spacing w:line="249" w:lineRule="auto" w:before="121"/>
        <w:ind w:right="1273"/>
      </w:pPr>
      <w:r>
        <w:rPr/>
        <w:t>Si los datos obtenidos del afectado fueran a ser tratados para la elaboración de perfiles,</w:t>
      </w:r>
      <w:r>
        <w:rPr>
          <w:spacing w:val="1"/>
        </w:rPr>
        <w:t> </w:t>
      </w:r>
      <w:r>
        <w:rPr/>
        <w:t>la información básica comprenderá asimismo esta circunstancia. En este caso, el afectado</w:t>
      </w:r>
      <w:r>
        <w:rPr>
          <w:spacing w:val="1"/>
        </w:rPr>
        <w:t> </w:t>
      </w:r>
      <w:r>
        <w:rPr/>
        <w:t>deberá ser informado de su derecho a oponerse a la adopción de decisiones individuales</w:t>
      </w:r>
      <w:r>
        <w:rPr>
          <w:spacing w:val="1"/>
        </w:rPr>
        <w:t> </w:t>
      </w:r>
      <w:r>
        <w:rPr/>
        <w:t>automatizadas que produzcan efectos jurídicos sobre él o le afecten significativamente de</w:t>
      </w:r>
      <w:r>
        <w:rPr>
          <w:spacing w:val="1"/>
        </w:rPr>
        <w:t> </w:t>
      </w:r>
      <w:r>
        <w:rPr/>
        <w:t>modo similar, cuando concurra este derecho de acuerdo con lo previsto en el artículo 22 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2016/679.</w:t>
      </w:r>
    </w:p>
    <w:p>
      <w:pPr>
        <w:pStyle w:val="ListParagraph"/>
        <w:numPr>
          <w:ilvl w:val="0"/>
          <w:numId w:val="13"/>
        </w:numPr>
        <w:tabs>
          <w:tab w:pos="1046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los datos personales no hubieran sido obtenidos del afectado, el responsable</w:t>
      </w:r>
      <w:r>
        <w:rPr>
          <w:spacing w:val="1"/>
          <w:sz w:val="20"/>
        </w:rPr>
        <w:t> </w:t>
      </w:r>
      <w:r>
        <w:rPr>
          <w:sz w:val="20"/>
        </w:rPr>
        <w:t>podrá dar cumplimiento al deber de información establecido en el artículo 14 del Reglamento</w:t>
      </w:r>
      <w:r>
        <w:rPr>
          <w:spacing w:val="-53"/>
          <w:sz w:val="20"/>
        </w:rPr>
        <w:t> </w:t>
      </w:r>
      <w:r>
        <w:rPr>
          <w:sz w:val="20"/>
        </w:rPr>
        <w:t>(UE) 2016/679 facilitando a aquel la información básica señalada en el apartado anterior,</w:t>
      </w:r>
      <w:r>
        <w:rPr>
          <w:spacing w:val="1"/>
          <w:sz w:val="20"/>
        </w:rPr>
        <w:t> </w:t>
      </w:r>
      <w:r>
        <w:rPr>
          <w:sz w:val="20"/>
        </w:rPr>
        <w:t>indicándole una dirección electrónica u otro medio que permita acceder de forma sencilla e</w:t>
      </w:r>
      <w:r>
        <w:rPr>
          <w:spacing w:val="1"/>
          <w:sz w:val="20"/>
        </w:rPr>
        <w:t> </w:t>
      </w:r>
      <w:r>
        <w:rPr>
          <w:sz w:val="20"/>
        </w:rPr>
        <w:t>inmediata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restante información.</w:t>
      </w:r>
    </w:p>
    <w:p>
      <w:pPr>
        <w:pStyle w:val="BodyText"/>
        <w:spacing w:before="4"/>
        <w:ind w:left="814" w:firstLine="0"/>
      </w:pPr>
      <w:r>
        <w:rPr/>
        <w:t>En</w:t>
      </w:r>
      <w:r>
        <w:rPr>
          <w:spacing w:val="-4"/>
        </w:rPr>
        <w:t> </w:t>
      </w:r>
      <w:r>
        <w:rPr/>
        <w:t>estos</w:t>
      </w:r>
      <w:r>
        <w:rPr>
          <w:spacing w:val="-4"/>
        </w:rPr>
        <w:t> </w:t>
      </w:r>
      <w:r>
        <w:rPr/>
        <w:t>supuestos,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básica</w:t>
      </w:r>
      <w:r>
        <w:rPr>
          <w:spacing w:val="-4"/>
        </w:rPr>
        <w:t> </w:t>
      </w:r>
      <w:r>
        <w:rPr/>
        <w:t>incluirá</w:t>
      </w:r>
      <w:r>
        <w:rPr>
          <w:spacing w:val="-4"/>
        </w:rPr>
        <w:t> </w:t>
      </w:r>
      <w:r>
        <w:rPr/>
        <w:t>también:</w:t>
      </w:r>
    </w:p>
    <w:p>
      <w:pPr>
        <w:pStyle w:val="ListParagraph"/>
        <w:numPr>
          <w:ilvl w:val="0"/>
          <w:numId w:val="15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categorías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tratamiento.</w:t>
      </w:r>
    </w:p>
    <w:p>
      <w:pPr>
        <w:pStyle w:val="ListParagraph"/>
        <w:numPr>
          <w:ilvl w:val="0"/>
          <w:numId w:val="1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fuentes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procedieran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datos.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pStyle w:val="BodyText"/>
        <w:spacing w:before="94"/>
        <w:ind w:left="2241" w:right="3039" w:firstLine="0"/>
        <w:jc w:val="center"/>
      </w:pPr>
      <w:bookmarkStart w:name="CAPÍTULO II. Ejercicio de los derechos" w:id="34"/>
      <w:bookmarkEnd w:id="34"/>
      <w:r>
        <w:rPr/>
      </w:r>
      <w:bookmarkStart w:name="_bookmark16" w:id="35"/>
      <w:bookmarkEnd w:id="35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4"/>
      </w:pPr>
      <w:r>
        <w:rPr/>
        <w:t>Ejercicio de los derechos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. Disposiciones generales sob" w:id="36"/>
      <w:bookmarkEnd w:id="36"/>
      <w:r>
        <w:rPr/>
      </w:r>
      <w:bookmarkStart w:name="_bookmark17" w:id="37"/>
      <w:bookmarkEnd w:id="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derechos.</w:t>
      </w:r>
    </w:p>
    <w:p>
      <w:pPr>
        <w:pStyle w:val="ListParagraph"/>
        <w:numPr>
          <w:ilvl w:val="0"/>
          <w:numId w:val="16"/>
        </w:numPr>
        <w:tabs>
          <w:tab w:pos="1067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Los derechos reconocidos en los artículos 15 a 22 del Reglamento (UE) 2016/679,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ejercerse</w:t>
      </w:r>
      <w:r>
        <w:rPr>
          <w:spacing w:val="-2"/>
          <w:sz w:val="20"/>
        </w:rPr>
        <w:t> </w:t>
      </w:r>
      <w:r>
        <w:rPr>
          <w:sz w:val="20"/>
        </w:rPr>
        <w:t>directamente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representante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voluntario.</w:t>
      </w:r>
    </w:p>
    <w:p>
      <w:pPr>
        <w:pStyle w:val="ListParagraph"/>
        <w:numPr>
          <w:ilvl w:val="0"/>
          <w:numId w:val="16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responsable del tratamiento estará obligado a informar al afectado sobre los medios</w:t>
      </w:r>
      <w:r>
        <w:rPr>
          <w:spacing w:val="-53"/>
          <w:sz w:val="20"/>
        </w:rPr>
        <w:t> </w:t>
      </w:r>
      <w:r>
        <w:rPr>
          <w:sz w:val="20"/>
        </w:rPr>
        <w:t>a su disposición para ejercer los derechos que le corresponden. Los medios deberán ser</w:t>
      </w:r>
      <w:r>
        <w:rPr>
          <w:spacing w:val="1"/>
          <w:sz w:val="20"/>
        </w:rPr>
        <w:t> </w:t>
      </w:r>
      <w:r>
        <w:rPr>
          <w:sz w:val="20"/>
        </w:rPr>
        <w:t>fácilmente accesibles para el afectado. El ejercicio del derecho no podrá ser denegado por el</w:t>
      </w:r>
      <w:r>
        <w:rPr>
          <w:spacing w:val="-53"/>
          <w:sz w:val="20"/>
        </w:rPr>
        <w:t> </w:t>
      </w:r>
      <w:r>
        <w:rPr>
          <w:sz w:val="20"/>
        </w:rPr>
        <w:t>solo</w:t>
      </w:r>
      <w:r>
        <w:rPr>
          <w:spacing w:val="-1"/>
          <w:sz w:val="20"/>
        </w:rPr>
        <w:t> </w:t>
      </w:r>
      <w:r>
        <w:rPr>
          <w:sz w:val="20"/>
        </w:rPr>
        <w:t>motivo de</w:t>
      </w:r>
      <w:r>
        <w:rPr>
          <w:spacing w:val="-1"/>
          <w:sz w:val="20"/>
        </w:rPr>
        <w:t> </w:t>
      </w:r>
      <w:r>
        <w:rPr>
          <w:sz w:val="20"/>
        </w:rPr>
        <w:t>optar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afectado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medio.</w:t>
      </w:r>
    </w:p>
    <w:p>
      <w:pPr>
        <w:pStyle w:val="ListParagraph"/>
        <w:numPr>
          <w:ilvl w:val="0"/>
          <w:numId w:val="16"/>
        </w:numPr>
        <w:tabs>
          <w:tab w:pos="106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encargado podrá tramitar, por cuenta del responsable, las solicitudes de ejercicio</w:t>
      </w:r>
      <w:r>
        <w:rPr>
          <w:spacing w:val="1"/>
          <w:sz w:val="20"/>
        </w:rPr>
        <w:t> </w:t>
      </w:r>
      <w:r>
        <w:rPr>
          <w:sz w:val="20"/>
        </w:rPr>
        <w:t>formuladas por los afectados de sus derechos si así se estableciere en el contrato o acto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1"/>
          <w:sz w:val="20"/>
        </w:rPr>
        <w:t> </w:t>
      </w:r>
      <w:r>
        <w:rPr>
          <w:sz w:val="20"/>
        </w:rPr>
        <w:t>vincule.</w:t>
      </w:r>
    </w:p>
    <w:p>
      <w:pPr>
        <w:pStyle w:val="ListParagraph"/>
        <w:numPr>
          <w:ilvl w:val="0"/>
          <w:numId w:val="16"/>
        </w:numPr>
        <w:tabs>
          <w:tab w:pos="105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prueba del cumplimiento del deber de responder a la solicitud de ejercicio de sus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formulado 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afectado</w:t>
      </w:r>
      <w:r>
        <w:rPr>
          <w:spacing w:val="-1"/>
          <w:sz w:val="20"/>
        </w:rPr>
        <w:t> </w:t>
      </w:r>
      <w:r>
        <w:rPr>
          <w:sz w:val="20"/>
        </w:rPr>
        <w:t>recaerá</w:t>
      </w:r>
      <w:r>
        <w:rPr>
          <w:spacing w:val="-1"/>
          <w:sz w:val="20"/>
        </w:rPr>
        <w:t> </w:t>
      </w:r>
      <w:r>
        <w:rPr>
          <w:sz w:val="20"/>
        </w:rPr>
        <w:t>sobre el</w:t>
      </w:r>
      <w:r>
        <w:rPr>
          <w:spacing w:val="-1"/>
          <w:sz w:val="20"/>
        </w:rPr>
        <w:t> </w:t>
      </w:r>
      <w:r>
        <w:rPr>
          <w:sz w:val="20"/>
        </w:rPr>
        <w:t>responsable.</w:t>
      </w:r>
    </w:p>
    <w:p>
      <w:pPr>
        <w:pStyle w:val="ListParagraph"/>
        <w:numPr>
          <w:ilvl w:val="0"/>
          <w:numId w:val="16"/>
        </w:numPr>
        <w:tabs>
          <w:tab w:pos="108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las leyes aplicables a determinados tratamientos establezcan un régimen</w:t>
      </w:r>
      <w:r>
        <w:rPr>
          <w:spacing w:val="1"/>
          <w:sz w:val="20"/>
        </w:rPr>
        <w:t> </w:t>
      </w:r>
      <w:r>
        <w:rPr>
          <w:sz w:val="20"/>
        </w:rPr>
        <w:t>especial que afecte al ejercicio de los derechos previstos en el Capítulo III del 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2016/679,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aquellas.</w:t>
      </w:r>
    </w:p>
    <w:p>
      <w:pPr>
        <w:pStyle w:val="ListParagraph"/>
        <w:numPr>
          <w:ilvl w:val="0"/>
          <w:numId w:val="16"/>
        </w:numPr>
        <w:tabs>
          <w:tab w:pos="107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cualquier caso, los titulares de la patria potestad podrán ejercitar en nombre y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menores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catorce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acceso,</w:t>
      </w:r>
      <w:r>
        <w:rPr>
          <w:spacing w:val="1"/>
          <w:sz w:val="20"/>
        </w:rPr>
        <w:t> </w:t>
      </w:r>
      <w:r>
        <w:rPr>
          <w:sz w:val="20"/>
        </w:rPr>
        <w:t>rectificación,</w:t>
      </w:r>
      <w:r>
        <w:rPr>
          <w:spacing w:val="1"/>
          <w:sz w:val="20"/>
        </w:rPr>
        <w:t> </w:t>
      </w:r>
      <w:r>
        <w:rPr>
          <w:sz w:val="20"/>
        </w:rPr>
        <w:t>cancelación, oposición o cualesquiera otros que pudieran corresponderles en el contexto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16"/>
        </w:numPr>
        <w:tabs>
          <w:tab w:pos="107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Serán gratuitas las actuaciones llevadas a cabo por el responsable del tratamiento</w:t>
      </w:r>
      <w:r>
        <w:rPr>
          <w:spacing w:val="1"/>
          <w:sz w:val="20"/>
        </w:rPr>
        <w:t> </w:t>
      </w:r>
      <w:r>
        <w:rPr>
          <w:sz w:val="20"/>
        </w:rPr>
        <w:t>para atender las solicitudes de ejercicio de estos derechos, sin perjuicio de lo dispuesto en</w:t>
      </w:r>
      <w:r>
        <w:rPr>
          <w:spacing w:val="1"/>
          <w:sz w:val="20"/>
        </w:rPr>
        <w:t> </w:t>
      </w:r>
      <w:r>
        <w:rPr>
          <w:sz w:val="20"/>
        </w:rPr>
        <w:t>los artículos 12.5 y 15.3 del Reglamento (UE) 2016/679 y en los apartados 3 y 4 del artículo</w:t>
      </w:r>
      <w:r>
        <w:rPr>
          <w:spacing w:val="1"/>
          <w:sz w:val="20"/>
        </w:rPr>
        <w:t> </w:t>
      </w:r>
      <w:r>
        <w:rPr>
          <w:sz w:val="20"/>
        </w:rPr>
        <w:t>13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. Derecho de acceso." w:id="38"/>
      <w:bookmarkEnd w:id="38"/>
      <w:r>
        <w:rPr/>
      </w:r>
      <w:bookmarkStart w:name="_bookmark18" w:id="39"/>
      <w:bookmarkEnd w:id="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acceso.</w:t>
      </w:r>
    </w:p>
    <w:p>
      <w:pPr>
        <w:pStyle w:val="ListParagraph"/>
        <w:numPr>
          <w:ilvl w:val="0"/>
          <w:numId w:val="17"/>
        </w:numPr>
        <w:tabs>
          <w:tab w:pos="1057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derecho de acceso del afectado se ejercitará de acuerdo con lo establecido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15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BodyText"/>
        <w:spacing w:line="249" w:lineRule="auto"/>
        <w:ind w:right="1274"/>
      </w:pPr>
      <w:r>
        <w:rPr/>
        <w:t>Cuando el responsable trate una gran cantidad de datos relativos al afectado y este</w:t>
      </w:r>
      <w:r>
        <w:rPr>
          <w:spacing w:val="1"/>
        </w:rPr>
        <w:t> </w:t>
      </w:r>
      <w:r>
        <w:rPr/>
        <w:t>ejercite su derecho de acceso sin especificar si se refiere a todos o a una parte de los datos,</w:t>
      </w:r>
      <w:r>
        <w:rPr>
          <w:spacing w:val="1"/>
        </w:rPr>
        <w:t> </w:t>
      </w:r>
      <w:r>
        <w:rPr/>
        <w:t>el responsable podrá solicitarle, antes de facilitar la información, que el afectado especifique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tratamiento 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 la</w:t>
      </w:r>
      <w:r>
        <w:rPr>
          <w:spacing w:val="-2"/>
        </w:rPr>
        <w:t> </w:t>
      </w:r>
      <w:r>
        <w:rPr/>
        <w:t>solicitud.</w:t>
      </w:r>
    </w:p>
    <w:p>
      <w:pPr>
        <w:pStyle w:val="ListParagraph"/>
        <w:numPr>
          <w:ilvl w:val="0"/>
          <w:numId w:val="17"/>
        </w:numPr>
        <w:tabs>
          <w:tab w:pos="110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otorgado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facilitara al afectado un sistema de acceso remoto, directo y seguro a los datos personales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garantice,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permanente,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totalidad.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efectos,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 por el responsable al afectado del modo en que este podrá acceder a dicho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bastará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tener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atendida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solicitud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derecho.</w:t>
      </w:r>
    </w:p>
    <w:p>
      <w:pPr>
        <w:pStyle w:val="BodyText"/>
        <w:spacing w:line="249" w:lineRule="auto" w:before="4"/>
        <w:ind w:right="1274"/>
      </w:pPr>
      <w:r>
        <w:rPr/>
        <w:t>No obstante, el interesado podrá solicitar del responsable la información referida a los</w:t>
      </w:r>
      <w:r>
        <w:rPr>
          <w:spacing w:val="1"/>
        </w:rPr>
        <w:t> </w:t>
      </w:r>
      <w:r>
        <w:rPr/>
        <w:t>extremos previstos en el artículo 15.1 del Reglamento (UE) 2016/679 que no se incluyese en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sistema de</w:t>
      </w:r>
      <w:r>
        <w:rPr>
          <w:spacing w:val="-1"/>
        </w:rPr>
        <w:t> </w:t>
      </w:r>
      <w:r>
        <w:rPr/>
        <w:t>acceso</w:t>
      </w:r>
      <w:r>
        <w:rPr>
          <w:spacing w:val="-1"/>
        </w:rPr>
        <w:t> </w:t>
      </w:r>
      <w:r>
        <w:rPr/>
        <w:t>remoto.</w:t>
      </w:r>
    </w:p>
    <w:p>
      <w:pPr>
        <w:pStyle w:val="ListParagraph"/>
        <w:numPr>
          <w:ilvl w:val="0"/>
          <w:numId w:val="17"/>
        </w:numPr>
        <w:tabs>
          <w:tab w:pos="104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A los efectos establecidos en el artículo 12.5 del Reglamento (UE) 2016/679 se podrá</w:t>
      </w:r>
      <w:r>
        <w:rPr>
          <w:spacing w:val="1"/>
          <w:sz w:val="20"/>
        </w:rPr>
        <w:t> </w:t>
      </w:r>
      <w:r>
        <w:rPr>
          <w:sz w:val="20"/>
        </w:rPr>
        <w:t>considerar repetitivo el ejercicio del derecho de acceso en más de una ocasión durante 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seis</w:t>
      </w:r>
      <w:r>
        <w:rPr>
          <w:spacing w:val="-1"/>
          <w:sz w:val="20"/>
        </w:rPr>
        <w:t> </w:t>
      </w:r>
      <w:r>
        <w:rPr>
          <w:sz w:val="20"/>
        </w:rPr>
        <w:t>meses, a</w:t>
      </w:r>
      <w:r>
        <w:rPr>
          <w:spacing w:val="-2"/>
          <w:sz w:val="20"/>
        </w:rPr>
        <w:t> </w:t>
      </w:r>
      <w:r>
        <w:rPr>
          <w:sz w:val="20"/>
        </w:rPr>
        <w:t>menos que</w:t>
      </w:r>
      <w:r>
        <w:rPr>
          <w:spacing w:val="-2"/>
          <w:sz w:val="20"/>
        </w:rPr>
        <w:t> </w:t>
      </w:r>
      <w:r>
        <w:rPr>
          <w:sz w:val="20"/>
        </w:rPr>
        <w:t>exista</w:t>
      </w:r>
      <w:r>
        <w:rPr>
          <w:spacing w:val="-1"/>
          <w:sz w:val="20"/>
        </w:rPr>
        <w:t> </w:t>
      </w:r>
      <w:r>
        <w:rPr>
          <w:sz w:val="20"/>
        </w:rPr>
        <w:t>causa</w:t>
      </w:r>
      <w:r>
        <w:rPr>
          <w:spacing w:val="-1"/>
          <w:sz w:val="20"/>
        </w:rPr>
        <w:t> </w:t>
      </w:r>
      <w:r>
        <w:rPr>
          <w:sz w:val="20"/>
        </w:rPr>
        <w:t>legítima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ello.</w:t>
      </w:r>
    </w:p>
    <w:p>
      <w:pPr>
        <w:pStyle w:val="ListParagraph"/>
        <w:numPr>
          <w:ilvl w:val="0"/>
          <w:numId w:val="17"/>
        </w:numPr>
        <w:tabs>
          <w:tab w:pos="105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afectado elija un medio distinto al que se le ofrece que suponga un coste</w:t>
      </w:r>
      <w:r>
        <w:rPr>
          <w:spacing w:val="1"/>
          <w:sz w:val="20"/>
        </w:rPr>
        <w:t> </w:t>
      </w:r>
      <w:r>
        <w:rPr>
          <w:sz w:val="20"/>
        </w:rPr>
        <w:t>desproporcionado, la solicitud será considerada excesiva, por lo que dicho afectado asumirá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exceso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costes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elección</w:t>
      </w:r>
      <w:r>
        <w:rPr>
          <w:spacing w:val="1"/>
          <w:sz w:val="20"/>
        </w:rPr>
        <w:t> </w:t>
      </w:r>
      <w:r>
        <w:rPr>
          <w:sz w:val="20"/>
        </w:rPr>
        <w:t>comporte.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exigible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tratamiento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satisfacción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dilaciones</w:t>
      </w:r>
      <w:r>
        <w:rPr>
          <w:spacing w:val="-3"/>
          <w:sz w:val="20"/>
        </w:rPr>
        <w:t> </w:t>
      </w:r>
      <w:r>
        <w:rPr>
          <w:sz w:val="20"/>
        </w:rPr>
        <w:t>indebidas.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. Derecho de rectificación." w:id="40"/>
      <w:bookmarkEnd w:id="40"/>
      <w:r>
        <w:rPr/>
      </w:r>
      <w:bookmarkStart w:name="_bookmark19" w:id="41"/>
      <w:bookmarkEnd w:id="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rectificación.</w:t>
      </w:r>
    </w:p>
    <w:p>
      <w:pPr>
        <w:pStyle w:val="BodyText"/>
        <w:spacing w:line="249" w:lineRule="auto" w:before="118"/>
        <w:ind w:right="1273"/>
      </w:pPr>
      <w:r>
        <w:rPr/>
        <w:t>Al ejercer el derecho de rectificación reconocido en el artículo 16 del Reglamento (UE)</w:t>
      </w:r>
      <w:r>
        <w:rPr>
          <w:spacing w:val="1"/>
        </w:rPr>
        <w:t> </w:t>
      </w:r>
      <w:r>
        <w:rPr/>
        <w:t>2016/679,</w:t>
      </w:r>
      <w:r>
        <w:rPr>
          <w:spacing w:val="21"/>
        </w:rPr>
        <w:t> </w:t>
      </w:r>
      <w:r>
        <w:rPr/>
        <w:t>el</w:t>
      </w:r>
      <w:r>
        <w:rPr>
          <w:spacing w:val="22"/>
        </w:rPr>
        <w:t> </w:t>
      </w:r>
      <w:r>
        <w:rPr/>
        <w:t>afectado</w:t>
      </w:r>
      <w:r>
        <w:rPr>
          <w:spacing w:val="22"/>
        </w:rPr>
        <w:t> </w:t>
      </w:r>
      <w:r>
        <w:rPr/>
        <w:t>deberá</w:t>
      </w:r>
      <w:r>
        <w:rPr>
          <w:spacing w:val="22"/>
        </w:rPr>
        <w:t> </w:t>
      </w:r>
      <w:r>
        <w:rPr/>
        <w:t>indicar</w:t>
      </w:r>
      <w:r>
        <w:rPr>
          <w:spacing w:val="21"/>
        </w:rPr>
        <w:t> </w:t>
      </w:r>
      <w:r>
        <w:rPr/>
        <w:t>en</w:t>
      </w:r>
      <w:r>
        <w:rPr>
          <w:spacing w:val="22"/>
        </w:rPr>
        <w:t> </w:t>
      </w:r>
      <w:r>
        <w:rPr/>
        <w:t>su</w:t>
      </w:r>
      <w:r>
        <w:rPr>
          <w:spacing w:val="22"/>
        </w:rPr>
        <w:t> </w:t>
      </w:r>
      <w:r>
        <w:rPr/>
        <w:t>solicitud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qué</w:t>
      </w:r>
      <w:r>
        <w:rPr>
          <w:spacing w:val="22"/>
        </w:rPr>
        <w:t> </w:t>
      </w:r>
      <w:r>
        <w:rPr/>
        <w:t>datos</w:t>
      </w:r>
      <w:r>
        <w:rPr>
          <w:spacing w:val="22"/>
        </w:rPr>
        <w:t> </w:t>
      </w:r>
      <w:r>
        <w:rPr/>
        <w:t>se</w:t>
      </w:r>
      <w:r>
        <w:rPr>
          <w:spacing w:val="22"/>
        </w:rPr>
        <w:t> </w:t>
      </w:r>
      <w:r>
        <w:rPr/>
        <w:t>refiere</w:t>
      </w:r>
      <w:r>
        <w:rPr>
          <w:spacing w:val="21"/>
        </w:rPr>
        <w:t> </w:t>
      </w:r>
      <w:r>
        <w:rPr/>
        <w:t>y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corrección</w:t>
      </w:r>
      <w:r>
        <w:rPr>
          <w:spacing w:val="-53"/>
        </w:rPr>
        <w:t> </w:t>
      </w:r>
      <w:r>
        <w:rPr/>
        <w:t>que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realizarse.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acompañar,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preciso,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documentación</w:t>
      </w:r>
      <w:r>
        <w:rPr>
          <w:spacing w:val="1"/>
        </w:rPr>
        <w:t> </w:t>
      </w:r>
      <w:r>
        <w:rPr/>
        <w:t>justificativa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inexactitud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carácter</w:t>
      </w:r>
      <w:r>
        <w:rPr>
          <w:spacing w:val="-2"/>
        </w:rPr>
        <w:t> </w:t>
      </w:r>
      <w:r>
        <w:rPr/>
        <w:t>incompleto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datos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tratamiento.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. Derecho de supresión." w:id="42"/>
      <w:bookmarkEnd w:id="42"/>
      <w:r>
        <w:rPr/>
      </w:r>
      <w:bookmarkStart w:name="_bookmark20" w:id="43"/>
      <w:bookmarkEnd w:id="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supresión.</w:t>
      </w:r>
    </w:p>
    <w:p>
      <w:pPr>
        <w:pStyle w:val="ListParagraph"/>
        <w:numPr>
          <w:ilvl w:val="0"/>
          <w:numId w:val="18"/>
        </w:numPr>
        <w:tabs>
          <w:tab w:pos="1058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derecho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supresión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ejercerá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acuerdo</w:t>
      </w:r>
      <w:r>
        <w:rPr>
          <w:spacing w:val="18"/>
          <w:sz w:val="20"/>
        </w:rPr>
        <w:t> </w:t>
      </w:r>
      <w:r>
        <w:rPr>
          <w:sz w:val="20"/>
        </w:rPr>
        <w:t>con</w:t>
      </w:r>
      <w:r>
        <w:rPr>
          <w:spacing w:val="18"/>
          <w:sz w:val="20"/>
        </w:rPr>
        <w:t> </w:t>
      </w:r>
      <w:r>
        <w:rPr>
          <w:sz w:val="20"/>
        </w:rPr>
        <w:t>lo</w:t>
      </w:r>
      <w:r>
        <w:rPr>
          <w:spacing w:val="18"/>
          <w:sz w:val="20"/>
        </w:rPr>
        <w:t> </w:t>
      </w:r>
      <w:r>
        <w:rPr>
          <w:sz w:val="20"/>
        </w:rPr>
        <w:t>establecido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artículo</w:t>
      </w:r>
      <w:r>
        <w:rPr>
          <w:spacing w:val="19"/>
          <w:sz w:val="20"/>
        </w:rPr>
        <w:t> </w:t>
      </w:r>
      <w:r>
        <w:rPr>
          <w:sz w:val="20"/>
        </w:rPr>
        <w:t>17</w:t>
      </w:r>
      <w:r>
        <w:rPr>
          <w:spacing w:val="-54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18"/>
        </w:numPr>
        <w:tabs>
          <w:tab w:pos="108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supresión derive del ejercicio del derecho de oposición con arreglo al</w:t>
      </w:r>
      <w:r>
        <w:rPr>
          <w:spacing w:val="1"/>
          <w:sz w:val="20"/>
        </w:rPr>
        <w:t> </w:t>
      </w:r>
      <w:r>
        <w:rPr>
          <w:sz w:val="20"/>
        </w:rPr>
        <w:t>artículo 21.2 del Reglamento (UE) 2016/679, el responsable podrá conservar los datos</w:t>
      </w:r>
      <w:r>
        <w:rPr>
          <w:spacing w:val="1"/>
          <w:sz w:val="20"/>
        </w:rPr>
        <w:t> </w:t>
      </w:r>
      <w:r>
        <w:rPr>
          <w:sz w:val="20"/>
        </w:rPr>
        <w:t>identificativos del afectado necesarios con el fin de impedir tratamientos futuros para fines de</w:t>
      </w:r>
      <w:r>
        <w:rPr>
          <w:spacing w:val="-53"/>
          <w:sz w:val="20"/>
        </w:rPr>
        <w:t> </w:t>
      </w:r>
      <w:r>
        <w:rPr>
          <w:sz w:val="20"/>
        </w:rPr>
        <w:t>mercadotecnia</w:t>
      </w:r>
      <w:r>
        <w:rPr>
          <w:spacing w:val="-1"/>
          <w:sz w:val="20"/>
        </w:rPr>
        <w:t> </w:t>
      </w:r>
      <w:r>
        <w:rPr>
          <w:sz w:val="20"/>
        </w:rPr>
        <w:t>directa.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. Derecho a la limitación del" w:id="44"/>
      <w:bookmarkEnd w:id="44"/>
      <w:r>
        <w:rPr/>
      </w:r>
      <w:bookmarkStart w:name="_bookmark21" w:id="45"/>
      <w:bookmarkEnd w:id="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limitación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tratamiento.</w:t>
      </w:r>
    </w:p>
    <w:p>
      <w:pPr>
        <w:pStyle w:val="ListParagraph"/>
        <w:numPr>
          <w:ilvl w:val="0"/>
          <w:numId w:val="19"/>
        </w:numPr>
        <w:tabs>
          <w:tab w:pos="104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derecho a la limitación del tratamiento se ejercerá de acuerdo con lo establecido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18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19"/>
        </w:numPr>
        <w:tabs>
          <w:tab w:pos="106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hecho de que el tratamiento de los datos personales esté limitado debe constar</w:t>
      </w:r>
      <w:r>
        <w:rPr>
          <w:spacing w:val="1"/>
          <w:sz w:val="20"/>
        </w:rPr>
        <w:t> </w:t>
      </w:r>
      <w:r>
        <w:rPr>
          <w:sz w:val="20"/>
        </w:rPr>
        <w:t>claramente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sistemas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responsable.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. Derecho a la portabilidad." w:id="46"/>
      <w:bookmarkEnd w:id="46"/>
      <w:r>
        <w:rPr/>
      </w:r>
      <w:bookmarkStart w:name="_bookmark22" w:id="47"/>
      <w:bookmarkEnd w:id="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portabilidad.</w:t>
      </w:r>
    </w:p>
    <w:p>
      <w:pPr>
        <w:pStyle w:val="BodyText"/>
        <w:spacing w:line="249" w:lineRule="auto" w:before="117"/>
        <w:ind w:right="1276"/>
      </w:pPr>
      <w:r>
        <w:rPr/>
        <w:t>El</w:t>
      </w:r>
      <w:r>
        <w:rPr>
          <w:spacing w:val="14"/>
        </w:rPr>
        <w:t> </w:t>
      </w:r>
      <w:r>
        <w:rPr/>
        <w:t>derecho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la</w:t>
      </w:r>
      <w:r>
        <w:rPr>
          <w:spacing w:val="15"/>
        </w:rPr>
        <w:t> </w:t>
      </w:r>
      <w:r>
        <w:rPr/>
        <w:t>portabilidad</w:t>
      </w:r>
      <w:r>
        <w:rPr>
          <w:spacing w:val="14"/>
        </w:rPr>
        <w:t> </w:t>
      </w:r>
      <w:r>
        <w:rPr/>
        <w:t>se</w:t>
      </w:r>
      <w:r>
        <w:rPr>
          <w:spacing w:val="15"/>
        </w:rPr>
        <w:t> </w:t>
      </w:r>
      <w:r>
        <w:rPr/>
        <w:t>ejercerá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acuerdo</w:t>
      </w:r>
      <w:r>
        <w:rPr>
          <w:spacing w:val="15"/>
        </w:rPr>
        <w:t> </w:t>
      </w:r>
      <w:r>
        <w:rPr/>
        <w:t>con</w:t>
      </w:r>
      <w:r>
        <w:rPr>
          <w:spacing w:val="14"/>
        </w:rPr>
        <w:t> </w:t>
      </w:r>
      <w:r>
        <w:rPr/>
        <w:t>lo</w:t>
      </w:r>
      <w:r>
        <w:rPr>
          <w:spacing w:val="15"/>
        </w:rPr>
        <w:t> </w:t>
      </w:r>
      <w:r>
        <w:rPr/>
        <w:t>establecido</w:t>
      </w:r>
      <w:r>
        <w:rPr>
          <w:spacing w:val="15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5"/>
        </w:rPr>
        <w:t> </w:t>
      </w:r>
      <w:r>
        <w:rPr/>
        <w:t>artículo</w:t>
      </w:r>
      <w:r>
        <w:rPr>
          <w:spacing w:val="14"/>
        </w:rPr>
        <w:t> </w:t>
      </w:r>
      <w:r>
        <w:rPr/>
        <w:t>20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(UE) 2016/679.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. Derecho de oposición." w:id="48"/>
      <w:bookmarkEnd w:id="48"/>
      <w:r>
        <w:rPr/>
      </w:r>
      <w:bookmarkStart w:name="_bookmark23" w:id="49"/>
      <w:bookmarkEnd w:id="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oposición.</w:t>
      </w:r>
    </w:p>
    <w:p>
      <w:pPr>
        <w:pStyle w:val="BodyText"/>
        <w:spacing w:line="249" w:lineRule="auto" w:before="117"/>
        <w:ind w:right="1275"/>
      </w:pPr>
      <w:r>
        <w:rPr/>
        <w:t>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oposición,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relacionados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individuales automatizadas, incluida la realización de perfiles, se ejercerán de acuerdo con lo</w:t>
      </w:r>
      <w:r>
        <w:rPr>
          <w:spacing w:val="-53"/>
        </w:rPr>
        <w:t> </w:t>
      </w:r>
      <w:r>
        <w:rPr/>
        <w:t>establecido,</w:t>
      </w:r>
      <w:r>
        <w:rPr>
          <w:spacing w:val="-3"/>
        </w:rPr>
        <w:t> </w:t>
      </w:r>
      <w:r>
        <w:rPr/>
        <w:t>respectivamente,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21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22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(UE)</w:t>
      </w:r>
      <w:r>
        <w:rPr>
          <w:spacing w:val="-2"/>
        </w:rPr>
        <w:t> </w:t>
      </w:r>
      <w:r>
        <w:rPr/>
        <w:t>2016/679.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242" w:right="3039" w:firstLine="0"/>
        <w:jc w:val="center"/>
      </w:pPr>
      <w:bookmarkStart w:name="TÍTULO IV. Disposiciones aplicables a tr" w:id="50"/>
      <w:bookmarkEnd w:id="50"/>
      <w:r>
        <w:rPr/>
      </w:r>
      <w:bookmarkStart w:name="_bookmark24" w:id="51"/>
      <w:bookmarkEnd w:id="51"/>
      <w:r>
        <w:rPr/>
      </w:r>
      <w:r>
        <w:rPr/>
        <w:t>TÍTULO IV</w:t>
      </w:r>
    </w:p>
    <w:p>
      <w:pPr>
        <w:pStyle w:val="Heading2"/>
        <w:ind w:left="1730" w:right="2529"/>
      </w:pPr>
      <w:r>
        <w:rPr/>
        <w:t>Disposiciones</w:t>
      </w:r>
      <w:r>
        <w:rPr>
          <w:spacing w:val="-7"/>
        </w:rPr>
        <w:t> </w:t>
      </w:r>
      <w:r>
        <w:rPr/>
        <w:t>aplicables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tratamientos</w:t>
      </w:r>
      <w:r>
        <w:rPr>
          <w:spacing w:val="-5"/>
        </w:rPr>
        <w:t> </w:t>
      </w:r>
      <w:r>
        <w:rPr/>
        <w:t>concretos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30"/>
        </w:rPr>
      </w:pPr>
    </w:p>
    <w:p>
      <w:pPr>
        <w:tabs>
          <w:tab w:pos="1946" w:val="left" w:leader="none"/>
        </w:tabs>
        <w:spacing w:line="249" w:lineRule="auto" w:before="0"/>
        <w:ind w:left="474" w:right="1275" w:firstLine="0"/>
        <w:jc w:val="left"/>
        <w:rPr>
          <w:rFonts w:ascii="Arial" w:hAnsi="Arial"/>
          <w:i/>
          <w:sz w:val="20"/>
        </w:rPr>
      </w:pPr>
      <w:bookmarkStart w:name="Artículo 19. Tratamiento de datos de con" w:id="52"/>
      <w:bookmarkEnd w:id="52"/>
      <w:r>
        <w:rPr/>
      </w:r>
      <w:bookmarkStart w:name="_bookmark25" w:id="53"/>
      <w:bookmarkEnd w:id="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85"/>
          <w:sz w:val="20"/>
        </w:rPr>
        <w:t> </w:t>
      </w:r>
      <w:r>
        <w:rPr>
          <w:rFonts w:ascii="Arial" w:hAnsi="Arial"/>
          <w:b/>
          <w:sz w:val="20"/>
        </w:rPr>
        <w:t>19.</w:t>
        <w:tab/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contacto,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empresarios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individuales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profesionales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liberales.</w:t>
      </w:r>
    </w:p>
    <w:p>
      <w:pPr>
        <w:pStyle w:val="ListParagraph"/>
        <w:numPr>
          <w:ilvl w:val="0"/>
          <w:numId w:val="20"/>
        </w:numPr>
        <w:tabs>
          <w:tab w:pos="1043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Salvo prueba en contrario, se presumirá amparado en lo dispuesto en el artículo 6.1.f)</w:t>
      </w:r>
      <w:r>
        <w:rPr>
          <w:spacing w:val="1"/>
          <w:sz w:val="20"/>
        </w:rPr>
        <w:t> </w:t>
      </w:r>
      <w:r>
        <w:rPr>
          <w:sz w:val="20"/>
        </w:rPr>
        <w:t>del Reglamento (UE) 2016/679 el tratamiento de los datos de contacto y en su caso los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función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puesto</w:t>
      </w:r>
      <w:r>
        <w:rPr>
          <w:spacing w:val="18"/>
          <w:sz w:val="20"/>
        </w:rPr>
        <w:t> </w:t>
      </w:r>
      <w:r>
        <w:rPr>
          <w:sz w:val="20"/>
        </w:rPr>
        <w:t>desempeñado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personas</w:t>
      </w:r>
      <w:r>
        <w:rPr>
          <w:spacing w:val="18"/>
          <w:sz w:val="20"/>
        </w:rPr>
        <w:t> </w:t>
      </w:r>
      <w:r>
        <w:rPr>
          <w:sz w:val="20"/>
        </w:rPr>
        <w:t>físicas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presten</w:t>
      </w:r>
      <w:r>
        <w:rPr>
          <w:spacing w:val="17"/>
          <w:sz w:val="20"/>
        </w:rPr>
        <w:t> </w:t>
      </w:r>
      <w:r>
        <w:rPr>
          <w:sz w:val="20"/>
        </w:rPr>
        <w:t>servicios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jurídica</w:t>
      </w:r>
      <w:r>
        <w:rPr>
          <w:spacing w:val="-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cumplan los</w:t>
      </w:r>
      <w:r>
        <w:rPr>
          <w:spacing w:val="-2"/>
          <w:sz w:val="20"/>
        </w:rPr>
        <w:t> </w:t>
      </w:r>
      <w:r>
        <w:rPr>
          <w:sz w:val="20"/>
        </w:rPr>
        <w:t>siguientes requisitos:</w:t>
      </w:r>
    </w:p>
    <w:p>
      <w:pPr>
        <w:pStyle w:val="ListParagraph"/>
        <w:numPr>
          <w:ilvl w:val="0"/>
          <w:numId w:val="21"/>
        </w:numPr>
        <w:tabs>
          <w:tab w:pos="1065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Que el tratamiento se refiera únicamente a los datos necesarios para su localización</w:t>
      </w:r>
      <w:r>
        <w:rPr>
          <w:spacing w:val="1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21"/>
        </w:numPr>
        <w:tabs>
          <w:tab w:pos="1090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Que la finalidad del tratamiento sea únicamente mantener relaciones de cualquier</w:t>
      </w:r>
      <w:r>
        <w:rPr>
          <w:spacing w:val="1"/>
          <w:sz w:val="20"/>
        </w:rPr>
        <w:t> </w:t>
      </w:r>
      <w:r>
        <w:rPr>
          <w:sz w:val="20"/>
        </w:rPr>
        <w:t>índole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afectado</w:t>
      </w:r>
      <w:r>
        <w:rPr>
          <w:spacing w:val="-2"/>
          <w:sz w:val="20"/>
        </w:rPr>
        <w:t> </w:t>
      </w:r>
      <w:r>
        <w:rPr>
          <w:sz w:val="20"/>
        </w:rPr>
        <w:t>preste</w:t>
      </w:r>
      <w:r>
        <w:rPr>
          <w:spacing w:val="-2"/>
          <w:sz w:val="20"/>
        </w:rPr>
        <w:t> </w:t>
      </w:r>
      <w:r>
        <w:rPr>
          <w:sz w:val="20"/>
        </w:rPr>
        <w:t>sus servicios.</w:t>
      </w:r>
    </w:p>
    <w:p>
      <w:pPr>
        <w:pStyle w:val="ListParagraph"/>
        <w:numPr>
          <w:ilvl w:val="0"/>
          <w:numId w:val="20"/>
        </w:numPr>
        <w:tabs>
          <w:tab w:pos="1109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presunción</w:t>
      </w:r>
      <w:r>
        <w:rPr>
          <w:spacing w:val="1"/>
          <w:sz w:val="20"/>
        </w:rPr>
        <w:t> </w:t>
      </w:r>
      <w:r>
        <w:rPr>
          <w:sz w:val="20"/>
        </w:rPr>
        <w:t>operará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empresarios</w:t>
      </w:r>
      <w:r>
        <w:rPr>
          <w:spacing w:val="1"/>
          <w:sz w:val="20"/>
        </w:rPr>
        <w:t> </w:t>
      </w:r>
      <w:r>
        <w:rPr>
          <w:sz w:val="20"/>
        </w:rPr>
        <w:t>individuales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liberales,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ellos</w:t>
      </w:r>
      <w:r>
        <w:rPr>
          <w:spacing w:val="1"/>
          <w:sz w:val="20"/>
        </w:rPr>
        <w:t> </w:t>
      </w:r>
      <w:r>
        <w:rPr>
          <w:sz w:val="20"/>
        </w:rPr>
        <w:t>únicamente en dicha condición y no se traten para entablar una relación con los mismos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1"/>
          <w:sz w:val="20"/>
        </w:rPr>
        <w:t> </w:t>
      </w:r>
      <w:r>
        <w:rPr>
          <w:sz w:val="20"/>
        </w:rPr>
        <w:t>físicas.</w:t>
      </w:r>
    </w:p>
    <w:p>
      <w:pPr>
        <w:pStyle w:val="ListParagraph"/>
        <w:numPr>
          <w:ilvl w:val="0"/>
          <w:numId w:val="20"/>
        </w:numPr>
        <w:tabs>
          <w:tab w:pos="104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 responsables o encargados del tratamiento a los que se refiere el artículo 77.1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tratar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mencionados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 cuando ello se derive de una obligación legal o sea necesario para el ejercicio de</w:t>
      </w:r>
      <w:r>
        <w:rPr>
          <w:spacing w:val="1"/>
          <w:sz w:val="20"/>
        </w:rPr>
        <w:t> </w:t>
      </w:r>
      <w:r>
        <w:rPr>
          <w:sz w:val="20"/>
        </w:rPr>
        <w:t>sus competencias.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. Sistemas de información cre" w:id="54"/>
      <w:bookmarkEnd w:id="54"/>
      <w:r>
        <w:rPr/>
      </w:r>
      <w:bookmarkStart w:name="_bookmark26" w:id="55"/>
      <w:bookmarkEnd w:id="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crediticia.</w:t>
      </w:r>
    </w:p>
    <w:p>
      <w:pPr>
        <w:pStyle w:val="ListParagraph"/>
        <w:numPr>
          <w:ilvl w:val="0"/>
          <w:numId w:val="22"/>
        </w:numPr>
        <w:tabs>
          <w:tab w:pos="108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Salvo prueba en contrario, se presumirá lícito el tratamiento de datos personales</w:t>
      </w:r>
      <w:r>
        <w:rPr>
          <w:spacing w:val="1"/>
          <w:sz w:val="20"/>
        </w:rPr>
        <w:t> </w:t>
      </w:r>
      <w:r>
        <w:rPr>
          <w:sz w:val="20"/>
        </w:rPr>
        <w:t>relativos al incumplimiento de obligaciones dinerarias, financieras o de crédito por sistemas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crediticia cuando</w:t>
      </w:r>
      <w:r>
        <w:rPr>
          <w:spacing w:val="-1"/>
          <w:sz w:val="20"/>
        </w:rPr>
        <w:t> </w:t>
      </w:r>
      <w:r>
        <w:rPr>
          <w:sz w:val="20"/>
        </w:rPr>
        <w:t>se cumplan los</w:t>
      </w:r>
      <w:r>
        <w:rPr>
          <w:spacing w:val="-2"/>
          <w:sz w:val="20"/>
        </w:rPr>
        <w:t> </w:t>
      </w:r>
      <w:r>
        <w:rPr>
          <w:sz w:val="20"/>
        </w:rPr>
        <w:t>siguientes requisitos:</w:t>
      </w:r>
    </w:p>
    <w:p>
      <w:pPr>
        <w:pStyle w:val="ListParagraph"/>
        <w:numPr>
          <w:ilvl w:val="0"/>
          <w:numId w:val="23"/>
        </w:numPr>
        <w:tabs>
          <w:tab w:pos="1052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Que los datos hayan sido facilitados por el acreedor o por quien actúe por su cuenta o</w:t>
      </w:r>
      <w:r>
        <w:rPr>
          <w:spacing w:val="1"/>
          <w:sz w:val="20"/>
        </w:rPr>
        <w:t> </w:t>
      </w:r>
      <w:r>
        <w:rPr>
          <w:sz w:val="20"/>
        </w:rPr>
        <w:t>interés.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3"/>
        </w:numPr>
        <w:tabs>
          <w:tab w:pos="1078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Que los datos se refieran a deudas ciertas, vencidas y exigibles, cuya existencia o</w:t>
      </w:r>
      <w:r>
        <w:rPr>
          <w:spacing w:val="1"/>
          <w:sz w:val="20"/>
        </w:rPr>
        <w:t> </w:t>
      </w:r>
      <w:r>
        <w:rPr>
          <w:sz w:val="20"/>
        </w:rPr>
        <w:t>cuantía no hubiese sido objeto de reclamación administrativa o judicial por el deudor 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procedimiento</w:t>
      </w:r>
      <w:r>
        <w:rPr>
          <w:spacing w:val="-4"/>
          <w:sz w:val="20"/>
        </w:rPr>
        <w:t> </w:t>
      </w:r>
      <w:r>
        <w:rPr>
          <w:sz w:val="20"/>
        </w:rPr>
        <w:t>alternativo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resolución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disputas</w:t>
      </w:r>
      <w:r>
        <w:rPr>
          <w:spacing w:val="-4"/>
          <w:sz w:val="20"/>
        </w:rPr>
        <w:t> </w:t>
      </w:r>
      <w:r>
        <w:rPr>
          <w:sz w:val="20"/>
        </w:rPr>
        <w:t>vinculante</w:t>
      </w:r>
      <w:r>
        <w:rPr>
          <w:spacing w:val="-3"/>
          <w:sz w:val="20"/>
        </w:rPr>
        <w:t> </w:t>
      </w:r>
      <w:r>
        <w:rPr>
          <w:sz w:val="20"/>
        </w:rPr>
        <w:t>entre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23"/>
        </w:numPr>
        <w:tabs>
          <w:tab w:pos="108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Que el acreedor haya informado al afectado en el contrato o en el momento de</w:t>
      </w:r>
      <w:r>
        <w:rPr>
          <w:spacing w:val="1"/>
          <w:sz w:val="20"/>
        </w:rPr>
        <w:t> </w:t>
      </w:r>
      <w:r>
        <w:rPr>
          <w:sz w:val="20"/>
        </w:rPr>
        <w:t>requerir el pago acerca de la posibilidad de inclusión en dichos sistemas, con indicación de</w:t>
      </w:r>
      <w:r>
        <w:rPr>
          <w:spacing w:val="1"/>
          <w:sz w:val="20"/>
        </w:rPr>
        <w:t> </w:t>
      </w:r>
      <w:r>
        <w:rPr>
          <w:sz w:val="20"/>
        </w:rPr>
        <w:t>aquéllos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participe.</w:t>
      </w:r>
    </w:p>
    <w:p>
      <w:pPr>
        <w:pStyle w:val="BodyText"/>
        <w:spacing w:line="249" w:lineRule="auto" w:before="3"/>
        <w:ind w:right="1273"/>
      </w:pPr>
      <w:r>
        <w:rPr/>
        <w:t>La entidad que mantenga el sistema de información crediticia con datos relativos al</w:t>
      </w:r>
      <w:r>
        <w:rPr>
          <w:spacing w:val="1"/>
        </w:rPr>
        <w:t> </w:t>
      </w:r>
      <w:r>
        <w:rPr/>
        <w:t>incumplimiento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dinerarias,</w:t>
      </w:r>
      <w:r>
        <w:rPr>
          <w:spacing w:val="1"/>
        </w:rPr>
        <w:t> </w:t>
      </w:r>
      <w:r>
        <w:rPr/>
        <w:t>financieras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notificar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afectado la inclusión de tales datos y le informará sobre la posibilidad de ejercitar los</w:t>
      </w:r>
      <w:r>
        <w:rPr>
          <w:spacing w:val="1"/>
        </w:rPr>
        <w:t> </w:t>
      </w:r>
      <w:r>
        <w:rPr/>
        <w:t>derechos establecidos en los artículos 15 a 22 del Reglamento (UE) 2016/679 dentro de los</w:t>
      </w:r>
      <w:r>
        <w:rPr>
          <w:spacing w:val="1"/>
        </w:rPr>
        <w:t> </w:t>
      </w:r>
      <w:r>
        <w:rPr/>
        <w:t>treinta</w:t>
      </w:r>
      <w:r>
        <w:rPr>
          <w:spacing w:val="17"/>
        </w:rPr>
        <w:t> </w:t>
      </w:r>
      <w:r>
        <w:rPr/>
        <w:t>días</w:t>
      </w:r>
      <w:r>
        <w:rPr>
          <w:spacing w:val="18"/>
        </w:rPr>
        <w:t> </w:t>
      </w:r>
      <w:r>
        <w:rPr/>
        <w:t>siguientes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la</w:t>
      </w:r>
      <w:r>
        <w:rPr>
          <w:spacing w:val="17"/>
        </w:rPr>
        <w:t> </w:t>
      </w:r>
      <w:r>
        <w:rPr/>
        <w:t>notificación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8"/>
        </w:rPr>
        <w:t> </w:t>
      </w:r>
      <w:r>
        <w:rPr/>
        <w:t>deuda</w:t>
      </w:r>
      <w:r>
        <w:rPr>
          <w:spacing w:val="17"/>
        </w:rPr>
        <w:t> </w:t>
      </w:r>
      <w:r>
        <w:rPr/>
        <w:t>al</w:t>
      </w:r>
      <w:r>
        <w:rPr>
          <w:spacing w:val="18"/>
        </w:rPr>
        <w:t> </w:t>
      </w:r>
      <w:r>
        <w:rPr/>
        <w:t>sistema,</w:t>
      </w:r>
      <w:r>
        <w:rPr>
          <w:spacing w:val="18"/>
        </w:rPr>
        <w:t> </w:t>
      </w:r>
      <w:r>
        <w:rPr/>
        <w:t>permaneciendo</w:t>
      </w:r>
      <w:r>
        <w:rPr>
          <w:spacing w:val="17"/>
        </w:rPr>
        <w:t> </w:t>
      </w:r>
      <w:r>
        <w:rPr/>
        <w:t>bloqueados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durante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/>
        <w:t>plazo.</w:t>
      </w:r>
    </w:p>
    <w:p>
      <w:pPr>
        <w:pStyle w:val="ListParagraph"/>
        <w:numPr>
          <w:ilvl w:val="0"/>
          <w:numId w:val="23"/>
        </w:numPr>
        <w:tabs>
          <w:tab w:pos="113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mantengan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mientras</w:t>
      </w:r>
      <w:r>
        <w:rPr>
          <w:spacing w:val="1"/>
          <w:sz w:val="20"/>
        </w:rPr>
        <w:t> </w:t>
      </w:r>
      <w:r>
        <w:rPr>
          <w:sz w:val="20"/>
        </w:rPr>
        <w:t>persista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incumplimiento, con el límite máximo de cinco años desde la fecha de vencimiento de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dineraria,</w:t>
      </w:r>
      <w:r>
        <w:rPr>
          <w:spacing w:val="-1"/>
          <w:sz w:val="20"/>
        </w:rPr>
        <w:t> </w:t>
      </w:r>
      <w:r>
        <w:rPr>
          <w:sz w:val="20"/>
        </w:rPr>
        <w:t>financiera 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23"/>
        </w:numPr>
        <w:tabs>
          <w:tab w:pos="106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Que los datos referidos a un deudor determinado solamente puedan ser consultados</w:t>
      </w:r>
      <w:r>
        <w:rPr>
          <w:spacing w:val="1"/>
          <w:sz w:val="20"/>
        </w:rPr>
        <w:t> </w:t>
      </w:r>
      <w:r>
        <w:rPr>
          <w:sz w:val="20"/>
        </w:rPr>
        <w:t>cuando quien consulte el sistema mantuviese una relación contractual con el afectado que</w:t>
      </w:r>
      <w:r>
        <w:rPr>
          <w:spacing w:val="1"/>
          <w:sz w:val="20"/>
        </w:rPr>
        <w:t> </w:t>
      </w:r>
      <w:r>
        <w:rPr>
          <w:sz w:val="20"/>
        </w:rPr>
        <w:t>implique el abono de una cuantía pecuniaria o este le hubiera solicitado la celebración de un</w:t>
      </w:r>
      <w:r>
        <w:rPr>
          <w:spacing w:val="1"/>
          <w:sz w:val="20"/>
        </w:rPr>
        <w:t> </w:t>
      </w:r>
      <w:r>
        <w:rPr>
          <w:sz w:val="20"/>
        </w:rPr>
        <w:t>contrato que suponga financiación, pago aplazado o facturación periódica, como sucede,</w:t>
      </w:r>
      <w:r>
        <w:rPr>
          <w:spacing w:val="1"/>
          <w:sz w:val="20"/>
        </w:rPr>
        <w:t> </w:t>
      </w:r>
      <w:r>
        <w:rPr>
          <w:sz w:val="20"/>
        </w:rPr>
        <w:t>entre otros supuestos, en los previstos en la legislación de contratos de crédito al consumo 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contratos de</w:t>
      </w:r>
      <w:r>
        <w:rPr>
          <w:spacing w:val="-1"/>
          <w:sz w:val="20"/>
        </w:rPr>
        <w:t> </w:t>
      </w:r>
      <w:r>
        <w:rPr>
          <w:sz w:val="20"/>
        </w:rPr>
        <w:t>crédito inmobiliario.</w:t>
      </w:r>
    </w:p>
    <w:p>
      <w:pPr>
        <w:pStyle w:val="BodyText"/>
        <w:spacing w:line="249" w:lineRule="auto" w:before="5"/>
        <w:ind w:right="1273"/>
      </w:pPr>
      <w:r>
        <w:rPr/>
        <w:t>Cuando se hubiera ejercitado ante el sistema el derecho a la limitación del tratamiento de</w:t>
      </w:r>
      <w:r>
        <w:rPr>
          <w:spacing w:val="-53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impugnando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exactitud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18.1.a)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 (UE) 2016/679, el sistema informará a quienes pudieran consultarlo con arreglo</w:t>
      </w:r>
      <w:r>
        <w:rPr>
          <w:spacing w:val="1"/>
        </w:rPr>
        <w:t> </w:t>
      </w:r>
      <w:r>
        <w:rPr/>
        <w:t>al párrafo anterior acerca de la mera existencia de dicha circunstancia, sin facilitar los datos</w:t>
      </w:r>
      <w:r>
        <w:rPr>
          <w:spacing w:val="1"/>
        </w:rPr>
        <w:t> </w:t>
      </w:r>
      <w:r>
        <w:rPr/>
        <w:t>concretos respecto de los que se hubiera ejercitado el derecho, en tanto se resuelve sobre la</w:t>
      </w:r>
      <w:r>
        <w:rPr>
          <w:spacing w:val="-53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afectado.</w:t>
      </w:r>
    </w:p>
    <w:p>
      <w:pPr>
        <w:pStyle w:val="ListParagraph"/>
        <w:numPr>
          <w:ilvl w:val="0"/>
          <w:numId w:val="23"/>
        </w:numPr>
        <w:tabs>
          <w:tab w:pos="999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Que, en el caso de que se denegase la solicitud de celebración del contrato, o éste no</w:t>
      </w:r>
      <w:r>
        <w:rPr>
          <w:spacing w:val="1"/>
          <w:sz w:val="20"/>
        </w:rPr>
        <w:t> </w:t>
      </w:r>
      <w:r>
        <w:rPr>
          <w:sz w:val="20"/>
        </w:rPr>
        <w:t>llegara a celebrarse, como consecuencia de la consulta efectuada, quien haya consultado 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informe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afectado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resultado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consulta.</w:t>
      </w:r>
    </w:p>
    <w:p>
      <w:pPr>
        <w:pStyle w:val="ListParagraph"/>
        <w:numPr>
          <w:ilvl w:val="0"/>
          <w:numId w:val="22"/>
        </w:numPr>
        <w:tabs>
          <w:tab w:pos="1038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Las entidades que mantengan el sistema y las acreedoras, respecto del tratamiento de</w:t>
      </w:r>
      <w:r>
        <w:rPr>
          <w:spacing w:val="-53"/>
          <w:sz w:val="20"/>
        </w:rPr>
        <w:t> </w:t>
      </w:r>
      <w:r>
        <w:rPr>
          <w:sz w:val="20"/>
        </w:rPr>
        <w:t>los datos referidos a sus deudores, tendrán la condición de corresponsables del tratamiento</w:t>
      </w:r>
      <w:r>
        <w:rPr>
          <w:spacing w:val="1"/>
          <w:sz w:val="20"/>
        </w:rPr>
        <w:t> </w:t>
      </w:r>
      <w:r>
        <w:rPr>
          <w:sz w:val="20"/>
        </w:rPr>
        <w:t>de los datos, siendo de aplicación lo establecido por el artículo 26 del Reglamento (UE)</w:t>
      </w:r>
      <w:r>
        <w:rPr>
          <w:spacing w:val="1"/>
          <w:sz w:val="20"/>
        </w:rPr>
        <w:t> </w:t>
      </w:r>
      <w:r>
        <w:rPr>
          <w:sz w:val="20"/>
        </w:rPr>
        <w:t>2016/679.</w:t>
      </w:r>
    </w:p>
    <w:p>
      <w:pPr>
        <w:pStyle w:val="BodyText"/>
        <w:spacing w:line="249" w:lineRule="auto" w:before="3"/>
        <w:ind w:right="1275"/>
      </w:pPr>
      <w:r>
        <w:rPr/>
        <w:t>Corresponderá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acreedor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concurren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exigidos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inclusión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sistema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deuda,</w:t>
      </w:r>
      <w:r>
        <w:rPr>
          <w:spacing w:val="-2"/>
        </w:rPr>
        <w:t> </w:t>
      </w:r>
      <w:r>
        <w:rPr/>
        <w:t>respondiendo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inexistencia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inexactitud.</w:t>
      </w:r>
    </w:p>
    <w:p>
      <w:pPr>
        <w:pStyle w:val="ListParagraph"/>
        <w:numPr>
          <w:ilvl w:val="0"/>
          <w:numId w:val="22"/>
        </w:numPr>
        <w:tabs>
          <w:tab w:pos="108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presunción a la que se refiere el apartado 1 de este artículo no ampara los</w:t>
      </w:r>
      <w:r>
        <w:rPr>
          <w:spacing w:val="1"/>
          <w:sz w:val="20"/>
        </w:rPr>
        <w:t> </w:t>
      </w:r>
      <w:r>
        <w:rPr>
          <w:sz w:val="20"/>
        </w:rPr>
        <w:t>supuestos en que la información crediticia fuese asociada por la entidad que mantuviera el</w:t>
      </w:r>
      <w:r>
        <w:rPr>
          <w:spacing w:val="1"/>
          <w:sz w:val="20"/>
        </w:rPr>
        <w:t> </w:t>
      </w:r>
      <w:r>
        <w:rPr>
          <w:sz w:val="20"/>
        </w:rPr>
        <w:t>sistema a informaciones adicionales a las contempladas en dicho apartado, relacionadas con</w:t>
      </w:r>
      <w:r>
        <w:rPr>
          <w:spacing w:val="-53"/>
          <w:sz w:val="20"/>
        </w:rPr>
        <w:t> </w:t>
      </w:r>
      <w:r>
        <w:rPr>
          <w:sz w:val="20"/>
        </w:rPr>
        <w:t>el deudor y obtenidas de otras fuentes, a fin de llevar a cabo un perfilado del mismo, en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mediante la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técnicas de</w:t>
      </w:r>
      <w:r>
        <w:rPr>
          <w:spacing w:val="-2"/>
          <w:sz w:val="20"/>
        </w:rPr>
        <w:t> </w:t>
      </w:r>
      <w:r>
        <w:rPr>
          <w:sz w:val="20"/>
        </w:rPr>
        <w:t>calificación crediticia.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1807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21. Tratamientos relacionados c" w:id="56"/>
      <w:bookmarkEnd w:id="56"/>
      <w:r>
        <w:rPr/>
      </w:r>
      <w:bookmarkStart w:name="_bookmark27" w:id="57"/>
      <w:bookmarkEnd w:id="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b/>
          <w:sz w:val="20"/>
        </w:rPr>
        <w:t>21.</w:t>
        <w:tab/>
      </w:r>
      <w:r>
        <w:rPr>
          <w:rFonts w:ascii="Arial" w:hAnsi="Arial"/>
          <w:i/>
          <w:sz w:val="20"/>
        </w:rPr>
        <w:t>Tratamientos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relacionados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realización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determinadas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operaciones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mercantiles.</w:t>
      </w:r>
    </w:p>
    <w:p>
      <w:pPr>
        <w:pStyle w:val="ListParagraph"/>
        <w:numPr>
          <w:ilvl w:val="0"/>
          <w:numId w:val="24"/>
        </w:numPr>
        <w:tabs>
          <w:tab w:pos="1047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Salvo prueba en contrario, se presumirán lícitos los tratamientos de datos, incluida su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previo,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derivarse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operación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estructural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negocio o de rama de actividad empresarial, siempre que los tratamientos fueran 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buen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operación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garanticen,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proceda,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continuidad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24"/>
        </w:numPr>
        <w:tabs>
          <w:tab w:pos="1056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la operación no llegara a concluirse, la entidad cesionaria deberá</w:t>
      </w:r>
      <w:r>
        <w:rPr>
          <w:spacing w:val="1"/>
          <w:sz w:val="20"/>
        </w:rPr>
        <w:t> </w:t>
      </w:r>
      <w:r>
        <w:rPr>
          <w:sz w:val="20"/>
        </w:rPr>
        <w:t>proceder con carácter inmediato a la supresión de los datos, sin que sea de aplicación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bloqueo</w:t>
      </w:r>
      <w:r>
        <w:rPr>
          <w:spacing w:val="-2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. Tratamientos con fines de v" w:id="58"/>
      <w:bookmarkEnd w:id="58"/>
      <w:r>
        <w:rPr/>
      </w:r>
      <w:bookmarkStart w:name="_bookmark28" w:id="59"/>
      <w:bookmarkEnd w:id="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Tratamientos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fines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videovigilancia.</w:t>
      </w:r>
    </w:p>
    <w:p>
      <w:pPr>
        <w:pStyle w:val="ListParagraph"/>
        <w:numPr>
          <w:ilvl w:val="0"/>
          <w:numId w:val="25"/>
        </w:numPr>
        <w:tabs>
          <w:tab w:pos="1111" w:val="left" w:leader="none"/>
        </w:tabs>
        <w:spacing w:line="249" w:lineRule="auto" w:before="118" w:after="0"/>
        <w:ind w:left="474" w:right="1270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jurídicas,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privadas,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imágenes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través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sistemas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cámaras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videocámaras</w:t>
      </w:r>
      <w:r>
        <w:rPr>
          <w:spacing w:val="16"/>
          <w:sz w:val="20"/>
        </w:rPr>
        <w:t> </w:t>
      </w:r>
      <w:r>
        <w:rPr>
          <w:sz w:val="20"/>
        </w:rPr>
        <w:t>con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finalidad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preservar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bienes,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instalaciones.</w:t>
      </w:r>
    </w:p>
    <w:p>
      <w:pPr>
        <w:pStyle w:val="ListParagraph"/>
        <w:numPr>
          <w:ilvl w:val="0"/>
          <w:numId w:val="25"/>
        </w:numPr>
        <w:tabs>
          <w:tab w:pos="109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captarse</w:t>
      </w:r>
      <w:r>
        <w:rPr>
          <w:spacing w:val="1"/>
          <w:sz w:val="20"/>
        </w:rPr>
        <w:t> </w:t>
      </w:r>
      <w:r>
        <w:rPr>
          <w:sz w:val="20"/>
        </w:rPr>
        <w:t>imágenes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medida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imprescindible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finalidad mencionada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line="249" w:lineRule="auto"/>
        <w:ind w:right="1272"/>
      </w:pPr>
      <w:r>
        <w:rPr/>
        <w:t>No</w:t>
      </w:r>
      <w:r>
        <w:rPr>
          <w:spacing w:val="49"/>
        </w:rPr>
        <w:t> </w:t>
      </w:r>
      <w:r>
        <w:rPr/>
        <w:t>obstante,</w:t>
      </w:r>
      <w:r>
        <w:rPr>
          <w:spacing w:val="50"/>
        </w:rPr>
        <w:t> </w:t>
      </w:r>
      <w:r>
        <w:rPr/>
        <w:t>será</w:t>
      </w:r>
      <w:r>
        <w:rPr>
          <w:spacing w:val="50"/>
        </w:rPr>
        <w:t> </w:t>
      </w:r>
      <w:r>
        <w:rPr/>
        <w:t>posible</w:t>
      </w:r>
      <w:r>
        <w:rPr>
          <w:spacing w:val="50"/>
        </w:rPr>
        <w:t> </w:t>
      </w:r>
      <w:r>
        <w:rPr/>
        <w:t>la</w:t>
      </w:r>
      <w:r>
        <w:rPr>
          <w:spacing w:val="50"/>
        </w:rPr>
        <w:t> </w:t>
      </w:r>
      <w:r>
        <w:rPr/>
        <w:t>captación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la</w:t>
      </w:r>
      <w:r>
        <w:rPr>
          <w:spacing w:val="50"/>
        </w:rPr>
        <w:t> </w:t>
      </w:r>
      <w:r>
        <w:rPr/>
        <w:t>vía</w:t>
      </w:r>
      <w:r>
        <w:rPr>
          <w:spacing w:val="50"/>
        </w:rPr>
        <w:t> </w:t>
      </w:r>
      <w:r>
        <w:rPr/>
        <w:t>pública</w:t>
      </w:r>
      <w:r>
        <w:rPr>
          <w:spacing w:val="50"/>
        </w:rPr>
        <w:t> </w:t>
      </w:r>
      <w:r>
        <w:rPr/>
        <w:t>en</w:t>
      </w:r>
      <w:r>
        <w:rPr>
          <w:spacing w:val="50"/>
        </w:rPr>
        <w:t> </w:t>
      </w:r>
      <w:r>
        <w:rPr/>
        <w:t>una</w:t>
      </w:r>
      <w:r>
        <w:rPr>
          <w:spacing w:val="50"/>
        </w:rPr>
        <w:t> </w:t>
      </w:r>
      <w:r>
        <w:rPr/>
        <w:t>extensión</w:t>
      </w:r>
      <w:r>
        <w:rPr>
          <w:spacing w:val="50"/>
        </w:rPr>
        <w:t> </w:t>
      </w:r>
      <w:r>
        <w:rPr/>
        <w:t>superior</w:t>
      </w:r>
      <w:r>
        <w:rPr>
          <w:spacing w:val="-53"/>
        </w:rPr>
        <w:t> </w:t>
      </w:r>
      <w:r>
        <w:rPr/>
        <w:t>cuando fuese necesario para garantizar la seguridad de bienes o instalaciones estratégicos o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infraestructuras</w:t>
      </w:r>
      <w:r>
        <w:rPr>
          <w:spacing w:val="1"/>
        </w:rPr>
        <w:t> </w:t>
      </w:r>
      <w:r>
        <w:rPr/>
        <w:t>vinculadas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transporte,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suponer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captación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imágenes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interior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domicilio</w:t>
      </w:r>
      <w:r>
        <w:rPr>
          <w:spacing w:val="-2"/>
        </w:rPr>
        <w:t> </w:t>
      </w:r>
      <w:r>
        <w:rPr/>
        <w:t>privado.</w:t>
      </w:r>
    </w:p>
    <w:p>
      <w:pPr>
        <w:pStyle w:val="ListParagraph"/>
        <w:numPr>
          <w:ilvl w:val="0"/>
          <w:numId w:val="25"/>
        </w:numPr>
        <w:tabs>
          <w:tab w:pos="104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datos serán suprimidos en el plazo máximo de un mes desde su captación, salvo</w:t>
      </w:r>
      <w:r>
        <w:rPr>
          <w:spacing w:val="1"/>
          <w:sz w:val="20"/>
        </w:rPr>
        <w:t> </w:t>
      </w:r>
      <w:r>
        <w:rPr>
          <w:sz w:val="20"/>
        </w:rPr>
        <w:t>cuando hubieran de ser conservados para acreditar la comisión de actos que atenten contra</w:t>
      </w:r>
      <w:r>
        <w:rPr>
          <w:spacing w:val="1"/>
          <w:sz w:val="20"/>
        </w:rPr>
        <w:t> </w:t>
      </w:r>
      <w:r>
        <w:rPr>
          <w:sz w:val="20"/>
        </w:rPr>
        <w:t>la integridad de personas, bienes o instalaciones. En tal caso, las imágenes deberán ser</w:t>
      </w:r>
      <w:r>
        <w:rPr>
          <w:spacing w:val="1"/>
          <w:sz w:val="20"/>
        </w:rPr>
        <w:t> </w:t>
      </w:r>
      <w:r>
        <w:rPr>
          <w:sz w:val="20"/>
        </w:rPr>
        <w:t>puestas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disposición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autoridad</w:t>
      </w:r>
      <w:r>
        <w:rPr>
          <w:spacing w:val="34"/>
          <w:sz w:val="20"/>
        </w:rPr>
        <w:t> </w:t>
      </w:r>
      <w:r>
        <w:rPr>
          <w:sz w:val="20"/>
        </w:rPr>
        <w:t>competente</w:t>
      </w:r>
      <w:r>
        <w:rPr>
          <w:spacing w:val="34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un</w:t>
      </w:r>
      <w:r>
        <w:rPr>
          <w:spacing w:val="34"/>
          <w:sz w:val="20"/>
        </w:rPr>
        <w:t> </w:t>
      </w:r>
      <w:r>
        <w:rPr>
          <w:sz w:val="20"/>
        </w:rPr>
        <w:t>plazo</w:t>
      </w:r>
      <w:r>
        <w:rPr>
          <w:spacing w:val="34"/>
          <w:sz w:val="20"/>
        </w:rPr>
        <w:t> </w:t>
      </w:r>
      <w:r>
        <w:rPr>
          <w:sz w:val="20"/>
        </w:rPr>
        <w:t>máximo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setenta</w:t>
      </w:r>
      <w:r>
        <w:rPr>
          <w:spacing w:val="34"/>
          <w:sz w:val="20"/>
        </w:rPr>
        <w:t> </w:t>
      </w:r>
      <w:r>
        <w:rPr>
          <w:sz w:val="20"/>
        </w:rPr>
        <w:t>y</w:t>
      </w:r>
      <w:r>
        <w:rPr>
          <w:spacing w:val="34"/>
          <w:sz w:val="20"/>
        </w:rPr>
        <w:t> </w:t>
      </w:r>
      <w:r>
        <w:rPr>
          <w:sz w:val="20"/>
        </w:rPr>
        <w:t>dos</w:t>
      </w:r>
      <w:r>
        <w:rPr>
          <w:spacing w:val="-53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tuviera conocimiento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existencia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grabación.</w:t>
      </w:r>
    </w:p>
    <w:p>
      <w:pPr>
        <w:pStyle w:val="BodyText"/>
        <w:spacing w:line="249" w:lineRule="auto" w:before="4"/>
        <w:ind w:right="1274"/>
      </w:pPr>
      <w:r>
        <w:rPr/>
        <w:t>No</w:t>
      </w:r>
      <w:r>
        <w:rPr>
          <w:spacing w:val="50"/>
        </w:rPr>
        <w:t> </w:t>
      </w:r>
      <w:r>
        <w:rPr/>
        <w:t>será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/>
        <w:t>aplicación</w:t>
      </w:r>
      <w:r>
        <w:rPr>
          <w:spacing w:val="50"/>
        </w:rPr>
        <w:t> </w:t>
      </w:r>
      <w:r>
        <w:rPr/>
        <w:t>a</w:t>
      </w:r>
      <w:r>
        <w:rPr>
          <w:spacing w:val="51"/>
        </w:rPr>
        <w:t> </w:t>
      </w:r>
      <w:r>
        <w:rPr/>
        <w:t>estos</w:t>
      </w:r>
      <w:r>
        <w:rPr>
          <w:spacing w:val="50"/>
        </w:rPr>
        <w:t> </w:t>
      </w:r>
      <w:r>
        <w:rPr/>
        <w:t>tratamientos</w:t>
      </w:r>
      <w:r>
        <w:rPr>
          <w:spacing w:val="51"/>
        </w:rPr>
        <w:t> </w:t>
      </w:r>
      <w:r>
        <w:rPr/>
        <w:t>la</w:t>
      </w:r>
      <w:r>
        <w:rPr>
          <w:spacing w:val="50"/>
        </w:rPr>
        <w:t> </w:t>
      </w:r>
      <w:r>
        <w:rPr/>
        <w:t>obligación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bloqueo</w:t>
      </w:r>
      <w:r>
        <w:rPr>
          <w:spacing w:val="50"/>
        </w:rPr>
        <w:t> </w:t>
      </w:r>
      <w:r>
        <w:rPr/>
        <w:t>prevista</w:t>
      </w:r>
      <w:r>
        <w:rPr>
          <w:spacing w:val="51"/>
        </w:rPr>
        <w:t> </w:t>
      </w:r>
      <w:r>
        <w:rPr/>
        <w:t>en</w:t>
      </w:r>
      <w:r>
        <w:rPr>
          <w:spacing w:val="50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32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orgánica.</w:t>
      </w:r>
    </w:p>
    <w:p>
      <w:pPr>
        <w:pStyle w:val="ListParagraph"/>
        <w:numPr>
          <w:ilvl w:val="0"/>
          <w:numId w:val="25"/>
        </w:numPr>
        <w:tabs>
          <w:tab w:pos="105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deber de información previsto en el artículo 12 del Reglamento (UE) 2016/679 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cumplido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colocación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dispositivo</w:t>
      </w:r>
      <w:r>
        <w:rPr>
          <w:spacing w:val="1"/>
          <w:sz w:val="20"/>
        </w:rPr>
        <w:t> </w:t>
      </w:r>
      <w:r>
        <w:rPr>
          <w:sz w:val="20"/>
        </w:rPr>
        <w:t>informativo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suficientemente visible identificando, al menos, la existencia del tratamiento, la identidad del</w:t>
      </w:r>
      <w:r>
        <w:rPr>
          <w:spacing w:val="1"/>
          <w:sz w:val="20"/>
        </w:rPr>
        <w:t> </w:t>
      </w:r>
      <w:r>
        <w:rPr>
          <w:sz w:val="20"/>
        </w:rPr>
        <w:t>responsable y la posibilidad de ejercitar los derechos previstos en los artículos 15 a 22 del</w:t>
      </w:r>
      <w:r>
        <w:rPr>
          <w:spacing w:val="1"/>
          <w:sz w:val="20"/>
        </w:rPr>
        <w:t> </w:t>
      </w:r>
      <w:r>
        <w:rPr>
          <w:sz w:val="20"/>
        </w:rPr>
        <w:t>Reglamento (UE) 2016/679. También podrá incluirse en el dispositivo informativo un código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conexión o</w:t>
      </w:r>
      <w:r>
        <w:rPr>
          <w:spacing w:val="-2"/>
          <w:sz w:val="20"/>
        </w:rPr>
        <w:t> </w:t>
      </w:r>
      <w:r>
        <w:rPr>
          <w:sz w:val="20"/>
        </w:rPr>
        <w:t>dirección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internet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line="249" w:lineRule="auto" w:before="5"/>
        <w:ind w:right="1271"/>
      </w:pPr>
      <w:r>
        <w:rPr/>
        <w:t>En todo caso, el responsable del tratamiento deberá mantener a disposición de los</w:t>
      </w:r>
      <w:r>
        <w:rPr>
          <w:spacing w:val="1"/>
        </w:rPr>
        <w:t> </w:t>
      </w:r>
      <w:r>
        <w:rPr/>
        <w:t>afectados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citado</w:t>
      </w:r>
      <w:r>
        <w:rPr>
          <w:spacing w:val="-1"/>
        </w:rPr>
        <w:t> </w:t>
      </w:r>
      <w:r>
        <w:rPr/>
        <w:t>reglamento.</w:t>
      </w:r>
    </w:p>
    <w:p>
      <w:pPr>
        <w:pStyle w:val="ListParagraph"/>
        <w:numPr>
          <w:ilvl w:val="0"/>
          <w:numId w:val="25"/>
        </w:numPr>
        <w:tabs>
          <w:tab w:pos="1044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Al amparo del artículo 2.2.c) del Reglamento (UE) 2016/679, se considera excluido de</w:t>
      </w:r>
      <w:r>
        <w:rPr>
          <w:spacing w:val="1"/>
          <w:sz w:val="20"/>
        </w:rPr>
        <w:t> </w:t>
      </w:r>
      <w:r>
        <w:rPr>
          <w:sz w:val="20"/>
        </w:rPr>
        <w:t>su ámbito de aplicación el tratamiento por una persona física de imágenes que solamente</w:t>
      </w:r>
      <w:r>
        <w:rPr>
          <w:spacing w:val="1"/>
          <w:sz w:val="20"/>
        </w:rPr>
        <w:t> </w:t>
      </w:r>
      <w:r>
        <w:rPr>
          <w:sz w:val="20"/>
        </w:rPr>
        <w:t>capten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interior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propio</w:t>
      </w:r>
      <w:r>
        <w:rPr>
          <w:spacing w:val="-1"/>
          <w:sz w:val="20"/>
        </w:rPr>
        <w:t> </w:t>
      </w:r>
      <w:r>
        <w:rPr>
          <w:sz w:val="20"/>
        </w:rPr>
        <w:t>domicilio.</w:t>
      </w:r>
    </w:p>
    <w:p>
      <w:pPr>
        <w:pStyle w:val="BodyText"/>
        <w:spacing w:line="249" w:lineRule="auto" w:before="3"/>
        <w:ind w:right="1272"/>
      </w:pPr>
      <w:r>
        <w:rPr/>
        <w:t>Esta exclusión no abarca el tratamiento realizado por una entidad de seguridad privada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contratada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vigilancia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tuviese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imágenes.</w:t>
      </w:r>
    </w:p>
    <w:p>
      <w:pPr>
        <w:pStyle w:val="ListParagraph"/>
        <w:numPr>
          <w:ilvl w:val="0"/>
          <w:numId w:val="25"/>
        </w:numPr>
        <w:tabs>
          <w:tab w:pos="109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procedentes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imágenes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sonidos</w:t>
      </w:r>
      <w:r>
        <w:rPr>
          <w:spacing w:val="1"/>
          <w:sz w:val="20"/>
        </w:rPr>
        <w:t> </w:t>
      </w:r>
      <w:r>
        <w:rPr>
          <w:sz w:val="20"/>
        </w:rPr>
        <w:t>obtenidos mediante la utilización de cámaras y videocámaras por las Fuerzas y Cuerpos 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penitenciarios y para el control, regulación, vigilancia y disciplina del tráfico, se regirá por la</w:t>
      </w:r>
      <w:r>
        <w:rPr>
          <w:spacing w:val="1"/>
          <w:sz w:val="20"/>
        </w:rPr>
        <w:t> </w:t>
      </w:r>
      <w:r>
        <w:rPr>
          <w:sz w:val="20"/>
        </w:rPr>
        <w:t>legislación de transposición de la Directiva (UE) 2016/680, cuando el tratamiento tenga 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prevención,</w:t>
      </w:r>
      <w:r>
        <w:rPr>
          <w:spacing w:val="1"/>
          <w:sz w:val="20"/>
        </w:rPr>
        <w:t> </w:t>
      </w:r>
      <w:r>
        <w:rPr>
          <w:sz w:val="20"/>
        </w:rPr>
        <w:t>investigación,</w:t>
      </w:r>
      <w:r>
        <w:rPr>
          <w:spacing w:val="1"/>
          <w:sz w:val="20"/>
        </w:rPr>
        <w:t> </w:t>
      </w:r>
      <w:r>
        <w:rPr>
          <w:sz w:val="20"/>
        </w:rPr>
        <w:t>detección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enjuiciamiento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penales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penales,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amenazas contra la seguridad pública. Fuera de estos supuestos, dicho tratamiento se regirá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específica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supletoriamente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25"/>
        </w:numPr>
        <w:tabs>
          <w:tab w:pos="1057" w:val="left" w:leader="none"/>
        </w:tabs>
        <w:spacing w:line="249" w:lineRule="auto" w:before="9" w:after="0"/>
        <w:ind w:left="474" w:right="1274" w:firstLine="340"/>
        <w:jc w:val="both"/>
        <w:rPr>
          <w:sz w:val="20"/>
        </w:rPr>
      </w:pPr>
      <w:r>
        <w:rPr>
          <w:sz w:val="20"/>
        </w:rPr>
        <w:t>Lo regulado en el presente artículo se entiende sin perjuicio de lo previsto en la Ley</w:t>
      </w:r>
      <w:r>
        <w:rPr>
          <w:spacing w:val="1"/>
          <w:sz w:val="20"/>
        </w:rPr>
        <w:t> </w:t>
      </w:r>
      <w:r>
        <w:rPr>
          <w:sz w:val="20"/>
        </w:rPr>
        <w:t>5/2014,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abril,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Privada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0"/>
          <w:numId w:val="25"/>
        </w:numPr>
        <w:tabs>
          <w:tab w:pos="1038" w:val="left" w:leader="none"/>
        </w:tabs>
        <w:spacing w:line="249" w:lineRule="auto" w:before="1" w:after="0"/>
        <w:ind w:left="474" w:right="1273" w:firstLine="339"/>
        <w:jc w:val="both"/>
        <w:rPr>
          <w:sz w:val="20"/>
        </w:rPr>
      </w:pPr>
      <w:r>
        <w:rPr>
          <w:sz w:val="20"/>
        </w:rPr>
        <w:t>El tratamiento por el empleador de datos obtenidos a través de sistemas de cámaras o</w:t>
      </w:r>
      <w:r>
        <w:rPr>
          <w:spacing w:val="-53"/>
          <w:sz w:val="20"/>
        </w:rPr>
        <w:t> </w:t>
      </w:r>
      <w:r>
        <w:rPr>
          <w:sz w:val="20"/>
        </w:rPr>
        <w:t>videocámaras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somete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89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. Sistemas de exclusión publi" w:id="60"/>
      <w:bookmarkEnd w:id="60"/>
      <w:r>
        <w:rPr/>
      </w:r>
      <w:bookmarkStart w:name="_bookmark29" w:id="61"/>
      <w:bookmarkEnd w:id="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exclusión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publicitaria.</w:t>
      </w:r>
    </w:p>
    <w:p>
      <w:pPr>
        <w:pStyle w:val="ListParagraph"/>
        <w:numPr>
          <w:ilvl w:val="0"/>
          <w:numId w:val="26"/>
        </w:numPr>
        <w:tabs>
          <w:tab w:pos="1052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Será lícito el tratamiento de datos personales que tenga por objeto evitar el envío de</w:t>
      </w:r>
      <w:r>
        <w:rPr>
          <w:spacing w:val="1"/>
          <w:sz w:val="20"/>
        </w:rPr>
        <w:t> </w:t>
      </w:r>
      <w:r>
        <w:rPr>
          <w:sz w:val="20"/>
        </w:rPr>
        <w:t>comunicaciones comerciales a quienes hubiesen manifestado su negativa u oposición a</w:t>
      </w:r>
      <w:r>
        <w:rPr>
          <w:spacing w:val="1"/>
          <w:sz w:val="20"/>
        </w:rPr>
        <w:t> </w:t>
      </w:r>
      <w:r>
        <w:rPr>
          <w:sz w:val="20"/>
        </w:rPr>
        <w:t>recibirlas.</w:t>
      </w:r>
    </w:p>
    <w:p>
      <w:pPr>
        <w:pStyle w:val="BodyText"/>
        <w:spacing w:line="249" w:lineRule="auto" w:before="3"/>
        <w:ind w:right="1273"/>
      </w:pPr>
      <w:r>
        <w:rPr/>
        <w:t>A tal efecto, podrán crearse sistemas de información, generales o sectoriales, en los que</w:t>
      </w:r>
      <w:r>
        <w:rPr>
          <w:spacing w:val="1"/>
        </w:rPr>
        <w:t> </w:t>
      </w:r>
      <w:r>
        <w:rPr/>
        <w:t>solo se incluirán los datos imprescindibles para identificar a los afectados. Estos sistemas</w:t>
      </w:r>
      <w:r>
        <w:rPr>
          <w:spacing w:val="1"/>
        </w:rPr>
        <w:t> </w:t>
      </w:r>
      <w:r>
        <w:rPr/>
        <w:t>también podrán incluir servicios de preferencia, mediante los cuales los afectados limiten la</w:t>
      </w:r>
      <w:r>
        <w:rPr>
          <w:spacing w:val="1"/>
        </w:rPr>
        <w:t> </w:t>
      </w:r>
      <w:r>
        <w:rPr/>
        <w:t>recepción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comunicaciones</w:t>
      </w:r>
      <w:r>
        <w:rPr>
          <w:spacing w:val="-2"/>
        </w:rPr>
        <w:t> </w:t>
      </w:r>
      <w:r>
        <w:rPr/>
        <w:t>comerciales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procedentes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determinadas</w:t>
      </w:r>
      <w:r>
        <w:rPr>
          <w:spacing w:val="-3"/>
        </w:rPr>
        <w:t> </w:t>
      </w:r>
      <w:r>
        <w:rPr/>
        <w:t>empresas.</w:t>
      </w:r>
    </w:p>
    <w:p>
      <w:pPr>
        <w:pStyle w:val="ListParagraph"/>
        <w:numPr>
          <w:ilvl w:val="0"/>
          <w:numId w:val="26"/>
        </w:numPr>
        <w:tabs>
          <w:tab w:pos="104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entidades responsables de los sistemas de exclusión publicitaria comunicarán a la</w:t>
      </w:r>
      <w:r>
        <w:rPr>
          <w:spacing w:val="-53"/>
          <w:sz w:val="20"/>
        </w:rPr>
        <w:t> </w:t>
      </w:r>
      <w:r>
        <w:rPr>
          <w:sz w:val="20"/>
        </w:rPr>
        <w:t>autoridad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control</w:t>
      </w:r>
      <w:r>
        <w:rPr>
          <w:spacing w:val="29"/>
          <w:sz w:val="20"/>
        </w:rPr>
        <w:t> </w:t>
      </w:r>
      <w:r>
        <w:rPr>
          <w:sz w:val="20"/>
        </w:rPr>
        <w:t>competente</w:t>
      </w:r>
      <w:r>
        <w:rPr>
          <w:spacing w:val="29"/>
          <w:sz w:val="20"/>
        </w:rPr>
        <w:t> </w:t>
      </w:r>
      <w:r>
        <w:rPr>
          <w:sz w:val="20"/>
        </w:rPr>
        <w:t>su</w:t>
      </w:r>
      <w:r>
        <w:rPr>
          <w:spacing w:val="29"/>
          <w:sz w:val="20"/>
        </w:rPr>
        <w:t> </w:t>
      </w:r>
      <w:r>
        <w:rPr>
          <w:sz w:val="20"/>
        </w:rPr>
        <w:t>creación,</w:t>
      </w:r>
      <w:r>
        <w:rPr>
          <w:spacing w:val="29"/>
          <w:sz w:val="20"/>
        </w:rPr>
        <w:t> </w:t>
      </w:r>
      <w:r>
        <w:rPr>
          <w:sz w:val="20"/>
        </w:rPr>
        <w:t>su</w:t>
      </w:r>
      <w:r>
        <w:rPr>
          <w:spacing w:val="30"/>
          <w:sz w:val="20"/>
        </w:rPr>
        <w:t> </w:t>
      </w:r>
      <w:r>
        <w:rPr>
          <w:sz w:val="20"/>
        </w:rPr>
        <w:t>carácter</w:t>
      </w:r>
      <w:r>
        <w:rPr>
          <w:spacing w:val="29"/>
          <w:sz w:val="20"/>
        </w:rPr>
        <w:t> </w:t>
      </w:r>
      <w:r>
        <w:rPr>
          <w:sz w:val="20"/>
        </w:rPr>
        <w:t>general</w:t>
      </w:r>
      <w:r>
        <w:rPr>
          <w:spacing w:val="29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sectorial,</w:t>
      </w:r>
      <w:r>
        <w:rPr>
          <w:spacing w:val="29"/>
          <w:sz w:val="20"/>
        </w:rPr>
        <w:t> </w:t>
      </w:r>
      <w:r>
        <w:rPr>
          <w:sz w:val="20"/>
        </w:rPr>
        <w:t>así</w:t>
      </w:r>
      <w:r>
        <w:rPr>
          <w:spacing w:val="29"/>
          <w:sz w:val="20"/>
        </w:rPr>
        <w:t> </w:t>
      </w:r>
      <w:r>
        <w:rPr>
          <w:sz w:val="20"/>
        </w:rPr>
        <w:t>como</w:t>
      </w:r>
      <w:r>
        <w:rPr>
          <w:spacing w:val="29"/>
          <w:sz w:val="20"/>
        </w:rPr>
        <w:t> </w:t>
      </w:r>
      <w:r>
        <w:rPr>
          <w:sz w:val="20"/>
        </w:rPr>
        <w:t>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hanging="1"/>
      </w:pPr>
      <w:r>
        <w:rPr/>
        <w:t>modo en que los afectados pueden incorporarse a los mismos y, en su caso, hacer valer sus</w:t>
      </w:r>
      <w:r>
        <w:rPr>
          <w:spacing w:val="1"/>
        </w:rPr>
        <w:t> </w:t>
      </w:r>
      <w:r>
        <w:rPr/>
        <w:t>preferencias.</w:t>
      </w:r>
    </w:p>
    <w:p>
      <w:pPr>
        <w:pStyle w:val="BodyText"/>
        <w:spacing w:line="249" w:lineRule="auto" w:before="1"/>
        <w:ind w:right="1272"/>
      </w:pPr>
      <w:r>
        <w:rPr/>
        <w:t>La autoridad de control competente hará pública en su sede electrónica una relación de</w:t>
      </w:r>
      <w:r>
        <w:rPr>
          <w:spacing w:val="1"/>
        </w:rPr>
        <w:t> </w:t>
      </w:r>
      <w:r>
        <w:rPr/>
        <w:t>los sistemas de esta naturaleza que le fueran comunicados, incorporando la información</w:t>
      </w:r>
      <w:r>
        <w:rPr>
          <w:spacing w:val="1"/>
        </w:rPr>
        <w:t> </w:t>
      </w:r>
      <w:r>
        <w:rPr/>
        <w:t>mencionada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párrafo</w:t>
      </w:r>
      <w:r>
        <w:rPr>
          <w:spacing w:val="10"/>
        </w:rPr>
        <w:t> </w:t>
      </w:r>
      <w:r>
        <w:rPr/>
        <w:t>anterior.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tal</w:t>
      </w:r>
      <w:r>
        <w:rPr>
          <w:spacing w:val="11"/>
        </w:rPr>
        <w:t> </w:t>
      </w:r>
      <w:r>
        <w:rPr/>
        <w:t>efecto,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autoridad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control</w:t>
      </w:r>
      <w:r>
        <w:rPr>
          <w:spacing w:val="11"/>
        </w:rPr>
        <w:t> </w:t>
      </w:r>
      <w:r>
        <w:rPr/>
        <w:t>competente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que</w:t>
      </w:r>
      <w:r>
        <w:rPr>
          <w:spacing w:val="-53"/>
        </w:rPr>
        <w:t> </w:t>
      </w:r>
      <w:r>
        <w:rPr/>
        <w:t>se haya comunicado la creación del sistema lo pondrá en conocimiento de las restantes</w:t>
      </w:r>
      <w:r>
        <w:rPr>
          <w:spacing w:val="1"/>
        </w:rPr>
        <w:t> </w:t>
      </w:r>
      <w:r>
        <w:rPr/>
        <w:t>autoridades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todas ellas.</w:t>
      </w:r>
    </w:p>
    <w:p>
      <w:pPr>
        <w:pStyle w:val="ListParagraph"/>
        <w:numPr>
          <w:ilvl w:val="0"/>
          <w:numId w:val="26"/>
        </w:numPr>
        <w:tabs>
          <w:tab w:pos="104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un afectado manifieste a un responsable su deseo de que sus datos no sean</w:t>
      </w:r>
      <w:r>
        <w:rPr>
          <w:spacing w:val="1"/>
          <w:sz w:val="20"/>
        </w:rPr>
        <w:t> </w:t>
      </w:r>
      <w:r>
        <w:rPr>
          <w:sz w:val="20"/>
        </w:rPr>
        <w:t>tratados para la remisión de comunicaciones comerciales, este deberá informarle de los</w:t>
      </w:r>
      <w:r>
        <w:rPr>
          <w:spacing w:val="1"/>
          <w:sz w:val="20"/>
        </w:rPr>
        <w:t> </w:t>
      </w:r>
      <w:r>
        <w:rPr>
          <w:sz w:val="20"/>
        </w:rPr>
        <w:t>sistemas de exclusión publicitaria existentes, pudiendo remitirse a la información publicada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 competente.</w:t>
      </w:r>
    </w:p>
    <w:p>
      <w:pPr>
        <w:pStyle w:val="ListParagraph"/>
        <w:numPr>
          <w:ilvl w:val="0"/>
          <w:numId w:val="26"/>
        </w:numPr>
        <w:tabs>
          <w:tab w:pos="112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pretendan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mercadotecnia</w:t>
      </w:r>
      <w:r>
        <w:rPr>
          <w:spacing w:val="1"/>
          <w:sz w:val="20"/>
        </w:rPr>
        <w:t> </w:t>
      </w:r>
      <w:r>
        <w:rPr>
          <w:sz w:val="20"/>
        </w:rPr>
        <w:t>directa,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1"/>
          <w:sz w:val="20"/>
        </w:rPr>
        <w:t> </w:t>
      </w:r>
      <w:r>
        <w:rPr>
          <w:sz w:val="20"/>
        </w:rPr>
        <w:t>consultar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exclusión</w:t>
      </w:r>
      <w:r>
        <w:rPr>
          <w:spacing w:val="1"/>
          <w:sz w:val="20"/>
        </w:rPr>
        <w:t> </w:t>
      </w:r>
      <w:r>
        <w:rPr>
          <w:sz w:val="20"/>
        </w:rPr>
        <w:t>publicitaria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afectar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actuación, excluyendo del tratamiento los datos de los afectados que hubieran manifestado</w:t>
      </w:r>
      <w:r>
        <w:rPr>
          <w:spacing w:val="1"/>
          <w:sz w:val="20"/>
        </w:rPr>
        <w:t> </w:t>
      </w:r>
      <w:r>
        <w:rPr>
          <w:sz w:val="20"/>
        </w:rPr>
        <w:t>su oposición o negativa al mismo. A estos efectos, para considerar cumplida la obligación</w:t>
      </w:r>
      <w:r>
        <w:rPr>
          <w:spacing w:val="1"/>
          <w:sz w:val="20"/>
        </w:rPr>
        <w:t> </w:t>
      </w:r>
      <w:r>
        <w:rPr>
          <w:sz w:val="20"/>
        </w:rPr>
        <w:t>anterior será suficiente la consulta de los sistemas de exclusión incluidos en la relación</w:t>
      </w:r>
      <w:r>
        <w:rPr>
          <w:spacing w:val="1"/>
          <w:sz w:val="20"/>
        </w:rPr>
        <w:t> </w:t>
      </w:r>
      <w:r>
        <w:rPr>
          <w:sz w:val="20"/>
        </w:rPr>
        <w:t>publicada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 competente.</w:t>
      </w:r>
    </w:p>
    <w:p>
      <w:pPr>
        <w:pStyle w:val="BodyText"/>
        <w:spacing w:line="249" w:lineRule="auto" w:before="5"/>
        <w:ind w:right="1273"/>
      </w:pPr>
      <w:r>
        <w:rPr/>
        <w:t>No será necesario realizar la consulta a la que se refiere el párrafo anterior cuando el</w:t>
      </w:r>
      <w:r>
        <w:rPr>
          <w:spacing w:val="1"/>
        </w:rPr>
        <w:t> </w:t>
      </w:r>
      <w:r>
        <w:rPr/>
        <w:t>afectado hubiera prestado, conforme a lo dispuesto en esta ley orgánica, su consentimiento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recibir la</w:t>
      </w:r>
      <w:r>
        <w:rPr>
          <w:spacing w:val="-1"/>
        </w:rPr>
        <w:t> </w:t>
      </w:r>
      <w:r>
        <w:rPr/>
        <w:t>comunicación a</w:t>
      </w:r>
      <w:r>
        <w:rPr>
          <w:spacing w:val="-2"/>
        </w:rPr>
        <w:t> </w:t>
      </w:r>
      <w:r>
        <w:rPr/>
        <w:t>quien</w:t>
      </w:r>
      <w:r>
        <w:rPr>
          <w:spacing w:val="-1"/>
        </w:rPr>
        <w:t> </w:t>
      </w:r>
      <w:r>
        <w:rPr/>
        <w:t>pretenda</w:t>
      </w:r>
      <w:r>
        <w:rPr>
          <w:spacing w:val="-1"/>
        </w:rPr>
        <w:t> </w:t>
      </w:r>
      <w:r>
        <w:rPr/>
        <w:t>realizarla.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24. Sistemas de información de " w:id="62"/>
      <w:bookmarkEnd w:id="62"/>
      <w:r>
        <w:rPr/>
      </w:r>
      <w:bookmarkStart w:name="_bookmark30" w:id="63"/>
      <w:bookmarkEnd w:id="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denuncias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internas.</w:t>
      </w:r>
    </w:p>
    <w:p>
      <w:pPr>
        <w:pStyle w:val="ListParagraph"/>
        <w:numPr>
          <w:ilvl w:val="0"/>
          <w:numId w:val="27"/>
        </w:numPr>
        <w:tabs>
          <w:tab w:pos="106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Será lícita la creación y mantenimiento de sistemas de información a través de los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ponerse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privado,</w:t>
      </w:r>
      <w:r>
        <w:rPr>
          <w:spacing w:val="1"/>
          <w:sz w:val="20"/>
        </w:rPr>
        <w:t> </w:t>
      </w:r>
      <w:r>
        <w:rPr>
          <w:sz w:val="20"/>
        </w:rPr>
        <w:t>incluso</w:t>
      </w:r>
      <w:r>
        <w:rPr>
          <w:spacing w:val="1"/>
          <w:sz w:val="20"/>
        </w:rPr>
        <w:t> </w:t>
      </w:r>
      <w:r>
        <w:rPr>
          <w:sz w:val="20"/>
        </w:rPr>
        <w:t>anónimamente, la comisión en el seno de la misma o en la actuación de terceros que</w:t>
      </w:r>
      <w:r>
        <w:rPr>
          <w:spacing w:val="1"/>
          <w:sz w:val="20"/>
        </w:rPr>
        <w:t> </w:t>
      </w:r>
      <w:r>
        <w:rPr>
          <w:sz w:val="20"/>
        </w:rPr>
        <w:t>contratasen con ella, de actos o conductas que pudieran resultar contrarios a la normativa</w:t>
      </w:r>
      <w:r>
        <w:rPr>
          <w:spacing w:val="1"/>
          <w:sz w:val="20"/>
        </w:rPr>
        <w:t> </w:t>
      </w:r>
      <w:r>
        <w:rPr>
          <w:sz w:val="20"/>
        </w:rPr>
        <w:t>general o sectorial que le fuera aplicable. Los empleados y terceros deberán ser informados</w:t>
      </w:r>
      <w:r>
        <w:rPr>
          <w:spacing w:val="1"/>
          <w:sz w:val="20"/>
        </w:rPr>
        <w:t> </w:t>
      </w:r>
      <w:r>
        <w:rPr>
          <w:sz w:val="20"/>
        </w:rPr>
        <w:t>acerca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existencia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sistemas de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27"/>
        </w:numPr>
        <w:tabs>
          <w:tab w:pos="1038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acceso a los datos contenidos en estos sistemas quedará limitado exclusivamente a</w:t>
      </w:r>
      <w:r>
        <w:rPr>
          <w:spacing w:val="-53"/>
          <w:sz w:val="20"/>
        </w:rPr>
        <w:t> </w:t>
      </w:r>
      <w:r>
        <w:rPr>
          <w:sz w:val="20"/>
        </w:rPr>
        <w:t>quienes, incardinados o no en el seno de la entidad, desarrollen las funciones de control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cumplimiento,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encargados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eventualmente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designen a tal efecto. No obstante, será lícito su acceso por otras personas, o incluso su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terceros,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-53"/>
          <w:sz w:val="20"/>
        </w:rPr>
        <w:t> </w:t>
      </w:r>
      <w:r>
        <w:rPr>
          <w:sz w:val="20"/>
        </w:rPr>
        <w:t>disciplinarias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judiciales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procedan.</w:t>
      </w:r>
    </w:p>
    <w:p>
      <w:pPr>
        <w:pStyle w:val="BodyText"/>
        <w:spacing w:line="249" w:lineRule="auto" w:before="6"/>
        <w:ind w:right="1273"/>
      </w:pPr>
      <w:r>
        <w:rPr/>
        <w:t>Sin perjuicio de la notificación a la autoridad competente de hechos constitutivos de ilícito</w:t>
      </w:r>
      <w:r>
        <w:rPr>
          <w:spacing w:val="-53"/>
        </w:rPr>
        <w:t> </w:t>
      </w:r>
      <w:r>
        <w:rPr/>
        <w:t>penal o administrativo, solo cuando pudiera proceder la adopción de medidas disciplinarias</w:t>
      </w:r>
      <w:r>
        <w:rPr>
          <w:spacing w:val="1"/>
        </w:rPr>
        <w:t> </w:t>
      </w:r>
      <w:r>
        <w:rPr/>
        <w:t>contra</w:t>
      </w:r>
      <w:r>
        <w:rPr>
          <w:spacing w:val="47"/>
        </w:rPr>
        <w:t> </w:t>
      </w:r>
      <w:r>
        <w:rPr/>
        <w:t>un</w:t>
      </w:r>
      <w:r>
        <w:rPr>
          <w:spacing w:val="47"/>
        </w:rPr>
        <w:t> </w:t>
      </w:r>
      <w:r>
        <w:rPr/>
        <w:t>trabajador,</w:t>
      </w:r>
      <w:r>
        <w:rPr>
          <w:spacing w:val="47"/>
        </w:rPr>
        <w:t> </w:t>
      </w:r>
      <w:r>
        <w:rPr/>
        <w:t>dicho</w:t>
      </w:r>
      <w:r>
        <w:rPr>
          <w:spacing w:val="47"/>
        </w:rPr>
        <w:t> </w:t>
      </w:r>
      <w:r>
        <w:rPr/>
        <w:t>acceso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/>
        <w:t>permitirá</w:t>
      </w:r>
      <w:r>
        <w:rPr>
          <w:spacing w:val="47"/>
        </w:rPr>
        <w:t> </w:t>
      </w:r>
      <w:r>
        <w:rPr/>
        <w:t>al</w:t>
      </w:r>
      <w:r>
        <w:rPr>
          <w:spacing w:val="47"/>
        </w:rPr>
        <w:t> </w:t>
      </w:r>
      <w:r>
        <w:rPr/>
        <w:t>personal</w:t>
      </w:r>
      <w:r>
        <w:rPr>
          <w:spacing w:val="47"/>
        </w:rPr>
        <w:t> </w:t>
      </w:r>
      <w:r>
        <w:rPr/>
        <w:t>con</w:t>
      </w:r>
      <w:r>
        <w:rPr>
          <w:spacing w:val="48"/>
        </w:rPr>
        <w:t> </w:t>
      </w:r>
      <w:r>
        <w:rPr/>
        <w:t>funciones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gestión</w:t>
      </w:r>
      <w:r>
        <w:rPr>
          <w:spacing w:val="47"/>
        </w:rPr>
        <w:t> </w:t>
      </w:r>
      <w:r>
        <w:rPr/>
        <w:t>y</w:t>
      </w:r>
      <w:r>
        <w:rPr>
          <w:spacing w:val="-53"/>
        </w:rPr>
        <w:t> </w:t>
      </w:r>
      <w:r>
        <w:rPr/>
        <w:t>control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recursos humanos.</w:t>
      </w:r>
    </w:p>
    <w:p>
      <w:pPr>
        <w:pStyle w:val="ListParagraph"/>
        <w:numPr>
          <w:ilvl w:val="0"/>
          <w:numId w:val="27"/>
        </w:numPr>
        <w:tabs>
          <w:tab w:pos="1046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Deberán adoptarse las medidas necesarias para preservar la identidad y garantizar la</w:t>
      </w:r>
      <w:r>
        <w:rPr>
          <w:spacing w:val="1"/>
          <w:sz w:val="20"/>
        </w:rPr>
        <w:t> </w:t>
      </w:r>
      <w:r>
        <w:rPr>
          <w:sz w:val="20"/>
        </w:rPr>
        <w:t>confidencialidad de los datos correspondientes a las personas afectadas por la información</w:t>
      </w:r>
      <w:r>
        <w:rPr>
          <w:spacing w:val="1"/>
          <w:sz w:val="20"/>
        </w:rPr>
        <w:t> </w:t>
      </w:r>
      <w:r>
        <w:rPr>
          <w:sz w:val="20"/>
        </w:rPr>
        <w:t>suministrada,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puesto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 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identificado.</w:t>
      </w:r>
    </w:p>
    <w:p>
      <w:pPr>
        <w:pStyle w:val="ListParagraph"/>
        <w:numPr>
          <w:ilvl w:val="0"/>
          <w:numId w:val="27"/>
        </w:numPr>
        <w:tabs>
          <w:tab w:pos="105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 datos de quien formule la comunicación y de los empleados y terceros deberán</w:t>
      </w:r>
      <w:r>
        <w:rPr>
          <w:spacing w:val="1"/>
          <w:sz w:val="20"/>
        </w:rPr>
        <w:t> </w:t>
      </w:r>
      <w:r>
        <w:rPr>
          <w:sz w:val="20"/>
        </w:rPr>
        <w:t>conservarse en el sistema de denuncias únicamente durante el tiempo imprescindible para</w:t>
      </w:r>
      <w:r>
        <w:rPr>
          <w:spacing w:val="1"/>
          <w:sz w:val="20"/>
        </w:rPr>
        <w:t> </w:t>
      </w:r>
      <w:r>
        <w:rPr>
          <w:sz w:val="20"/>
        </w:rPr>
        <w:t>decidir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procedencia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iniciar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investigación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hechos</w:t>
      </w:r>
      <w:r>
        <w:rPr>
          <w:spacing w:val="-4"/>
          <w:sz w:val="20"/>
        </w:rPr>
        <w:t> </w:t>
      </w:r>
      <w:r>
        <w:rPr>
          <w:sz w:val="20"/>
        </w:rPr>
        <w:t>denunciados.</w:t>
      </w:r>
    </w:p>
    <w:p>
      <w:pPr>
        <w:pStyle w:val="BodyText"/>
        <w:spacing w:line="249" w:lineRule="auto" w:before="3"/>
        <w:ind w:right="1272"/>
      </w:pPr>
      <w:r>
        <w:rPr/>
        <w:t>En</w:t>
      </w:r>
      <w:r>
        <w:rPr>
          <w:spacing w:val="52"/>
        </w:rPr>
        <w:t> </w:t>
      </w:r>
      <w:r>
        <w:rPr/>
        <w:t>todo</w:t>
      </w:r>
      <w:r>
        <w:rPr>
          <w:spacing w:val="52"/>
        </w:rPr>
        <w:t> </w:t>
      </w:r>
      <w:r>
        <w:rPr/>
        <w:t>caso,</w:t>
      </w:r>
      <w:r>
        <w:rPr>
          <w:spacing w:val="52"/>
        </w:rPr>
        <w:t> </w:t>
      </w:r>
      <w:r>
        <w:rPr/>
        <w:t>transcurridos</w:t>
      </w:r>
      <w:r>
        <w:rPr>
          <w:spacing w:val="52"/>
        </w:rPr>
        <w:t> </w:t>
      </w:r>
      <w:r>
        <w:rPr/>
        <w:t>tres</w:t>
      </w:r>
      <w:r>
        <w:rPr>
          <w:spacing w:val="52"/>
        </w:rPr>
        <w:t> </w:t>
      </w:r>
      <w:r>
        <w:rPr/>
        <w:t>meses</w:t>
      </w:r>
      <w:r>
        <w:rPr>
          <w:spacing w:val="52"/>
        </w:rPr>
        <w:t> </w:t>
      </w:r>
      <w:r>
        <w:rPr/>
        <w:t>desde</w:t>
      </w:r>
      <w:r>
        <w:rPr>
          <w:spacing w:val="52"/>
        </w:rPr>
        <w:t> </w:t>
      </w:r>
      <w:r>
        <w:rPr/>
        <w:t>la</w:t>
      </w:r>
      <w:r>
        <w:rPr>
          <w:spacing w:val="53"/>
        </w:rPr>
        <w:t> </w:t>
      </w:r>
      <w:r>
        <w:rPr/>
        <w:t>introducción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los</w:t>
      </w:r>
      <w:r>
        <w:rPr>
          <w:spacing w:val="52"/>
        </w:rPr>
        <w:t> </w:t>
      </w:r>
      <w:r>
        <w:rPr/>
        <w:t>datos,</w:t>
      </w:r>
      <w:r>
        <w:rPr>
          <w:spacing w:val="52"/>
        </w:rPr>
        <w:t> </w:t>
      </w:r>
      <w:r>
        <w:rPr/>
        <w:t>deberá</w:t>
      </w:r>
      <w:r>
        <w:rPr>
          <w:spacing w:val="-53"/>
        </w:rPr>
        <w:t> </w:t>
      </w:r>
      <w:r>
        <w:rPr/>
        <w:t>procederse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supresión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denuncias,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conservación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dejar</w:t>
      </w:r>
      <w:r>
        <w:rPr>
          <w:spacing w:val="1"/>
        </w:rPr>
        <w:t> </w:t>
      </w:r>
      <w:r>
        <w:rPr/>
        <w:t>evidencia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modelo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 de delitos por la persona jurídica. Las denuncias a las que no se haya dado curso</w:t>
      </w:r>
      <w:r>
        <w:rPr>
          <w:spacing w:val="1"/>
        </w:rPr>
        <w:t> </w:t>
      </w:r>
      <w:r>
        <w:rPr/>
        <w:t>solamente podrán constar de forma anonimizada, sin que sea de aplicación la obligación de</w:t>
      </w:r>
      <w:r>
        <w:rPr>
          <w:spacing w:val="1"/>
        </w:rPr>
        <w:t> </w:t>
      </w:r>
      <w:r>
        <w:rPr/>
        <w:t>bloqueo</w:t>
      </w:r>
      <w:r>
        <w:rPr>
          <w:spacing w:val="-2"/>
        </w:rPr>
        <w:t> </w:t>
      </w:r>
      <w:r>
        <w:rPr/>
        <w:t>prevista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32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BodyText"/>
        <w:spacing w:line="249" w:lineRule="auto" w:before="5"/>
        <w:ind w:right="1272"/>
      </w:pPr>
      <w:r>
        <w:rPr/>
        <w:t>Transcurrido el plazo mencionado en el párrafo anterior, los datos podrán seguir siendo</w:t>
      </w:r>
      <w:r>
        <w:rPr>
          <w:spacing w:val="1"/>
        </w:rPr>
        <w:t> </w:t>
      </w:r>
      <w:r>
        <w:rPr/>
        <w:t>tratados, por el órgano al que corresponda, conforme al apartado 2 de este artículo, la</w:t>
      </w:r>
      <w:r>
        <w:rPr>
          <w:spacing w:val="1"/>
        </w:rPr>
        <w:t> </w:t>
      </w:r>
      <w:r>
        <w:rPr/>
        <w:t>investigación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hechos</w:t>
      </w:r>
      <w:r>
        <w:rPr>
          <w:spacing w:val="1"/>
        </w:rPr>
        <w:t> </w:t>
      </w:r>
      <w:r>
        <w:rPr/>
        <w:t>denunciados,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conservándose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propio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denuncias</w:t>
      </w:r>
      <w:r>
        <w:rPr>
          <w:spacing w:val="-1"/>
        </w:rPr>
        <w:t> </w:t>
      </w:r>
      <w:r>
        <w:rPr/>
        <w:t>internas.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7"/>
        </w:numPr>
        <w:tabs>
          <w:tab w:pos="1113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aplicables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denuncias</w:t>
      </w:r>
      <w:r>
        <w:rPr>
          <w:spacing w:val="-2"/>
          <w:sz w:val="20"/>
        </w:rPr>
        <w:t> </w:t>
      </w:r>
      <w:r>
        <w:rPr>
          <w:sz w:val="20"/>
        </w:rPr>
        <w:t>internas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pudieran</w:t>
      </w:r>
      <w:r>
        <w:rPr>
          <w:spacing w:val="-1"/>
          <w:sz w:val="20"/>
        </w:rPr>
        <w:t> </w:t>
      </w:r>
      <w:r>
        <w:rPr>
          <w:sz w:val="20"/>
        </w:rPr>
        <w:t>crearse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. Tratamiento de datos en el " w:id="64"/>
      <w:bookmarkEnd w:id="64"/>
      <w:r>
        <w:rPr/>
      </w:r>
      <w:bookmarkStart w:name="_bookmark31" w:id="65"/>
      <w:bookmarkEnd w:id="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función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estadística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ListParagraph"/>
        <w:numPr>
          <w:ilvl w:val="0"/>
          <w:numId w:val="28"/>
        </w:numPr>
        <w:tabs>
          <w:tab w:pos="107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tratamiento de datos personales llevado a cabo por los organismos que tengan</w:t>
      </w:r>
      <w:r>
        <w:rPr>
          <w:spacing w:val="1"/>
          <w:sz w:val="20"/>
        </w:rPr>
        <w:t> </w:t>
      </w:r>
      <w:r>
        <w:rPr>
          <w:sz w:val="20"/>
        </w:rPr>
        <w:t>atribuidas las competencias relacionadas con el ejercicio de la función estadística pública se</w:t>
      </w:r>
      <w:r>
        <w:rPr>
          <w:spacing w:val="1"/>
          <w:sz w:val="20"/>
        </w:rPr>
        <w:t> </w:t>
      </w:r>
      <w:r>
        <w:rPr>
          <w:sz w:val="20"/>
        </w:rPr>
        <w:t>someterá a lo dispuesto en su legislación específica, así como en el Reglamento 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-2"/>
          <w:sz w:val="20"/>
        </w:rPr>
        <w:t> </w:t>
      </w:r>
      <w:r>
        <w:rPr>
          <w:sz w:val="20"/>
        </w:rPr>
        <w:t>y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28"/>
        </w:numPr>
        <w:tabs>
          <w:tab w:pos="105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 comunicación de los datos a los órganos competentes en materia estadística solo</w:t>
      </w:r>
      <w:r>
        <w:rPr>
          <w:spacing w:val="1"/>
          <w:sz w:val="20"/>
        </w:rPr>
        <w:t> </w:t>
      </w:r>
      <w:r>
        <w:rPr>
          <w:sz w:val="20"/>
        </w:rPr>
        <w:t>se entenderá amparada en el artículo 6.1 e) del Reglamento (UE) 2016/679 en los casos en</w:t>
      </w:r>
      <w:r>
        <w:rPr>
          <w:spacing w:val="1"/>
          <w:sz w:val="20"/>
        </w:rPr>
        <w:t> </w:t>
      </w:r>
      <w:r>
        <w:rPr>
          <w:sz w:val="20"/>
        </w:rPr>
        <w:t>que la estadística para la que se requiera la información venga exigida por una norma de</w:t>
      </w:r>
      <w:r>
        <w:rPr>
          <w:spacing w:val="1"/>
          <w:sz w:val="20"/>
        </w:rPr>
        <w:t> </w:t>
      </w:r>
      <w:r>
        <w:rPr>
          <w:sz w:val="20"/>
        </w:rPr>
        <w:t>Derecho de la Unión Europea o se encuentre incluida en los instrumentos de programación</w:t>
      </w:r>
      <w:r>
        <w:rPr>
          <w:spacing w:val="1"/>
          <w:sz w:val="20"/>
        </w:rPr>
        <w:t> </w:t>
      </w:r>
      <w:r>
        <w:rPr>
          <w:sz w:val="20"/>
        </w:rPr>
        <w:t>estadística</w:t>
      </w:r>
      <w:r>
        <w:rPr>
          <w:spacing w:val="-2"/>
          <w:sz w:val="20"/>
        </w:rPr>
        <w:t> </w:t>
      </w:r>
      <w:r>
        <w:rPr>
          <w:sz w:val="20"/>
        </w:rPr>
        <w:t>legalmente</w:t>
      </w:r>
      <w:r>
        <w:rPr>
          <w:spacing w:val="-1"/>
          <w:sz w:val="20"/>
        </w:rPr>
        <w:t> </w:t>
      </w:r>
      <w:r>
        <w:rPr>
          <w:sz w:val="20"/>
        </w:rPr>
        <w:t>previstos.</w:t>
      </w:r>
    </w:p>
    <w:p>
      <w:pPr>
        <w:pStyle w:val="BodyText"/>
        <w:spacing w:line="249" w:lineRule="auto" w:before="4"/>
        <w:ind w:right="1273"/>
      </w:pPr>
      <w:r>
        <w:rPr/>
        <w:t>De conformidad con lo dispuesto en el artículo 11.2 de la Ley 12/1989, de 9 de mayo,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Estadística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aportación</w:t>
      </w:r>
      <w:r>
        <w:rPr>
          <w:spacing w:val="1"/>
        </w:rPr>
        <w:t> </w:t>
      </w:r>
      <w:r>
        <w:rPr/>
        <w:t>estrictamente</w:t>
      </w:r>
      <w:r>
        <w:rPr>
          <w:spacing w:val="1"/>
        </w:rPr>
        <w:t> </w:t>
      </w:r>
      <w:r>
        <w:rPr/>
        <w:t>voluntaria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consecuencia, solo podrán recogerse previo consentimiento expreso de los afectados los</w:t>
      </w:r>
      <w:r>
        <w:rPr>
          <w:spacing w:val="1"/>
        </w:rPr>
        <w:t> </w:t>
      </w:r>
      <w:r>
        <w:rPr/>
        <w:t>datos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9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10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</w:t>
      </w:r>
      <w:r>
        <w:rPr>
          <w:spacing w:val="-1"/>
        </w:rPr>
        <w:t> </w:t>
      </w:r>
      <w:r>
        <w:rPr/>
        <w:t>2016/679.</w:t>
      </w:r>
    </w:p>
    <w:p>
      <w:pPr>
        <w:pStyle w:val="ListParagraph"/>
        <w:numPr>
          <w:ilvl w:val="0"/>
          <w:numId w:val="28"/>
        </w:numPr>
        <w:tabs>
          <w:tab w:pos="104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organismos competentes para el ejercicio de la función estadística pública podrán</w:t>
      </w:r>
      <w:r>
        <w:rPr>
          <w:spacing w:val="1"/>
          <w:sz w:val="20"/>
        </w:rPr>
        <w:t> </w:t>
      </w:r>
      <w:r>
        <w:rPr>
          <w:sz w:val="20"/>
        </w:rPr>
        <w:t>denegar las solicitudes de ejercicio por los afectados de los derechos establecidos en los</w:t>
      </w:r>
      <w:r>
        <w:rPr>
          <w:spacing w:val="1"/>
          <w:sz w:val="20"/>
        </w:rPr>
        <w:t> </w:t>
      </w:r>
      <w:r>
        <w:rPr>
          <w:sz w:val="20"/>
        </w:rPr>
        <w:t>artículos 15 a 22 del Reglamento (UE) 2016/679 cuando los datos se encuentren amparados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garantías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secreto</w:t>
      </w:r>
      <w:r>
        <w:rPr>
          <w:spacing w:val="-3"/>
          <w:sz w:val="20"/>
        </w:rPr>
        <w:t> </w:t>
      </w:r>
      <w:r>
        <w:rPr>
          <w:sz w:val="20"/>
        </w:rPr>
        <w:t>estadístico</w:t>
      </w:r>
      <w:r>
        <w:rPr>
          <w:spacing w:val="-3"/>
          <w:sz w:val="20"/>
        </w:rPr>
        <w:t> </w:t>
      </w:r>
      <w:r>
        <w:rPr>
          <w:sz w:val="20"/>
        </w:rPr>
        <w:t>previstas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legislación</w:t>
      </w:r>
      <w:r>
        <w:rPr>
          <w:spacing w:val="-4"/>
          <w:sz w:val="20"/>
        </w:rPr>
        <w:t> </w:t>
      </w:r>
      <w:r>
        <w:rPr>
          <w:sz w:val="20"/>
        </w:rPr>
        <w:t>estatal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autonómica.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0" w:hanging="1"/>
        <w:jc w:val="left"/>
        <w:rPr>
          <w:rFonts w:ascii="Arial" w:hAnsi="Arial"/>
          <w:i/>
          <w:sz w:val="20"/>
        </w:rPr>
      </w:pPr>
      <w:bookmarkStart w:name="Artículo 26. Tratamiento de datos con fi" w:id="66"/>
      <w:bookmarkEnd w:id="66"/>
      <w:r>
        <w:rPr/>
      </w:r>
      <w:bookmarkStart w:name="_bookmark32" w:id="67"/>
      <w:bookmarkEnd w:id="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26.</w:t>
      </w:r>
      <w:r>
        <w:rPr>
          <w:rFonts w:ascii="Arial" w:hAnsi="Arial"/>
          <w:b/>
          <w:spacing w:val="32"/>
          <w:sz w:val="20"/>
        </w:rPr>
        <w:t> </w:t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fines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archivo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interés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parte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Administraciones Públicas.</w:t>
      </w:r>
    </w:p>
    <w:p>
      <w:pPr>
        <w:pStyle w:val="BodyText"/>
        <w:spacing w:line="249" w:lineRule="auto" w:before="109"/>
        <w:ind w:right="1271"/>
      </w:pPr>
      <w:r>
        <w:rPr/>
        <w:t>Será lícito el tratamiento por las Administraciones Públicas de datos con fines de archivo</w:t>
      </w:r>
      <w:r>
        <w:rPr>
          <w:spacing w:val="1"/>
        </w:rPr>
        <w:t> </w:t>
      </w:r>
      <w:r>
        <w:rPr/>
        <w:t>en interés público, que se someterá a lo dispuesto en el Reglamento (UE) 2016/679 y en 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especialidades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derivan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Ley</w:t>
      </w:r>
      <w:r>
        <w:rPr>
          <w:spacing w:val="-53"/>
        </w:rPr>
        <w:t> </w:t>
      </w:r>
      <w:r>
        <w:rPr/>
        <w:t>16/1985, de 25 de junio, del Patrimonio Histórico Español, en el Real Decreto 1708/2011, de</w:t>
      </w:r>
      <w:r>
        <w:rPr>
          <w:spacing w:val="1"/>
        </w:rPr>
        <w:t> </w:t>
      </w:r>
      <w:r>
        <w:rPr/>
        <w:t>18 de noviembre, por el que se establece el Sistema Español de Archivos y se regula el</w:t>
      </w:r>
      <w:r>
        <w:rPr>
          <w:spacing w:val="1"/>
        </w:rPr>
        <w:t> </w:t>
      </w:r>
      <w:r>
        <w:rPr/>
        <w:t>Sistema de Archivos de la Administración General del Estado y de sus Organismos Públicos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acceso,</w:t>
      </w:r>
      <w:r>
        <w:rPr>
          <w:spacing w:val="-3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autonómica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resulte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aplicación.</w:t>
      </w:r>
    </w:p>
    <w:p>
      <w:pPr>
        <w:pStyle w:val="BodyText"/>
        <w:spacing w:before="8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. Tratamiento de datos relati" w:id="68"/>
      <w:bookmarkEnd w:id="68"/>
      <w:r>
        <w:rPr/>
      </w:r>
      <w:bookmarkStart w:name="_bookmark33" w:id="69"/>
      <w:bookmarkEnd w:id="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27.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relativos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administrativas.</w:t>
      </w:r>
    </w:p>
    <w:p>
      <w:pPr>
        <w:pStyle w:val="ListParagraph"/>
        <w:numPr>
          <w:ilvl w:val="0"/>
          <w:numId w:val="29"/>
        </w:numPr>
        <w:tabs>
          <w:tab w:pos="1058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A los efectos del artículo 86 del Reglamento (UE) 2016/679, el tratamiento de datos</w:t>
      </w:r>
      <w:r>
        <w:rPr>
          <w:spacing w:val="1"/>
          <w:sz w:val="20"/>
        </w:rPr>
        <w:t> </w:t>
      </w:r>
      <w:r>
        <w:rPr>
          <w:sz w:val="20"/>
        </w:rPr>
        <w:t>relativos a infracciones y sanciones administrativas, incluido el mantenimiento de registros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-1"/>
          <w:sz w:val="20"/>
        </w:rPr>
        <w:t> </w:t>
      </w:r>
      <w:r>
        <w:rPr>
          <w:sz w:val="20"/>
        </w:rPr>
        <w:t>con las</w:t>
      </w:r>
      <w:r>
        <w:rPr>
          <w:spacing w:val="-1"/>
          <w:sz w:val="20"/>
        </w:rPr>
        <w:t> </w:t>
      </w:r>
      <w:r>
        <w:rPr>
          <w:sz w:val="20"/>
        </w:rPr>
        <w:t>mismas, exigirá:</w:t>
      </w:r>
    </w:p>
    <w:p>
      <w:pPr>
        <w:pStyle w:val="ListParagraph"/>
        <w:numPr>
          <w:ilvl w:val="0"/>
          <w:numId w:val="30"/>
        </w:numPr>
        <w:tabs>
          <w:tab w:pos="1069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Que los responsables de dichos tratamientos sean los órganos competentes para la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sancionador,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imposición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sanciones.</w:t>
      </w:r>
    </w:p>
    <w:p>
      <w:pPr>
        <w:pStyle w:val="ListParagraph"/>
        <w:numPr>
          <w:ilvl w:val="0"/>
          <w:numId w:val="30"/>
        </w:numPr>
        <w:tabs>
          <w:tab w:pos="108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Que el tratamiento se limite a los datos estrictamente necesarios para la finalidad</w:t>
      </w:r>
      <w:r>
        <w:rPr>
          <w:spacing w:val="1"/>
          <w:sz w:val="20"/>
        </w:rPr>
        <w:t> </w:t>
      </w:r>
      <w:r>
        <w:rPr>
          <w:sz w:val="20"/>
        </w:rPr>
        <w:t>perseguida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aquel.</w:t>
      </w:r>
    </w:p>
    <w:p>
      <w:pPr>
        <w:pStyle w:val="ListParagraph"/>
        <w:numPr>
          <w:ilvl w:val="0"/>
          <w:numId w:val="29"/>
        </w:numPr>
        <w:tabs>
          <w:tab w:pos="1046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no se cumpla alguna de las condiciones previstas en el apartado anterior, los</w:t>
      </w:r>
      <w:r>
        <w:rPr>
          <w:spacing w:val="1"/>
          <w:sz w:val="20"/>
        </w:rPr>
        <w:t> </w:t>
      </w:r>
      <w:r>
        <w:rPr>
          <w:sz w:val="20"/>
        </w:rPr>
        <w:t>tratamientos de datos referidos a infracciones y sanciones administrativas habrán de contar</w:t>
      </w:r>
      <w:r>
        <w:rPr>
          <w:spacing w:val="1"/>
          <w:sz w:val="20"/>
        </w:rPr>
        <w:t> </w:t>
      </w:r>
      <w:r>
        <w:rPr>
          <w:sz w:val="20"/>
        </w:rPr>
        <w:t>con el consentimiento del interesado o estar autorizados por una norma con rango de ley, en</w:t>
      </w:r>
      <w:r>
        <w:rPr>
          <w:spacing w:val="1"/>
          <w:sz w:val="20"/>
        </w:rPr>
        <w:t> </w:t>
      </w:r>
      <w:r>
        <w:rPr>
          <w:sz w:val="20"/>
        </w:rPr>
        <w:t>la que se regularán, en su caso, garantías adicionales para los derechos y libertades de los</w:t>
      </w:r>
      <w:r>
        <w:rPr>
          <w:spacing w:val="1"/>
          <w:sz w:val="20"/>
        </w:rPr>
        <w:t> </w:t>
      </w:r>
      <w:r>
        <w:rPr>
          <w:sz w:val="20"/>
        </w:rPr>
        <w:t>afectados.</w:t>
      </w:r>
    </w:p>
    <w:p>
      <w:pPr>
        <w:pStyle w:val="ListParagraph"/>
        <w:numPr>
          <w:ilvl w:val="0"/>
          <w:numId w:val="29"/>
        </w:numPr>
        <w:tabs>
          <w:tab w:pos="107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Fuera de los supuestos señalados en los apartados anteriores, los tratamientos de</w:t>
      </w:r>
      <w:r>
        <w:rPr>
          <w:spacing w:val="1"/>
          <w:sz w:val="20"/>
        </w:rPr>
        <w:t> </w:t>
      </w:r>
      <w:r>
        <w:rPr>
          <w:sz w:val="20"/>
        </w:rPr>
        <w:t>datos referidos a infracciones y sanciones administrativas solo serán posibles cuando sean</w:t>
      </w:r>
      <w:r>
        <w:rPr>
          <w:spacing w:val="1"/>
          <w:sz w:val="20"/>
        </w:rPr>
        <w:t> </w:t>
      </w:r>
      <w:r>
        <w:rPr>
          <w:sz w:val="20"/>
        </w:rPr>
        <w:t>llevados a cabo por abogados y procuradores y tengan por objeto recoger la información</w:t>
      </w:r>
      <w:r>
        <w:rPr>
          <w:spacing w:val="1"/>
          <w:sz w:val="20"/>
        </w:rPr>
        <w:t> </w:t>
      </w:r>
      <w:r>
        <w:rPr>
          <w:sz w:val="20"/>
        </w:rPr>
        <w:t>facilitada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sus clientes 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funciones.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</w:pPr>
    </w:p>
    <w:p>
      <w:pPr>
        <w:pStyle w:val="BodyText"/>
        <w:spacing w:before="1"/>
        <w:ind w:left="2242" w:right="3039" w:firstLine="0"/>
        <w:jc w:val="center"/>
      </w:pPr>
      <w:bookmarkStart w:name="TÍTULO V. Responsable y encargado del tr" w:id="70"/>
      <w:bookmarkEnd w:id="70"/>
      <w:r>
        <w:rPr/>
      </w:r>
      <w:bookmarkStart w:name="_bookmark34" w:id="71"/>
      <w:bookmarkEnd w:id="71"/>
      <w:r>
        <w:rPr/>
      </w:r>
      <w:r>
        <w:rPr/>
        <w:t>TÍTULO V</w:t>
      </w:r>
    </w:p>
    <w:p>
      <w:pPr>
        <w:pStyle w:val="Heading2"/>
        <w:ind w:left="2241"/>
      </w:pPr>
      <w:r>
        <w:rPr/>
        <w:t>Responsable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encargado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tratamiento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1"/>
        <w:ind w:left="2241" w:right="3039" w:firstLine="0"/>
        <w:jc w:val="center"/>
      </w:pPr>
      <w:bookmarkStart w:name="CAPÍTULO I. Disposiciones generales. Med" w:id="72"/>
      <w:bookmarkEnd w:id="72"/>
      <w:r>
        <w:rPr/>
      </w:r>
      <w:bookmarkStart w:name="_bookmark35" w:id="73"/>
      <w:bookmarkEnd w:id="73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ind w:left="1730" w:right="2529"/>
      </w:pPr>
      <w:r>
        <w:rPr/>
        <w:t>Disposiciones</w:t>
      </w:r>
      <w:r>
        <w:rPr>
          <w:spacing w:val="-7"/>
        </w:rPr>
        <w:t> </w:t>
      </w:r>
      <w:r>
        <w:rPr/>
        <w:t>generales.</w:t>
      </w:r>
      <w:r>
        <w:rPr>
          <w:spacing w:val="-5"/>
        </w:rPr>
        <w:t> </w:t>
      </w:r>
      <w:r>
        <w:rPr/>
        <w:t>Medidas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responsabilidad</w:t>
      </w:r>
      <w:r>
        <w:rPr>
          <w:spacing w:val="-6"/>
        </w:rPr>
        <w:t> </w:t>
      </w:r>
      <w:r>
        <w:rPr/>
        <w:t>activa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. Obligaciones generales del " w:id="74"/>
      <w:bookmarkEnd w:id="74"/>
      <w:r>
        <w:rPr/>
      </w:r>
      <w:bookmarkStart w:name="_bookmark36" w:id="75"/>
      <w:bookmarkEnd w:id="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responsable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encargado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tratamiento.</w:t>
      </w:r>
    </w:p>
    <w:p>
      <w:pPr>
        <w:pStyle w:val="ListParagraph"/>
        <w:numPr>
          <w:ilvl w:val="0"/>
          <w:numId w:val="31"/>
        </w:numPr>
        <w:tabs>
          <w:tab w:pos="1040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responsables y encargados, teniendo en cuenta los elementos enumerados en los</w:t>
      </w:r>
      <w:r>
        <w:rPr>
          <w:spacing w:val="-53"/>
          <w:sz w:val="20"/>
        </w:rPr>
        <w:t> </w:t>
      </w:r>
      <w:r>
        <w:rPr>
          <w:sz w:val="20"/>
        </w:rPr>
        <w:t>artículos 24 y 25 del Reglamento (UE) 2016/679, determinarán las medidas técnicas y</w:t>
      </w:r>
      <w:r>
        <w:rPr>
          <w:spacing w:val="1"/>
          <w:sz w:val="20"/>
        </w:rPr>
        <w:t> </w:t>
      </w:r>
      <w:r>
        <w:rPr>
          <w:sz w:val="20"/>
        </w:rPr>
        <w:t>organizativas apropiadas que deben aplicar a fin de garantizar y acreditar que el tratamiento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citado</w:t>
      </w:r>
      <w:r>
        <w:rPr>
          <w:spacing w:val="1"/>
          <w:sz w:val="20"/>
        </w:rPr>
        <w:t> </w:t>
      </w:r>
      <w:r>
        <w:rPr>
          <w:sz w:val="20"/>
        </w:rPr>
        <w:t>reglamento,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orgánica,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desarrollo y la legislación sectorial aplicable. En particular valorarán si procede la realización</w:t>
      </w:r>
      <w:r>
        <w:rPr>
          <w:spacing w:val="1"/>
          <w:sz w:val="20"/>
        </w:rPr>
        <w:t> </w:t>
      </w:r>
      <w:r>
        <w:rPr>
          <w:sz w:val="20"/>
        </w:rPr>
        <w:t>de la evaluación de impacto en la protección de datos y la consulta previa a que se refiere la</w:t>
      </w:r>
      <w:r>
        <w:rPr>
          <w:spacing w:val="1"/>
          <w:sz w:val="20"/>
        </w:rPr>
        <w:t> </w:t>
      </w:r>
      <w:r>
        <w:rPr>
          <w:sz w:val="20"/>
        </w:rPr>
        <w:t>Sección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IV del</w:t>
      </w:r>
      <w:r>
        <w:rPr>
          <w:spacing w:val="-1"/>
          <w:sz w:val="20"/>
        </w:rPr>
        <w:t> </w:t>
      </w:r>
      <w:r>
        <w:rPr>
          <w:sz w:val="20"/>
        </w:rPr>
        <w:t>citado reglamento.</w:t>
      </w:r>
    </w:p>
    <w:p>
      <w:pPr>
        <w:pStyle w:val="ListParagraph"/>
        <w:numPr>
          <w:ilvl w:val="0"/>
          <w:numId w:val="31"/>
        </w:numPr>
        <w:tabs>
          <w:tab w:pos="1039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Para la adopción de las medidas a que se refiere el apartado anterior los responsables</w:t>
      </w:r>
      <w:r>
        <w:rPr>
          <w:spacing w:val="-53"/>
          <w:sz w:val="20"/>
        </w:rPr>
        <w:t> </w:t>
      </w:r>
      <w:r>
        <w:rPr>
          <w:sz w:val="20"/>
        </w:rPr>
        <w:t>y encargados del tratamiento tendrán en cuenta, en particular, los mayores riesgos que</w:t>
      </w:r>
      <w:r>
        <w:rPr>
          <w:spacing w:val="1"/>
          <w:sz w:val="20"/>
        </w:rPr>
        <w:t> </w:t>
      </w:r>
      <w:r>
        <w:rPr>
          <w:sz w:val="20"/>
        </w:rPr>
        <w:t>podrían</w:t>
      </w:r>
      <w:r>
        <w:rPr>
          <w:spacing w:val="-2"/>
          <w:sz w:val="20"/>
        </w:rPr>
        <w:t> </w:t>
      </w:r>
      <w:r>
        <w:rPr>
          <w:sz w:val="20"/>
        </w:rPr>
        <w:t>producirse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supuestos:</w:t>
      </w:r>
    </w:p>
    <w:p>
      <w:pPr>
        <w:pStyle w:val="ListParagraph"/>
        <w:numPr>
          <w:ilvl w:val="0"/>
          <w:numId w:val="32"/>
        </w:numPr>
        <w:tabs>
          <w:tab w:pos="1072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tratamiento pudiera generar situaciones de discriminación, usurpación de</w:t>
      </w:r>
      <w:r>
        <w:rPr>
          <w:spacing w:val="1"/>
          <w:sz w:val="20"/>
        </w:rPr>
        <w:t> </w:t>
      </w:r>
      <w:r>
        <w:rPr>
          <w:sz w:val="20"/>
        </w:rPr>
        <w:t>identidad o fraude, pérdidas financieras, daño para la reputación, pérdida de confidencialidad</w:t>
      </w:r>
      <w:r>
        <w:rPr>
          <w:spacing w:val="-53"/>
          <w:sz w:val="20"/>
        </w:rPr>
        <w:t> </w:t>
      </w:r>
      <w:r>
        <w:rPr>
          <w:sz w:val="20"/>
        </w:rPr>
        <w:t>de datos sujetos al secreto profesional, reversión no autorizada de la seudonimización 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perjuicio</w:t>
      </w:r>
      <w:r>
        <w:rPr>
          <w:spacing w:val="-2"/>
          <w:sz w:val="20"/>
        </w:rPr>
        <w:t> </w:t>
      </w:r>
      <w:r>
        <w:rPr>
          <w:sz w:val="20"/>
        </w:rPr>
        <w:t>económico,</w:t>
      </w:r>
      <w:r>
        <w:rPr>
          <w:spacing w:val="-2"/>
          <w:sz w:val="20"/>
        </w:rPr>
        <w:t> </w:t>
      </w:r>
      <w:r>
        <w:rPr>
          <w:sz w:val="20"/>
        </w:rPr>
        <w:t>moral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2"/>
          <w:sz w:val="20"/>
        </w:rPr>
        <w:t> </w:t>
      </w:r>
      <w:r>
        <w:rPr>
          <w:sz w:val="20"/>
        </w:rPr>
        <w:t>significativo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afectados.</w:t>
      </w:r>
    </w:p>
    <w:p>
      <w:pPr>
        <w:pStyle w:val="ListParagraph"/>
        <w:numPr>
          <w:ilvl w:val="0"/>
          <w:numId w:val="32"/>
        </w:numPr>
        <w:tabs>
          <w:tab w:pos="106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tratamiento pudiese privar a los afectados de sus derechos y libertades o</w:t>
      </w:r>
      <w:r>
        <w:rPr>
          <w:spacing w:val="1"/>
          <w:sz w:val="20"/>
        </w:rPr>
        <w:t> </w:t>
      </w:r>
      <w:r>
        <w:rPr>
          <w:sz w:val="20"/>
        </w:rPr>
        <w:t>pudiera</w:t>
      </w:r>
      <w:r>
        <w:rPr>
          <w:spacing w:val="-2"/>
          <w:sz w:val="20"/>
        </w:rPr>
        <w:t> </w:t>
      </w:r>
      <w:r>
        <w:rPr>
          <w:sz w:val="20"/>
        </w:rPr>
        <w:t>impedirles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sobre sus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personales.</w:t>
      </w:r>
    </w:p>
    <w:p>
      <w:pPr>
        <w:pStyle w:val="ListParagraph"/>
        <w:numPr>
          <w:ilvl w:val="0"/>
          <w:numId w:val="32"/>
        </w:numPr>
        <w:tabs>
          <w:tab w:pos="109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produjese el tratamiento no meramente incidental o accesorio de las</w:t>
      </w:r>
      <w:r>
        <w:rPr>
          <w:spacing w:val="1"/>
          <w:sz w:val="20"/>
        </w:rPr>
        <w:t> </w:t>
      </w:r>
      <w:r>
        <w:rPr>
          <w:sz w:val="20"/>
        </w:rPr>
        <w:t>categorías especiales de datos a las que se refieren los artículos 9 y 10 del Reglamento (UE)</w:t>
      </w:r>
      <w:r>
        <w:rPr>
          <w:spacing w:val="-53"/>
          <w:sz w:val="20"/>
        </w:rPr>
        <w:t> </w:t>
      </w:r>
      <w:r>
        <w:rPr>
          <w:sz w:val="20"/>
        </w:rPr>
        <w:t>2016/679 y 9 y 10 de esta ley orgánica o de los datos relacionados con la comisión 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32"/>
        </w:numPr>
        <w:tabs>
          <w:tab w:pos="111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implicase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aspectos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afectados con el fin de crear o utilizar perfiles personales de los mismos, en particular</w:t>
      </w:r>
      <w:r>
        <w:rPr>
          <w:spacing w:val="1"/>
          <w:sz w:val="20"/>
        </w:rPr>
        <w:t> </w:t>
      </w:r>
      <w:r>
        <w:rPr>
          <w:sz w:val="20"/>
        </w:rPr>
        <w:t>mediante el análisis o la predicción de aspectos referidos a su rendimiento en el trabajo, su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1"/>
          <w:sz w:val="20"/>
        </w:rPr>
        <w:t> </w:t>
      </w:r>
      <w:r>
        <w:rPr>
          <w:sz w:val="20"/>
        </w:rPr>
        <w:t>económica,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salud,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preferencias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personales,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fiabilidad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comportamiento,</w:t>
      </w:r>
      <w:r>
        <w:rPr>
          <w:spacing w:val="-1"/>
          <w:sz w:val="20"/>
        </w:rPr>
        <w:t> </w:t>
      </w:r>
      <w:r>
        <w:rPr>
          <w:sz w:val="20"/>
        </w:rPr>
        <w:t>su solvencia financiera,</w:t>
      </w:r>
      <w:r>
        <w:rPr>
          <w:spacing w:val="-1"/>
          <w:sz w:val="20"/>
        </w:rPr>
        <w:t> </w:t>
      </w:r>
      <w:r>
        <w:rPr>
          <w:sz w:val="20"/>
        </w:rPr>
        <w:t>su localización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sus movimientos.</w:t>
      </w:r>
    </w:p>
    <w:p>
      <w:pPr>
        <w:pStyle w:val="ListParagraph"/>
        <w:numPr>
          <w:ilvl w:val="0"/>
          <w:numId w:val="32"/>
        </w:numPr>
        <w:tabs>
          <w:tab w:pos="106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lleve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cabo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tratamiento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datos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grupos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afectados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situación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vulnerabilidad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menores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55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discapacidad.</w:t>
      </w:r>
    </w:p>
    <w:p>
      <w:pPr>
        <w:pStyle w:val="ListParagraph"/>
        <w:numPr>
          <w:ilvl w:val="0"/>
          <w:numId w:val="32"/>
        </w:numPr>
        <w:tabs>
          <w:tab w:pos="105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produzca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masivo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implique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gran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afectados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conlleve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recogida 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gran</w:t>
      </w:r>
      <w:r>
        <w:rPr>
          <w:spacing w:val="-2"/>
          <w:sz w:val="20"/>
        </w:rPr>
        <w:t> </w:t>
      </w:r>
      <w:r>
        <w:rPr>
          <w:sz w:val="20"/>
        </w:rPr>
        <w:t>cantidad 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personales.</w:t>
      </w:r>
    </w:p>
    <w:p>
      <w:pPr>
        <w:pStyle w:val="ListParagraph"/>
        <w:numPr>
          <w:ilvl w:val="0"/>
          <w:numId w:val="32"/>
        </w:numPr>
        <w:tabs>
          <w:tab w:pos="110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datos</w:t>
      </w:r>
      <w:r>
        <w:rPr>
          <w:spacing w:val="52"/>
          <w:sz w:val="20"/>
        </w:rPr>
        <w:t> </w:t>
      </w:r>
      <w:r>
        <w:rPr>
          <w:sz w:val="20"/>
        </w:rPr>
        <w:t>personales</w:t>
      </w:r>
      <w:r>
        <w:rPr>
          <w:spacing w:val="53"/>
          <w:sz w:val="20"/>
        </w:rPr>
        <w:t> </w:t>
      </w:r>
      <w:r>
        <w:rPr>
          <w:sz w:val="20"/>
        </w:rPr>
        <w:t>fuesen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ser</w:t>
      </w:r>
      <w:r>
        <w:rPr>
          <w:spacing w:val="52"/>
          <w:sz w:val="20"/>
        </w:rPr>
        <w:t> </w:t>
      </w:r>
      <w:r>
        <w:rPr>
          <w:sz w:val="20"/>
        </w:rPr>
        <w:t>objeto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transferencia,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52"/>
          <w:sz w:val="20"/>
        </w:rPr>
        <w:t> </w:t>
      </w:r>
      <w:r>
        <w:rPr>
          <w:sz w:val="20"/>
        </w:rPr>
        <w:t>carácter</w:t>
      </w:r>
      <w:r>
        <w:rPr>
          <w:spacing w:val="-53"/>
          <w:sz w:val="20"/>
        </w:rPr>
        <w:t> </w:t>
      </w:r>
      <w:r>
        <w:rPr>
          <w:sz w:val="20"/>
        </w:rPr>
        <w:t>habitual, a terceros Estados u organizaciones internacionales respecto de los que no se</w:t>
      </w:r>
      <w:r>
        <w:rPr>
          <w:spacing w:val="1"/>
          <w:sz w:val="20"/>
        </w:rPr>
        <w:t> </w:t>
      </w:r>
      <w:r>
        <w:rPr>
          <w:sz w:val="20"/>
        </w:rPr>
        <w:t>hubiese</w:t>
      </w:r>
      <w:r>
        <w:rPr>
          <w:spacing w:val="-2"/>
          <w:sz w:val="20"/>
        </w:rPr>
        <w:t> </w:t>
      </w:r>
      <w:r>
        <w:rPr>
          <w:sz w:val="20"/>
        </w:rPr>
        <w:t>declarado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nivel</w:t>
      </w:r>
      <w:r>
        <w:rPr>
          <w:spacing w:val="-2"/>
          <w:sz w:val="20"/>
        </w:rPr>
        <w:t> </w:t>
      </w:r>
      <w:r>
        <w:rPr>
          <w:sz w:val="20"/>
        </w:rPr>
        <w:t>adecuado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protección.</w:t>
      </w:r>
    </w:p>
    <w:p>
      <w:pPr>
        <w:pStyle w:val="ListParagraph"/>
        <w:numPr>
          <w:ilvl w:val="0"/>
          <w:numId w:val="32"/>
        </w:numPr>
        <w:tabs>
          <w:tab w:pos="110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Cualesquiera otros que a juicio del responsable o del encargado pudieran tener</w:t>
      </w:r>
      <w:r>
        <w:rPr>
          <w:spacing w:val="1"/>
          <w:sz w:val="20"/>
        </w:rPr>
        <w:t> </w:t>
      </w:r>
      <w:r>
        <w:rPr>
          <w:sz w:val="20"/>
        </w:rPr>
        <w:t>relevancia y en particular aquellos previstos en códigos de conducta y estándares definidos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esquemas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certificación.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. Supuestos de corresponsabil" w:id="76"/>
      <w:bookmarkEnd w:id="76"/>
      <w:r>
        <w:rPr/>
      </w:r>
      <w:bookmarkStart w:name="_bookmark37" w:id="77"/>
      <w:bookmarkEnd w:id="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corresponsabilidad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tratamiento.</w:t>
      </w:r>
    </w:p>
    <w:p>
      <w:pPr>
        <w:pStyle w:val="BodyText"/>
        <w:spacing w:line="249" w:lineRule="auto" w:before="118"/>
        <w:ind w:right="1274"/>
      </w:pPr>
      <w:r>
        <w:rPr/>
        <w:t>La determinación de las responsabilidades a las que se refiere el artículo 26.1 del</w:t>
      </w:r>
      <w:r>
        <w:rPr>
          <w:spacing w:val="1"/>
        </w:rPr>
        <w:t> </w:t>
      </w:r>
      <w:r>
        <w:rPr/>
        <w:t>Reglamento (UE) 2016/679 se realizará atendiendo a las actividades que efectivamente</w:t>
      </w:r>
      <w:r>
        <w:rPr>
          <w:spacing w:val="1"/>
        </w:rPr>
        <w:t> </w:t>
      </w:r>
      <w:r>
        <w:rPr/>
        <w:t>desarrolle</w:t>
      </w:r>
      <w:r>
        <w:rPr>
          <w:spacing w:val="-2"/>
        </w:rPr>
        <w:t> </w:t>
      </w:r>
      <w:r>
        <w:rPr/>
        <w:t>cada uno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corresponsables del</w:t>
      </w:r>
      <w:r>
        <w:rPr>
          <w:spacing w:val="-1"/>
        </w:rPr>
        <w:t> </w:t>
      </w:r>
      <w:r>
        <w:rPr/>
        <w:t>tratamiento.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tabs>
          <w:tab w:pos="1921" w:val="left" w:leader="none"/>
        </w:tabs>
        <w:spacing w:line="249" w:lineRule="auto" w:before="0"/>
        <w:ind w:left="474" w:right="1275" w:hanging="1"/>
        <w:jc w:val="left"/>
        <w:rPr>
          <w:rFonts w:ascii="Arial" w:hAnsi="Arial"/>
          <w:i/>
          <w:sz w:val="20"/>
        </w:rPr>
      </w:pPr>
      <w:bookmarkStart w:name="Artículo 30. Representantes de los respo" w:id="78"/>
      <w:bookmarkEnd w:id="78"/>
      <w:r>
        <w:rPr/>
      </w:r>
      <w:bookmarkStart w:name="_bookmark38" w:id="79"/>
      <w:bookmarkEnd w:id="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76"/>
          <w:sz w:val="20"/>
        </w:rPr>
        <w:t> </w:t>
      </w:r>
      <w:r>
        <w:rPr>
          <w:rFonts w:ascii="Arial" w:hAnsi="Arial"/>
          <w:b/>
          <w:sz w:val="20"/>
        </w:rPr>
        <w:t>30.</w:t>
        <w:tab/>
      </w:r>
      <w:r>
        <w:rPr>
          <w:rFonts w:ascii="Arial" w:hAnsi="Arial"/>
          <w:i/>
          <w:sz w:val="20"/>
        </w:rPr>
        <w:t>Representantes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responsables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encargados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establecidos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33"/>
        </w:numPr>
        <w:tabs>
          <w:tab w:pos="1038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En los supuestos en que el Reglamento (UE) 2016/679 sea aplicable a un responsable</w:t>
      </w:r>
      <w:r>
        <w:rPr>
          <w:spacing w:val="-53"/>
          <w:sz w:val="20"/>
        </w:rPr>
        <w:t> </w:t>
      </w:r>
      <w:r>
        <w:rPr>
          <w:sz w:val="20"/>
        </w:rPr>
        <w:t>o encargado del tratamiento no establecido en la Unión Europea en virtud de lo dispuesto en</w:t>
      </w:r>
      <w:r>
        <w:rPr>
          <w:spacing w:val="1"/>
          <w:sz w:val="20"/>
        </w:rPr>
        <w:t> </w:t>
      </w:r>
      <w:r>
        <w:rPr>
          <w:sz w:val="20"/>
        </w:rPr>
        <w:t>su artículo 3.2 y el tratamiento se refiera a afectados que se hallen en España, la Agencia</w:t>
      </w:r>
      <w:r>
        <w:rPr>
          <w:spacing w:val="1"/>
          <w:sz w:val="20"/>
        </w:rPr>
        <w:t> </w:t>
      </w:r>
      <w:r>
        <w:rPr>
          <w:sz w:val="20"/>
        </w:rPr>
        <w:t>Española de Protección de Datos o, en su caso, las autoridades autonómicas de protección</w:t>
      </w:r>
      <w:r>
        <w:rPr>
          <w:spacing w:val="1"/>
          <w:sz w:val="20"/>
        </w:rPr>
        <w:t> </w:t>
      </w:r>
      <w:r>
        <w:rPr>
          <w:sz w:val="20"/>
        </w:rPr>
        <w:t>de datos podrán imponer al representante, solidariamente con el responsable o encargado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tratamiento,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medidas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BodyText"/>
        <w:spacing w:line="249" w:lineRule="auto" w:before="5"/>
        <w:ind w:right="1273"/>
      </w:pPr>
      <w:r>
        <w:rPr/>
        <w:t>Dicha exigencia se entenderá sin perjuicio de la responsabilidad que pudiera en su caso</w:t>
      </w:r>
      <w:r>
        <w:rPr>
          <w:spacing w:val="1"/>
        </w:rPr>
        <w:t> </w:t>
      </w:r>
      <w:r>
        <w:rPr/>
        <w:t>corresponder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encargado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representante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acción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repetición</w:t>
      </w:r>
      <w:r>
        <w:rPr>
          <w:spacing w:val="-1"/>
        </w:rPr>
        <w:t> </w:t>
      </w:r>
      <w:r>
        <w:rPr/>
        <w:t>frente a</w:t>
      </w:r>
      <w:r>
        <w:rPr>
          <w:spacing w:val="-1"/>
        </w:rPr>
        <w:t> </w:t>
      </w:r>
      <w:r>
        <w:rPr/>
        <w:t>quien</w:t>
      </w:r>
      <w:r>
        <w:rPr>
          <w:spacing w:val="-2"/>
        </w:rPr>
        <w:t> </w:t>
      </w:r>
      <w:r>
        <w:rPr/>
        <w:t>proceda.</w:t>
      </w:r>
    </w:p>
    <w:p>
      <w:pPr>
        <w:pStyle w:val="ListParagraph"/>
        <w:numPr>
          <w:ilvl w:val="0"/>
          <w:numId w:val="33"/>
        </w:numPr>
        <w:tabs>
          <w:tab w:pos="106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Asimismo, en caso de exigencia de responsabilidad en los términos previstos en el</w:t>
      </w:r>
      <w:r>
        <w:rPr>
          <w:spacing w:val="1"/>
          <w:sz w:val="20"/>
        </w:rPr>
        <w:t> </w:t>
      </w:r>
      <w:r>
        <w:rPr>
          <w:sz w:val="20"/>
        </w:rPr>
        <w:t>artículo 82 del Reglamento (UE) 2016/679, los responsables, encargados y representantes</w:t>
      </w:r>
      <w:r>
        <w:rPr>
          <w:spacing w:val="1"/>
          <w:sz w:val="20"/>
        </w:rPr>
        <w:t> </w:t>
      </w:r>
      <w:r>
        <w:rPr>
          <w:sz w:val="20"/>
        </w:rPr>
        <w:t>responderán</w:t>
      </w:r>
      <w:r>
        <w:rPr>
          <w:spacing w:val="-1"/>
          <w:sz w:val="20"/>
        </w:rPr>
        <w:t> </w:t>
      </w:r>
      <w:r>
        <w:rPr>
          <w:sz w:val="20"/>
        </w:rPr>
        <w:t>solidariamente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daños</w:t>
      </w:r>
      <w:r>
        <w:rPr>
          <w:spacing w:val="-1"/>
          <w:sz w:val="20"/>
        </w:rPr>
        <w:t> </w:t>
      </w:r>
      <w:r>
        <w:rPr>
          <w:sz w:val="20"/>
        </w:rPr>
        <w:t>y perjuicios</w:t>
      </w:r>
      <w:r>
        <w:rPr>
          <w:spacing w:val="-2"/>
          <w:sz w:val="20"/>
        </w:rPr>
        <w:t> </w:t>
      </w:r>
      <w:r>
        <w:rPr>
          <w:sz w:val="20"/>
        </w:rPr>
        <w:t>causados.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. Registro de las actividades" w:id="80"/>
      <w:bookmarkEnd w:id="80"/>
      <w:r>
        <w:rPr/>
      </w:r>
      <w:bookmarkStart w:name="_bookmark39" w:id="81"/>
      <w:bookmarkEnd w:id="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tratamiento.</w:t>
      </w:r>
    </w:p>
    <w:p>
      <w:pPr>
        <w:pStyle w:val="ListParagraph"/>
        <w:numPr>
          <w:ilvl w:val="0"/>
          <w:numId w:val="34"/>
        </w:numPr>
        <w:tabs>
          <w:tab w:pos="1075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responsables y encargados del tratamiento o, en su caso, sus representantes</w:t>
      </w:r>
      <w:r>
        <w:rPr>
          <w:spacing w:val="1"/>
          <w:sz w:val="20"/>
        </w:rPr>
        <w:t> </w:t>
      </w:r>
      <w:r>
        <w:rPr>
          <w:sz w:val="20"/>
        </w:rPr>
        <w:t>deberán mantener el registro de actividades de tratamiento al que se refiere el artículo 30 del</w:t>
      </w:r>
      <w:r>
        <w:rPr>
          <w:spacing w:val="-53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excepción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5.</w:t>
      </w:r>
    </w:p>
    <w:p>
      <w:pPr>
        <w:pStyle w:val="BodyText"/>
        <w:spacing w:line="249" w:lineRule="auto" w:before="4"/>
        <w:ind w:right="1273"/>
      </w:pPr>
      <w:r>
        <w:rPr/>
        <w:t>El registro, que podrá organizarse en torno a conjuntos estructurados de datos, deberá</w:t>
      </w:r>
      <w:r>
        <w:rPr>
          <w:spacing w:val="1"/>
        </w:rPr>
        <w:t> </w:t>
      </w:r>
      <w:r>
        <w:rPr/>
        <w:t>especificar,</w:t>
      </w:r>
      <w:r>
        <w:rPr>
          <w:spacing w:val="47"/>
        </w:rPr>
        <w:t> </w:t>
      </w:r>
      <w:r>
        <w:rPr/>
        <w:t>según</w:t>
      </w:r>
      <w:r>
        <w:rPr>
          <w:spacing w:val="48"/>
        </w:rPr>
        <w:t> </w:t>
      </w:r>
      <w:r>
        <w:rPr/>
        <w:t>sus</w:t>
      </w:r>
      <w:r>
        <w:rPr>
          <w:spacing w:val="48"/>
        </w:rPr>
        <w:t> </w:t>
      </w:r>
      <w:r>
        <w:rPr/>
        <w:t>finalidades,</w:t>
      </w:r>
      <w:r>
        <w:rPr>
          <w:spacing w:val="48"/>
        </w:rPr>
        <w:t> </w:t>
      </w:r>
      <w:r>
        <w:rPr/>
        <w:t>las</w:t>
      </w:r>
      <w:r>
        <w:rPr>
          <w:spacing w:val="48"/>
        </w:rPr>
        <w:t> </w:t>
      </w:r>
      <w:r>
        <w:rPr/>
        <w:t>actividades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tratamiento</w:t>
      </w:r>
      <w:r>
        <w:rPr>
          <w:spacing w:val="48"/>
        </w:rPr>
        <w:t> </w:t>
      </w:r>
      <w:r>
        <w:rPr/>
        <w:t>llevadas</w:t>
      </w:r>
      <w:r>
        <w:rPr>
          <w:spacing w:val="48"/>
        </w:rPr>
        <w:t> </w:t>
      </w:r>
      <w:r>
        <w:rPr/>
        <w:t>a</w:t>
      </w:r>
      <w:r>
        <w:rPr>
          <w:spacing w:val="48"/>
        </w:rPr>
        <w:t> </w:t>
      </w:r>
      <w:r>
        <w:rPr/>
        <w:t>cabo</w:t>
      </w:r>
      <w:r>
        <w:rPr>
          <w:spacing w:val="48"/>
        </w:rPr>
        <w:t> </w:t>
      </w:r>
      <w:r>
        <w:rPr/>
        <w:t>y</w:t>
      </w:r>
      <w:r>
        <w:rPr>
          <w:spacing w:val="48"/>
        </w:rPr>
        <w:t> </w:t>
      </w:r>
      <w:r>
        <w:rPr/>
        <w:t>las</w:t>
      </w:r>
      <w:r>
        <w:rPr>
          <w:spacing w:val="-54"/>
        </w:rPr>
        <w:t> </w:t>
      </w:r>
      <w:r>
        <w:rPr/>
        <w:t>demás</w:t>
      </w:r>
      <w:r>
        <w:rPr>
          <w:spacing w:val="-2"/>
        </w:rPr>
        <w:t> </w:t>
      </w:r>
      <w:r>
        <w:rPr/>
        <w:t>circunstancias establecidas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citado reglamento.</w:t>
      </w:r>
    </w:p>
    <w:p>
      <w:pPr>
        <w:pStyle w:val="BodyText"/>
        <w:spacing w:line="249" w:lineRule="auto"/>
        <w:ind w:right="1273"/>
      </w:pPr>
      <w:r>
        <w:rPr/>
        <w:t>Cuando el responsable o el encargado del tratamiento hubieran designado un delegado</w:t>
      </w:r>
      <w:r>
        <w:rPr>
          <w:spacing w:val="1"/>
        </w:rPr>
        <w:t> </w:t>
      </w:r>
      <w:r>
        <w:rPr/>
        <w:t>de protección de datos deberán comunicarle cualquier adición, modificación o exclusión en el</w:t>
      </w:r>
      <w:r>
        <w:rPr>
          <w:spacing w:val="-53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registro.</w:t>
      </w:r>
    </w:p>
    <w:p>
      <w:pPr>
        <w:pStyle w:val="ListParagraph"/>
        <w:numPr>
          <w:ilvl w:val="0"/>
          <w:numId w:val="34"/>
        </w:numPr>
        <w:tabs>
          <w:tab w:pos="107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sujetos enumerados en el artículo 77.1 de esta ley orgánica harán público un</w:t>
      </w:r>
      <w:r>
        <w:rPr>
          <w:spacing w:val="1"/>
          <w:sz w:val="20"/>
        </w:rPr>
        <w:t> </w:t>
      </w:r>
      <w:r>
        <w:rPr>
          <w:sz w:val="20"/>
        </w:rPr>
        <w:t>inventario de sus actividades de tratamiento accesible por medios electrónicos en el que</w:t>
      </w:r>
      <w:r>
        <w:rPr>
          <w:spacing w:val="1"/>
          <w:sz w:val="20"/>
        </w:rPr>
        <w:t> </w:t>
      </w:r>
      <w:r>
        <w:rPr>
          <w:sz w:val="20"/>
        </w:rPr>
        <w:t>constará la información establecida en el artículo 30 del Reglamento (UE) 2016/679 y su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-2"/>
          <w:sz w:val="20"/>
        </w:rPr>
        <w:t> </w:t>
      </w:r>
      <w:r>
        <w:rPr>
          <w:sz w:val="20"/>
        </w:rPr>
        <w:t>legal.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. Bloqueo de los datos." w:id="82"/>
      <w:bookmarkEnd w:id="82"/>
      <w:r>
        <w:rPr/>
      </w:r>
      <w:bookmarkStart w:name="_bookmark40" w:id="83"/>
      <w:bookmarkEnd w:id="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Bloqueo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35"/>
        </w:numPr>
        <w:tabs>
          <w:tab w:pos="1043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responsable del tratamiento estará obligado a bloquear los datos cuando proceda a</w:t>
      </w:r>
      <w:r>
        <w:rPr>
          <w:spacing w:val="1"/>
          <w:sz w:val="20"/>
        </w:rPr>
        <w:t> </w:t>
      </w:r>
      <w:r>
        <w:rPr>
          <w:sz w:val="20"/>
        </w:rPr>
        <w:t>su rectificación o</w:t>
      </w:r>
      <w:r>
        <w:rPr>
          <w:spacing w:val="-1"/>
          <w:sz w:val="20"/>
        </w:rPr>
        <w:t> </w:t>
      </w:r>
      <w:r>
        <w:rPr>
          <w:sz w:val="20"/>
        </w:rPr>
        <w:t>supresión.</w:t>
      </w:r>
    </w:p>
    <w:p>
      <w:pPr>
        <w:pStyle w:val="ListParagraph"/>
        <w:numPr>
          <w:ilvl w:val="0"/>
          <w:numId w:val="35"/>
        </w:numPr>
        <w:tabs>
          <w:tab w:pos="110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bloqueo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consiste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reserva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mismos,</w:t>
      </w:r>
      <w:r>
        <w:rPr>
          <w:spacing w:val="1"/>
          <w:sz w:val="20"/>
        </w:rPr>
        <w:t> </w:t>
      </w:r>
      <w:r>
        <w:rPr>
          <w:sz w:val="20"/>
        </w:rPr>
        <w:t>adoptando medidas técnicas y organizativas, para impedir su tratamiento, incluyendo su</w:t>
      </w:r>
      <w:r>
        <w:rPr>
          <w:spacing w:val="1"/>
          <w:sz w:val="20"/>
        </w:rPr>
        <w:t> </w:t>
      </w:r>
      <w:r>
        <w:rPr>
          <w:sz w:val="20"/>
        </w:rPr>
        <w:t>visualización, excepto para la puesta a disposición de los datos a los jueces y tribunales, 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Fiscal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competentes,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exigencia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posibles</w:t>
      </w:r>
      <w:r>
        <w:rPr>
          <w:spacing w:val="1"/>
          <w:sz w:val="20"/>
        </w:rPr>
        <w:t> </w:t>
      </w:r>
      <w:r>
        <w:rPr>
          <w:sz w:val="20"/>
        </w:rPr>
        <w:t>responsabilidades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tratamiento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solo 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prescripción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BodyText"/>
        <w:spacing w:before="5"/>
        <w:ind w:left="814" w:firstLine="0"/>
      </w:pPr>
      <w:r>
        <w:rPr/>
        <w:t>Transcurrido</w:t>
      </w:r>
      <w:r>
        <w:rPr>
          <w:spacing w:val="-5"/>
        </w:rPr>
        <w:t> </w:t>
      </w:r>
      <w:r>
        <w:rPr/>
        <w:t>ese</w:t>
      </w:r>
      <w:r>
        <w:rPr>
          <w:spacing w:val="-5"/>
        </w:rPr>
        <w:t> </w:t>
      </w:r>
      <w:r>
        <w:rPr/>
        <w:t>plazo</w:t>
      </w:r>
      <w:r>
        <w:rPr>
          <w:spacing w:val="-5"/>
        </w:rPr>
        <w:t> </w:t>
      </w:r>
      <w:r>
        <w:rPr/>
        <w:t>deberá</w:t>
      </w:r>
      <w:r>
        <w:rPr>
          <w:spacing w:val="-5"/>
        </w:rPr>
        <w:t> </w:t>
      </w:r>
      <w:r>
        <w:rPr/>
        <w:t>procederse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destrucción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datos.</w:t>
      </w:r>
    </w:p>
    <w:p>
      <w:pPr>
        <w:pStyle w:val="ListParagraph"/>
        <w:numPr>
          <w:ilvl w:val="0"/>
          <w:numId w:val="35"/>
        </w:numPr>
        <w:tabs>
          <w:tab w:pos="1074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Los datos bloqueados no podrán ser tratados para ninguna finalidad distinta de la</w:t>
      </w:r>
      <w:r>
        <w:rPr>
          <w:spacing w:val="1"/>
          <w:sz w:val="20"/>
        </w:rPr>
        <w:t> </w:t>
      </w:r>
      <w:r>
        <w:rPr>
          <w:sz w:val="20"/>
        </w:rPr>
        <w:t>señalada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35"/>
        </w:numPr>
        <w:tabs>
          <w:tab w:pos="108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Cuando para el cumplimiento de esta obligación, la configuración del sistema de</w:t>
      </w:r>
      <w:r>
        <w:rPr>
          <w:spacing w:val="1"/>
          <w:sz w:val="20"/>
        </w:rPr>
        <w:t> </w:t>
      </w:r>
      <w:r>
        <w:rPr>
          <w:sz w:val="20"/>
        </w:rPr>
        <w:t>información no permita el bloqueo o se requiera una adaptación que implique un esfuerzo</w:t>
      </w:r>
      <w:r>
        <w:rPr>
          <w:spacing w:val="1"/>
          <w:sz w:val="20"/>
        </w:rPr>
        <w:t> </w:t>
      </w:r>
      <w:r>
        <w:rPr>
          <w:sz w:val="20"/>
        </w:rPr>
        <w:t>desproporcionado, se procederá a un copiado seguro de la información de modo que conste</w:t>
      </w:r>
      <w:r>
        <w:rPr>
          <w:spacing w:val="1"/>
          <w:sz w:val="20"/>
        </w:rPr>
        <w:t> </w:t>
      </w:r>
      <w:r>
        <w:rPr>
          <w:sz w:val="20"/>
        </w:rPr>
        <w:t>evidencia digital, o de otra naturaleza, que permita acreditar la autenticidad de la misma, 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bloqueo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manipulación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35"/>
        </w:numPr>
        <w:tabs>
          <w:tab w:pos="109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Agencia</w:t>
      </w:r>
      <w:r>
        <w:rPr>
          <w:spacing w:val="52"/>
          <w:sz w:val="20"/>
        </w:rPr>
        <w:t> </w:t>
      </w:r>
      <w:r>
        <w:rPr>
          <w:sz w:val="20"/>
        </w:rPr>
        <w:t>Española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Protección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Datos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autoridades</w:t>
      </w:r>
      <w:r>
        <w:rPr>
          <w:spacing w:val="52"/>
          <w:sz w:val="20"/>
        </w:rPr>
        <w:t> </w:t>
      </w:r>
      <w:r>
        <w:rPr>
          <w:sz w:val="20"/>
        </w:rPr>
        <w:t>autonómicas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respectivas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fijar</w:t>
      </w:r>
      <w:r>
        <w:rPr>
          <w:spacing w:val="1"/>
          <w:sz w:val="20"/>
        </w:rPr>
        <w:t> </w:t>
      </w:r>
      <w:r>
        <w:rPr>
          <w:sz w:val="20"/>
        </w:rPr>
        <w:t>excepciones</w:t>
      </w:r>
      <w:r>
        <w:rPr>
          <w:spacing w:val="26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obligación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bloqueo</w:t>
      </w:r>
      <w:r>
        <w:rPr>
          <w:spacing w:val="26"/>
          <w:sz w:val="20"/>
        </w:rPr>
        <w:t> </w:t>
      </w:r>
      <w:r>
        <w:rPr>
          <w:sz w:val="20"/>
        </w:rPr>
        <w:t>establecida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este</w:t>
      </w:r>
      <w:r>
        <w:rPr>
          <w:spacing w:val="26"/>
          <w:sz w:val="20"/>
        </w:rPr>
        <w:t> </w:t>
      </w:r>
      <w:r>
        <w:rPr>
          <w:sz w:val="20"/>
        </w:rPr>
        <w:t>artículo,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supuestos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atendida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-53"/>
          <w:sz w:val="20"/>
        </w:rPr>
        <w:t> </w:t>
      </w:r>
      <w:r>
        <w:rPr>
          <w:sz w:val="20"/>
        </w:rPr>
        <w:t>particularmente elevado de afectados, su mera conservación, incluso bloqueados, pudiera</w:t>
      </w:r>
      <w:r>
        <w:rPr>
          <w:spacing w:val="1"/>
          <w:sz w:val="20"/>
        </w:rPr>
        <w:t> </w:t>
      </w:r>
      <w:r>
        <w:rPr>
          <w:sz w:val="20"/>
        </w:rPr>
        <w:t>generar un riesgo elevado para los derechos de los afectados, así como en aquellos casos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conservación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bloqueados</w:t>
      </w:r>
      <w:r>
        <w:rPr>
          <w:spacing w:val="1"/>
          <w:sz w:val="20"/>
        </w:rPr>
        <w:t> </w:t>
      </w:r>
      <w:r>
        <w:rPr>
          <w:sz w:val="20"/>
        </w:rPr>
        <w:t>pudiera</w:t>
      </w:r>
      <w:r>
        <w:rPr>
          <w:spacing w:val="1"/>
          <w:sz w:val="20"/>
        </w:rPr>
        <w:t> </w:t>
      </w:r>
      <w:r>
        <w:rPr>
          <w:sz w:val="20"/>
        </w:rPr>
        <w:t>implicar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coste</w:t>
      </w:r>
      <w:r>
        <w:rPr>
          <w:spacing w:val="1"/>
          <w:sz w:val="20"/>
        </w:rPr>
        <w:t> </w:t>
      </w:r>
      <w:r>
        <w:rPr>
          <w:sz w:val="20"/>
        </w:rPr>
        <w:t>desproporcionado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tratamiento.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pStyle w:val="BodyText"/>
        <w:spacing w:before="94"/>
        <w:ind w:left="2241" w:right="3039" w:firstLine="0"/>
        <w:jc w:val="center"/>
      </w:pPr>
      <w:bookmarkStart w:name="CAPÍTULO II. Encargado del tratamiento" w:id="84"/>
      <w:bookmarkEnd w:id="84"/>
      <w:r>
        <w:rPr/>
      </w:r>
      <w:bookmarkStart w:name="_bookmark41" w:id="85"/>
      <w:bookmarkEnd w:id="85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4"/>
      </w:pPr>
      <w:r>
        <w:rPr/>
        <w:t>Encargado del tratamiento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. Encargado del tratamiento." w:id="86"/>
      <w:bookmarkEnd w:id="86"/>
      <w:r>
        <w:rPr/>
      </w:r>
      <w:bookmarkStart w:name="_bookmark42" w:id="87"/>
      <w:bookmarkEnd w:id="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Encargado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tratamiento.</w:t>
      </w:r>
    </w:p>
    <w:p>
      <w:pPr>
        <w:pStyle w:val="ListParagraph"/>
        <w:numPr>
          <w:ilvl w:val="0"/>
          <w:numId w:val="36"/>
        </w:numPr>
        <w:tabs>
          <w:tab w:pos="108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acceso por parte de un encargado de tratamiento a los datos personales que</w:t>
      </w:r>
      <w:r>
        <w:rPr>
          <w:spacing w:val="1"/>
          <w:sz w:val="20"/>
        </w:rPr>
        <w:t> </w:t>
      </w:r>
      <w:r>
        <w:rPr>
          <w:sz w:val="20"/>
        </w:rPr>
        <w:t>resulten necesarios para la prestación de un servicio al responsable no se considerará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cumpla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0"/>
          <w:numId w:val="36"/>
        </w:numPr>
        <w:tabs>
          <w:tab w:pos="103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Tendrá la consideración de responsable del tratamiento y no la de encargado quien en</w:t>
      </w:r>
      <w:r>
        <w:rPr>
          <w:spacing w:val="-53"/>
          <w:sz w:val="20"/>
        </w:rPr>
        <w:t> </w:t>
      </w:r>
      <w:r>
        <w:rPr>
          <w:sz w:val="20"/>
        </w:rPr>
        <w:t>su propio nombre y sin que conste que actúa por cuenta de otro, establezca relaciones con</w:t>
      </w:r>
      <w:r>
        <w:rPr>
          <w:spacing w:val="1"/>
          <w:sz w:val="20"/>
        </w:rPr>
        <w:t> </w:t>
      </w:r>
      <w:r>
        <w:rPr>
          <w:sz w:val="20"/>
        </w:rPr>
        <w:t>los afectados aun cuando exista un contrato o acto jurídico con el contenido fijado en el</w:t>
      </w:r>
      <w:r>
        <w:rPr>
          <w:spacing w:val="1"/>
          <w:sz w:val="20"/>
        </w:rPr>
        <w:t> </w:t>
      </w:r>
      <w:r>
        <w:rPr>
          <w:sz w:val="20"/>
        </w:rPr>
        <w:t>artículo 28.3 del Reglamento (UE) 2016/679. Esta previsión no será aplicable a los encargos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tratamiento</w:t>
      </w:r>
      <w:r>
        <w:rPr>
          <w:spacing w:val="-2"/>
          <w:sz w:val="20"/>
        </w:rPr>
        <w:t> </w:t>
      </w:r>
      <w:r>
        <w:rPr>
          <w:sz w:val="20"/>
        </w:rPr>
        <w:t>efectuados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marco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legislación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contratación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line="249" w:lineRule="auto" w:before="4"/>
        <w:ind w:right="1270"/>
      </w:pPr>
      <w:r>
        <w:rPr/>
        <w:t>Tendrá asimismo la consideración de responsable del tratamiento quien figurando como</w:t>
      </w:r>
      <w:r>
        <w:rPr>
          <w:spacing w:val="1"/>
        </w:rPr>
        <w:t> </w:t>
      </w:r>
      <w:r>
        <w:rPr/>
        <w:t>encargado</w:t>
      </w:r>
      <w:r>
        <w:rPr>
          <w:spacing w:val="-2"/>
        </w:rPr>
        <w:t> </w:t>
      </w:r>
      <w:r>
        <w:rPr/>
        <w:t>utilizase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sus propias</w:t>
      </w:r>
      <w:r>
        <w:rPr>
          <w:spacing w:val="-2"/>
        </w:rPr>
        <w:t> </w:t>
      </w:r>
      <w:r>
        <w:rPr/>
        <w:t>finalidades.</w:t>
      </w:r>
    </w:p>
    <w:p>
      <w:pPr>
        <w:pStyle w:val="ListParagraph"/>
        <w:numPr>
          <w:ilvl w:val="0"/>
          <w:numId w:val="36"/>
        </w:numPr>
        <w:tabs>
          <w:tab w:pos="107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responsable del tratamiento determinará si, cuando finalice la prestación de 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encargado,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destruidos,</w:t>
      </w:r>
      <w:r>
        <w:rPr>
          <w:spacing w:val="1"/>
          <w:sz w:val="20"/>
        </w:rPr>
        <w:t> </w:t>
      </w:r>
      <w:r>
        <w:rPr>
          <w:sz w:val="20"/>
        </w:rPr>
        <w:t>devueltos</w:t>
      </w:r>
      <w:r>
        <w:rPr>
          <w:spacing w:val="56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entregados,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nuevo</w:t>
      </w:r>
      <w:r>
        <w:rPr>
          <w:spacing w:val="-1"/>
          <w:sz w:val="20"/>
        </w:rPr>
        <w:t> </w:t>
      </w:r>
      <w:r>
        <w:rPr>
          <w:sz w:val="20"/>
        </w:rPr>
        <w:t>encargado.</w:t>
      </w:r>
    </w:p>
    <w:p>
      <w:pPr>
        <w:pStyle w:val="BodyText"/>
        <w:spacing w:line="249" w:lineRule="auto"/>
        <w:ind w:right="1273"/>
      </w:pPr>
      <w:r>
        <w:rPr/>
        <w:t>No procederá la destrucción de los datos cuando exista una previsión legal que obligue a</w:t>
      </w:r>
      <w:r>
        <w:rPr>
          <w:spacing w:val="-53"/>
        </w:rPr>
        <w:t> </w:t>
      </w:r>
      <w:r>
        <w:rPr/>
        <w:t>su conservación, en cuyo caso deberán ser devueltos al responsable, que garantizará su</w:t>
      </w:r>
      <w:r>
        <w:rPr>
          <w:spacing w:val="1"/>
        </w:rPr>
        <w:t> </w:t>
      </w:r>
      <w:r>
        <w:rPr/>
        <w:t>conservación</w:t>
      </w:r>
      <w:r>
        <w:rPr>
          <w:spacing w:val="-1"/>
        </w:rPr>
        <w:t> </w:t>
      </w:r>
      <w:r>
        <w:rPr/>
        <w:t>mientras tal obligación</w:t>
      </w:r>
      <w:r>
        <w:rPr>
          <w:spacing w:val="-1"/>
        </w:rPr>
        <w:t> </w:t>
      </w:r>
      <w:r>
        <w:rPr/>
        <w:t>persista.</w:t>
      </w:r>
    </w:p>
    <w:p>
      <w:pPr>
        <w:pStyle w:val="ListParagraph"/>
        <w:numPr>
          <w:ilvl w:val="0"/>
          <w:numId w:val="36"/>
        </w:numPr>
        <w:tabs>
          <w:tab w:pos="104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encargado del tratamiento podrá conservar, debidamente bloqueados, los datos en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derivarse</w:t>
      </w:r>
      <w:r>
        <w:rPr>
          <w:spacing w:val="1"/>
          <w:sz w:val="20"/>
        </w:rPr>
        <w:t> </w:t>
      </w:r>
      <w:r>
        <w:rPr>
          <w:sz w:val="20"/>
        </w:rPr>
        <w:t>responsabilidades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tratamiento.</w:t>
      </w:r>
    </w:p>
    <w:p>
      <w:pPr>
        <w:pStyle w:val="ListParagraph"/>
        <w:numPr>
          <w:ilvl w:val="0"/>
          <w:numId w:val="36"/>
        </w:numPr>
        <w:tabs>
          <w:tab w:pos="108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el ámbito del sector público podrán atribuirse las competencias propias de un</w:t>
      </w:r>
      <w:r>
        <w:rPr>
          <w:spacing w:val="1"/>
          <w:sz w:val="20"/>
        </w:rPr>
        <w:t> </w:t>
      </w:r>
      <w:r>
        <w:rPr>
          <w:sz w:val="20"/>
        </w:rPr>
        <w:t>encargado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determinado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 la Administración de las comunidades autónomas, las Entidades que integran la</w:t>
      </w:r>
      <w:r>
        <w:rPr>
          <w:spacing w:val="1"/>
          <w:sz w:val="20"/>
        </w:rPr>
        <w:t> </w:t>
      </w:r>
      <w:r>
        <w:rPr>
          <w:sz w:val="20"/>
        </w:rPr>
        <w:t>Administración Local o a los Organismos vinculados o dependientes de las mismas mediante</w:t>
      </w:r>
      <w:r>
        <w:rPr>
          <w:spacing w:val="-53"/>
          <w:sz w:val="20"/>
        </w:rPr>
        <w:t> </w:t>
      </w:r>
      <w:r>
        <w:rPr>
          <w:sz w:val="20"/>
        </w:rPr>
        <w:t>la adopción de una norma reguladora de dichas competencias, que deberá incorporar 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exigido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28.3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BodyText"/>
        <w:spacing w:before="6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41" w:right="3039" w:firstLine="0"/>
        <w:jc w:val="center"/>
      </w:pPr>
      <w:bookmarkStart w:name="CAPÍTULO III. Delegado de protección de " w:id="88"/>
      <w:bookmarkEnd w:id="88"/>
      <w:r>
        <w:rPr/>
      </w:r>
      <w:bookmarkStart w:name="_bookmark43" w:id="89"/>
      <w:bookmarkEnd w:id="89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spacing w:before="124"/>
      </w:pPr>
      <w:r>
        <w:rPr/>
        <w:t>Delegado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datos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. Designación de un delegado " w:id="90"/>
      <w:bookmarkEnd w:id="90"/>
      <w:r>
        <w:rPr/>
      </w:r>
      <w:bookmarkStart w:name="_bookmark44" w:id="91"/>
      <w:bookmarkEnd w:id="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34.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Designación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delegado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37"/>
        </w:numPr>
        <w:tabs>
          <w:tab w:pos="107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Los responsables y encargados del tratamiento deberán designar un delegado de</w:t>
      </w:r>
      <w:r>
        <w:rPr>
          <w:spacing w:val="1"/>
          <w:sz w:val="20"/>
        </w:rPr>
        <w:t> </w:t>
      </w:r>
      <w:r>
        <w:rPr>
          <w:sz w:val="20"/>
        </w:rPr>
        <w:t>protección de datos en los supuestos previstos en el artículo 37.1 del Reglamento 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-2"/>
          <w:sz w:val="20"/>
        </w:rPr>
        <w:t> </w:t>
      </w:r>
      <w:r>
        <w:rPr>
          <w:sz w:val="20"/>
        </w:rPr>
        <w:t>y, en</w:t>
      </w:r>
      <w:r>
        <w:rPr>
          <w:spacing w:val="-2"/>
          <w:sz w:val="20"/>
        </w:rPr>
        <w:t> </w:t>
      </w:r>
      <w:r>
        <w:rPr>
          <w:sz w:val="20"/>
        </w:rPr>
        <w:t>todo caso,</w:t>
      </w:r>
      <w:r>
        <w:rPr>
          <w:spacing w:val="-1"/>
          <w:sz w:val="20"/>
        </w:rPr>
        <w:t> </w:t>
      </w:r>
      <w:r>
        <w:rPr>
          <w:sz w:val="20"/>
        </w:rPr>
        <w:t>cuando se</w:t>
      </w:r>
      <w:r>
        <w:rPr>
          <w:spacing w:val="-1"/>
          <w:sz w:val="20"/>
        </w:rPr>
        <w:t> </w:t>
      </w:r>
      <w:r>
        <w:rPr>
          <w:sz w:val="20"/>
        </w:rPr>
        <w:t>trate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entidades:</w:t>
      </w:r>
    </w:p>
    <w:p>
      <w:pPr>
        <w:pStyle w:val="ListParagraph"/>
        <w:numPr>
          <w:ilvl w:val="0"/>
          <w:numId w:val="38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colegios</w:t>
      </w:r>
      <w:r>
        <w:rPr>
          <w:spacing w:val="-3"/>
          <w:sz w:val="20"/>
        </w:rPr>
        <w:t> </w:t>
      </w:r>
      <w:r>
        <w:rPr>
          <w:sz w:val="20"/>
        </w:rPr>
        <w:t>profesionales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consejos</w:t>
      </w:r>
      <w:r>
        <w:rPr>
          <w:spacing w:val="-3"/>
          <w:sz w:val="20"/>
        </w:rPr>
        <w:t> </w:t>
      </w:r>
      <w:r>
        <w:rPr>
          <w:sz w:val="20"/>
        </w:rPr>
        <w:t>generales.</w:t>
      </w:r>
    </w:p>
    <w:p>
      <w:pPr>
        <w:pStyle w:val="ListParagraph"/>
        <w:numPr>
          <w:ilvl w:val="0"/>
          <w:numId w:val="38"/>
        </w:numPr>
        <w:tabs>
          <w:tab w:pos="1133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docentes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ofrezcan</w:t>
      </w:r>
      <w:r>
        <w:rPr>
          <w:spacing w:val="1"/>
          <w:sz w:val="20"/>
        </w:rPr>
        <w:t> </w:t>
      </w:r>
      <w:r>
        <w:rPr>
          <w:sz w:val="20"/>
        </w:rPr>
        <w:t>enseñanzas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niveles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educación,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Universidades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y privadas.</w:t>
      </w:r>
    </w:p>
    <w:p>
      <w:pPr>
        <w:pStyle w:val="ListParagraph"/>
        <w:numPr>
          <w:ilvl w:val="0"/>
          <w:numId w:val="38"/>
        </w:numPr>
        <w:tabs>
          <w:tab w:pos="104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entidades que exploten redes y presten servicios de comunicaciones electrónicas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específica,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traten</w:t>
      </w:r>
      <w:r>
        <w:rPr>
          <w:spacing w:val="1"/>
          <w:sz w:val="20"/>
        </w:rPr>
        <w:t> </w:t>
      </w:r>
      <w:r>
        <w:rPr>
          <w:sz w:val="20"/>
        </w:rPr>
        <w:t>habitual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sistemáticamente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personales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gran</w:t>
      </w:r>
      <w:r>
        <w:rPr>
          <w:spacing w:val="-1"/>
          <w:sz w:val="20"/>
        </w:rPr>
        <w:t> </w:t>
      </w:r>
      <w:r>
        <w:rPr>
          <w:sz w:val="20"/>
        </w:rPr>
        <w:t>escala.</w:t>
      </w:r>
    </w:p>
    <w:p>
      <w:pPr>
        <w:pStyle w:val="ListParagraph"/>
        <w:numPr>
          <w:ilvl w:val="0"/>
          <w:numId w:val="38"/>
        </w:numPr>
        <w:tabs>
          <w:tab w:pos="1053" w:val="left" w:leader="none"/>
        </w:tabs>
        <w:spacing w:line="249" w:lineRule="auto" w:before="2" w:after="0"/>
        <w:ind w:left="474" w:right="1277" w:firstLine="340"/>
        <w:jc w:val="both"/>
        <w:rPr>
          <w:sz w:val="20"/>
        </w:rPr>
      </w:pPr>
      <w:r>
        <w:rPr>
          <w:sz w:val="20"/>
        </w:rPr>
        <w:t>Los prestadores de servicios de la sociedad de la información cuando elaboren a gran</w:t>
      </w:r>
      <w:r>
        <w:rPr>
          <w:spacing w:val="1"/>
          <w:sz w:val="20"/>
        </w:rPr>
        <w:t> </w:t>
      </w:r>
      <w:r>
        <w:rPr>
          <w:sz w:val="20"/>
        </w:rPr>
        <w:t>escala</w:t>
      </w:r>
      <w:r>
        <w:rPr>
          <w:spacing w:val="-2"/>
          <w:sz w:val="20"/>
        </w:rPr>
        <w:t> </w:t>
      </w:r>
      <w:r>
        <w:rPr>
          <w:sz w:val="20"/>
        </w:rPr>
        <w:t>perfiles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usuarios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38"/>
        </w:numPr>
        <w:tabs>
          <w:tab w:pos="1105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10/2014,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junio,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ordenación,</w:t>
      </w:r>
      <w:r>
        <w:rPr>
          <w:spacing w:val="-2"/>
          <w:sz w:val="20"/>
        </w:rPr>
        <w:t> </w:t>
      </w:r>
      <w:r>
        <w:rPr>
          <w:sz w:val="20"/>
        </w:rPr>
        <w:t>supervisión y solvencia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38"/>
        </w:numPr>
        <w:tabs>
          <w:tab w:pos="993" w:val="left" w:leader="none"/>
        </w:tabs>
        <w:spacing w:line="240" w:lineRule="auto" w:before="2" w:after="0"/>
        <w:ind w:left="992" w:right="0" w:hanging="179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establecimientos</w:t>
      </w:r>
      <w:r>
        <w:rPr>
          <w:spacing w:val="-4"/>
          <w:sz w:val="20"/>
        </w:rPr>
        <w:t> </w:t>
      </w:r>
      <w:r>
        <w:rPr>
          <w:sz w:val="20"/>
        </w:rPr>
        <w:t>financieros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38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entidades</w:t>
      </w:r>
      <w:r>
        <w:rPr>
          <w:spacing w:val="-6"/>
          <w:sz w:val="20"/>
        </w:rPr>
        <w:t> </w:t>
      </w:r>
      <w:r>
        <w:rPr>
          <w:sz w:val="20"/>
        </w:rPr>
        <w:t>aseguradoras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reaseguradoras.</w:t>
      </w:r>
    </w:p>
    <w:p>
      <w:pPr>
        <w:pStyle w:val="ListParagraph"/>
        <w:numPr>
          <w:ilvl w:val="0"/>
          <w:numId w:val="38"/>
        </w:numPr>
        <w:tabs>
          <w:tab w:pos="106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 empresas de servicios de inversión, reguladas por la legislación del Mercado de</w:t>
      </w:r>
      <w:r>
        <w:rPr>
          <w:spacing w:val="1"/>
          <w:sz w:val="20"/>
        </w:rPr>
        <w:t> </w:t>
      </w:r>
      <w:r>
        <w:rPr>
          <w:sz w:val="20"/>
        </w:rPr>
        <w:t>Valores.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8"/>
        </w:numPr>
        <w:tabs>
          <w:tab w:pos="1045" w:val="left" w:leader="none"/>
        </w:tabs>
        <w:spacing w:line="249" w:lineRule="auto" w:before="127" w:after="0"/>
        <w:ind w:left="474" w:right="1276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distribuidores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comercializadores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eléctrica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distribuidores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comercializadores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gas</w:t>
      </w:r>
      <w:r>
        <w:rPr>
          <w:spacing w:val="-1"/>
          <w:sz w:val="20"/>
        </w:rPr>
        <w:t> </w:t>
      </w:r>
      <w:r>
        <w:rPr>
          <w:sz w:val="20"/>
        </w:rPr>
        <w:t>natural.</w:t>
      </w:r>
    </w:p>
    <w:p>
      <w:pPr>
        <w:pStyle w:val="ListParagraph"/>
        <w:numPr>
          <w:ilvl w:val="0"/>
          <w:numId w:val="38"/>
        </w:numPr>
        <w:tabs>
          <w:tab w:pos="1008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Las entidades responsables de ficheros comunes para la evaluación de la solvencia</w:t>
      </w:r>
      <w:r>
        <w:rPr>
          <w:spacing w:val="1"/>
          <w:sz w:val="20"/>
        </w:rPr>
        <w:t> </w:t>
      </w:r>
      <w:r>
        <w:rPr>
          <w:sz w:val="20"/>
        </w:rPr>
        <w:t>patrimonial y crédito o de los ficheros comunes para la gestión y prevención del fraude,</w:t>
      </w:r>
      <w:r>
        <w:rPr>
          <w:spacing w:val="1"/>
          <w:sz w:val="20"/>
        </w:rPr>
        <w:t> </w:t>
      </w:r>
      <w:r>
        <w:rPr>
          <w:sz w:val="20"/>
        </w:rPr>
        <w:t>incluyendo a los responsables de los ficheros regulados por la legislación de prevención del</w:t>
      </w:r>
      <w:r>
        <w:rPr>
          <w:spacing w:val="1"/>
          <w:sz w:val="20"/>
        </w:rPr>
        <w:t> </w:t>
      </w:r>
      <w:r>
        <w:rPr>
          <w:sz w:val="20"/>
        </w:rPr>
        <w:t>blanqueo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capitales y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financiación del</w:t>
      </w:r>
      <w:r>
        <w:rPr>
          <w:spacing w:val="-1"/>
          <w:sz w:val="20"/>
        </w:rPr>
        <w:t> </w:t>
      </w:r>
      <w:r>
        <w:rPr>
          <w:sz w:val="20"/>
        </w:rPr>
        <w:t>terrorismo.</w:t>
      </w:r>
    </w:p>
    <w:p>
      <w:pPr>
        <w:pStyle w:val="ListParagraph"/>
        <w:numPr>
          <w:ilvl w:val="0"/>
          <w:numId w:val="38"/>
        </w:numPr>
        <w:tabs>
          <w:tab w:pos="108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entidades que desarrollen actividades de publicidad y prospección comercial,</w:t>
      </w:r>
      <w:r>
        <w:rPr>
          <w:spacing w:val="1"/>
          <w:sz w:val="20"/>
        </w:rPr>
        <w:t> </w:t>
      </w:r>
      <w:r>
        <w:rPr>
          <w:sz w:val="20"/>
        </w:rPr>
        <w:t>incluyendo las de investigación comercial y de mercados, cuando lleven a cabo tratamientos</w:t>
      </w:r>
      <w:r>
        <w:rPr>
          <w:spacing w:val="1"/>
          <w:sz w:val="20"/>
        </w:rPr>
        <w:t> </w:t>
      </w:r>
      <w:r>
        <w:rPr>
          <w:sz w:val="20"/>
        </w:rPr>
        <w:t>basados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preferencias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afectados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impliquen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perfiles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38"/>
        </w:numPr>
        <w:tabs>
          <w:tab w:pos="99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centros sanitarios legalmente obligados al mantenimiento de las historias clínicas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pacientes.</w:t>
      </w:r>
    </w:p>
    <w:p>
      <w:pPr>
        <w:pStyle w:val="BodyText"/>
        <w:spacing w:line="249" w:lineRule="auto" w:before="1"/>
        <w:ind w:right="1273"/>
      </w:pPr>
      <w:r>
        <w:rPr/>
        <w:t>Se exceptúan los profesionales de la salud que, aun estando legalmente obligados al</w:t>
      </w:r>
      <w:r>
        <w:rPr>
          <w:spacing w:val="1"/>
        </w:rPr>
        <w:t> </w:t>
      </w:r>
      <w:r>
        <w:rPr/>
        <w:t>mantenimiento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historias</w:t>
      </w:r>
      <w:r>
        <w:rPr>
          <w:spacing w:val="1"/>
        </w:rPr>
        <w:t> </w:t>
      </w:r>
      <w:r>
        <w:rPr/>
        <w:t>clínicas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pacientes,</w:t>
      </w:r>
      <w:r>
        <w:rPr>
          <w:spacing w:val="1"/>
        </w:rPr>
        <w:t> </w:t>
      </w:r>
      <w:r>
        <w:rPr/>
        <w:t>ejerzan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individual.</w:t>
      </w:r>
    </w:p>
    <w:p>
      <w:pPr>
        <w:pStyle w:val="ListParagraph"/>
        <w:numPr>
          <w:ilvl w:val="0"/>
          <w:numId w:val="38"/>
        </w:numPr>
        <w:tabs>
          <w:tab w:pos="118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objetos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puedan</w:t>
      </w:r>
      <w:r>
        <w:rPr>
          <w:spacing w:val="-1"/>
          <w:sz w:val="20"/>
        </w:rPr>
        <w:t> </w:t>
      </w:r>
      <w:r>
        <w:rPr>
          <w:sz w:val="20"/>
        </w:rPr>
        <w:t>referirse a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físicas.</w:t>
      </w:r>
    </w:p>
    <w:p>
      <w:pPr>
        <w:pStyle w:val="ListParagraph"/>
        <w:numPr>
          <w:ilvl w:val="0"/>
          <w:numId w:val="38"/>
        </w:numPr>
        <w:tabs>
          <w:tab w:pos="1051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Los operadores que desarrollen la actividad de juego a través de canales electrónicos,</w:t>
      </w:r>
      <w:r>
        <w:rPr>
          <w:spacing w:val="-53"/>
          <w:sz w:val="20"/>
        </w:rPr>
        <w:t> </w:t>
      </w:r>
      <w:r>
        <w:rPr>
          <w:sz w:val="20"/>
        </w:rPr>
        <w:t>informáticos,</w:t>
      </w:r>
      <w:r>
        <w:rPr>
          <w:spacing w:val="-4"/>
          <w:sz w:val="20"/>
        </w:rPr>
        <w:t> </w:t>
      </w:r>
      <w:r>
        <w:rPr>
          <w:sz w:val="20"/>
        </w:rPr>
        <w:t>telemáticos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interactivos,</w:t>
      </w:r>
      <w:r>
        <w:rPr>
          <w:spacing w:val="-3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regulación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juego.</w:t>
      </w:r>
    </w:p>
    <w:p>
      <w:pPr>
        <w:pStyle w:val="BodyText"/>
        <w:spacing w:before="1"/>
        <w:ind w:left="814" w:firstLine="0"/>
      </w:pPr>
      <w:r>
        <w:rPr/>
        <w:t>ñ)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empresas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seguridad</w:t>
      </w:r>
      <w:r>
        <w:rPr>
          <w:spacing w:val="-3"/>
        </w:rPr>
        <w:t> </w:t>
      </w:r>
      <w:r>
        <w:rPr/>
        <w:t>privada.</w:t>
      </w:r>
    </w:p>
    <w:p>
      <w:pPr>
        <w:pStyle w:val="ListParagraph"/>
        <w:numPr>
          <w:ilvl w:val="0"/>
          <w:numId w:val="38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federaciones</w:t>
      </w:r>
      <w:r>
        <w:rPr>
          <w:spacing w:val="-2"/>
          <w:sz w:val="20"/>
        </w:rPr>
        <w:t> </w:t>
      </w:r>
      <w:r>
        <w:rPr>
          <w:sz w:val="20"/>
        </w:rPr>
        <w:t>deportivas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traten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menores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edad.</w:t>
      </w:r>
    </w:p>
    <w:p>
      <w:pPr>
        <w:pStyle w:val="ListParagraph"/>
        <w:numPr>
          <w:ilvl w:val="0"/>
          <w:numId w:val="37"/>
        </w:numPr>
        <w:tabs>
          <w:tab w:pos="1077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Los responsables o encargados del tratamiento no incluidos en el párrafo anterior</w:t>
      </w:r>
      <w:r>
        <w:rPr>
          <w:spacing w:val="1"/>
          <w:sz w:val="20"/>
        </w:rPr>
        <w:t> </w:t>
      </w:r>
      <w:r>
        <w:rPr>
          <w:sz w:val="20"/>
        </w:rPr>
        <w:t>podrán designar de manera voluntaria un delegado de protección de datos, que quedará</w:t>
      </w:r>
      <w:r>
        <w:rPr>
          <w:spacing w:val="1"/>
          <w:sz w:val="20"/>
        </w:rPr>
        <w:t> </w:t>
      </w:r>
      <w:r>
        <w:rPr>
          <w:sz w:val="20"/>
        </w:rPr>
        <w:t>sometido al régimen establecido en el Reglamento (UE) 2016/679 y en la presente ley</w:t>
      </w:r>
      <w:r>
        <w:rPr>
          <w:spacing w:val="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37"/>
        </w:numPr>
        <w:tabs>
          <w:tab w:pos="104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responsables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encargados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tratamiento</w:t>
      </w:r>
      <w:r>
        <w:rPr>
          <w:spacing w:val="9"/>
          <w:sz w:val="20"/>
        </w:rPr>
        <w:t> </w:t>
      </w:r>
      <w:r>
        <w:rPr>
          <w:sz w:val="20"/>
        </w:rPr>
        <w:t>comunicarán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plazo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diez</w:t>
      </w:r>
      <w:r>
        <w:rPr>
          <w:spacing w:val="9"/>
          <w:sz w:val="20"/>
        </w:rPr>
        <w:t> </w:t>
      </w:r>
      <w:r>
        <w:rPr>
          <w:sz w:val="20"/>
        </w:rPr>
        <w:t>días</w:t>
      </w:r>
      <w:r>
        <w:rPr>
          <w:spacing w:val="-53"/>
          <w:sz w:val="20"/>
        </w:rPr>
        <w:t> </w:t>
      </w:r>
      <w:r>
        <w:rPr>
          <w:sz w:val="20"/>
        </w:rPr>
        <w:t>a la Agencia Española de Protección de Datos o, en su caso, a las autoridades autonómicas</w:t>
      </w:r>
      <w:r>
        <w:rPr>
          <w:spacing w:val="1"/>
          <w:sz w:val="20"/>
        </w:rPr>
        <w:t> </w:t>
      </w:r>
      <w:r>
        <w:rPr>
          <w:sz w:val="20"/>
        </w:rPr>
        <w:t>de protección de datos, las designaciones, nombramientos y ceses de los delegados de</w:t>
      </w:r>
      <w:r>
        <w:rPr>
          <w:spacing w:val="1"/>
          <w:sz w:val="20"/>
        </w:rPr>
        <w:t> </w:t>
      </w:r>
      <w:r>
        <w:rPr>
          <w:sz w:val="20"/>
        </w:rPr>
        <w:t>protección de datos tanto en los supuestos en que se encuentren obligadas a su designación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caso 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 voluntaria.</w:t>
      </w:r>
    </w:p>
    <w:p>
      <w:pPr>
        <w:pStyle w:val="ListParagraph"/>
        <w:numPr>
          <w:ilvl w:val="0"/>
          <w:numId w:val="37"/>
        </w:numPr>
        <w:tabs>
          <w:tab w:pos="109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Agencia</w:t>
      </w:r>
      <w:r>
        <w:rPr>
          <w:spacing w:val="52"/>
          <w:sz w:val="20"/>
        </w:rPr>
        <w:t> </w:t>
      </w:r>
      <w:r>
        <w:rPr>
          <w:sz w:val="20"/>
        </w:rPr>
        <w:t>Española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Protección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Datos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autoridades</w:t>
      </w:r>
      <w:r>
        <w:rPr>
          <w:spacing w:val="52"/>
          <w:sz w:val="20"/>
        </w:rPr>
        <w:t> </w:t>
      </w:r>
      <w:r>
        <w:rPr>
          <w:sz w:val="20"/>
        </w:rPr>
        <w:t>autonómicas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protección de datos mantendrán, en el ámbito de sus respectivas competencias, una lista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delegados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accesible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electrónicos.</w:t>
      </w:r>
    </w:p>
    <w:p>
      <w:pPr>
        <w:pStyle w:val="ListParagraph"/>
        <w:numPr>
          <w:ilvl w:val="0"/>
          <w:numId w:val="37"/>
        </w:numPr>
        <w:tabs>
          <w:tab w:pos="103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cumplimiento de las obligaciones de este artículo los responsables y encargados</w:t>
      </w:r>
      <w:r>
        <w:rPr>
          <w:spacing w:val="-53"/>
          <w:sz w:val="20"/>
        </w:rPr>
        <w:t> </w:t>
      </w:r>
      <w:r>
        <w:rPr>
          <w:sz w:val="20"/>
        </w:rPr>
        <w:t>del tratamiento podrán establecer la dedicación completa o a tiempo parcial del delegado,</w:t>
      </w:r>
      <w:r>
        <w:rPr>
          <w:spacing w:val="1"/>
          <w:sz w:val="20"/>
        </w:rPr>
        <w:t> </w:t>
      </w:r>
      <w:r>
        <w:rPr>
          <w:sz w:val="20"/>
        </w:rPr>
        <w:t>entre otros criterios, en función del volumen de los tratamientos, la categoría especial de 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tratados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riesgos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libertades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interesados.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. Cualificación del delegado " w:id="92"/>
      <w:bookmarkEnd w:id="92"/>
      <w:r>
        <w:rPr/>
      </w:r>
      <w:bookmarkStart w:name="_bookmark45" w:id="93"/>
      <w:bookmarkEnd w:id="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35.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Cualificación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delegado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BodyText"/>
        <w:spacing w:line="249" w:lineRule="auto" w:before="117"/>
        <w:ind w:right="1272"/>
      </w:pPr>
      <w:r>
        <w:rPr/>
        <w:t>El cumplimiento de los requisitos establecidos en el artículo 37.5 del Reglamento (UE)</w:t>
      </w:r>
      <w:r>
        <w:rPr>
          <w:spacing w:val="1"/>
        </w:rPr>
        <w:t> </w:t>
      </w:r>
      <w:r>
        <w:rPr/>
        <w:t>2016/679 para la designación del delegado de protección de datos, sea persona física o</w:t>
      </w:r>
      <w:r>
        <w:rPr>
          <w:spacing w:val="1"/>
        </w:rPr>
        <w:t> </w:t>
      </w:r>
      <w:r>
        <w:rPr/>
        <w:t>jurídica, podrá demostrarse, entre otros medios, a través de mecanismos voluntarios de</w:t>
      </w:r>
      <w:r>
        <w:rPr>
          <w:spacing w:val="1"/>
        </w:rPr>
        <w:t> </w:t>
      </w:r>
      <w:r>
        <w:rPr/>
        <w:t>certificación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particularmente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obtención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55"/>
        </w:rPr>
        <w:t> </w:t>
      </w:r>
      <w:r>
        <w:rPr/>
        <w:t>titulación</w:t>
      </w:r>
      <w:r>
        <w:rPr>
          <w:spacing w:val="1"/>
        </w:rPr>
        <w:t> </w:t>
      </w:r>
      <w:r>
        <w:rPr/>
        <w:t>universitaria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acredite</w:t>
      </w:r>
      <w:r>
        <w:rPr>
          <w:spacing w:val="1"/>
        </w:rPr>
        <w:t> </w:t>
      </w:r>
      <w:r>
        <w:rPr/>
        <w:t>conocimientos</w:t>
      </w:r>
      <w:r>
        <w:rPr>
          <w:spacing w:val="1"/>
        </w:rPr>
        <w:t> </w:t>
      </w:r>
      <w:r>
        <w:rPr/>
        <w:t>especializados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práctica</w:t>
      </w:r>
      <w:r>
        <w:rPr>
          <w:spacing w:val="55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datos.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. Posición del delegado de pr" w:id="94"/>
      <w:bookmarkEnd w:id="94"/>
      <w:r>
        <w:rPr/>
      </w:r>
      <w:bookmarkStart w:name="_bookmark46" w:id="95"/>
      <w:bookmarkEnd w:id="9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Posición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delegado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39"/>
        </w:numPr>
        <w:tabs>
          <w:tab w:pos="1090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delegado de protección de datos actuará como interlocutor del responsable o</w:t>
      </w:r>
      <w:r>
        <w:rPr>
          <w:spacing w:val="1"/>
          <w:sz w:val="20"/>
        </w:rPr>
        <w:t> </w:t>
      </w:r>
      <w:r>
        <w:rPr>
          <w:sz w:val="20"/>
        </w:rPr>
        <w:t>encargado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autonómicas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delegado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inspeccionar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emitir</w:t>
      </w:r>
      <w:r>
        <w:rPr>
          <w:spacing w:val="1"/>
          <w:sz w:val="20"/>
        </w:rPr>
        <w:t> </w:t>
      </w:r>
      <w:r>
        <w:rPr>
          <w:sz w:val="20"/>
        </w:rPr>
        <w:t>recomendaciones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competencias.</w:t>
      </w:r>
    </w:p>
    <w:p>
      <w:pPr>
        <w:pStyle w:val="ListParagraph"/>
        <w:numPr>
          <w:ilvl w:val="0"/>
          <w:numId w:val="39"/>
        </w:numPr>
        <w:tabs>
          <w:tab w:pos="1046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Cuando se trate de una persona física integrada en la organización del responsable o</w:t>
      </w:r>
      <w:r>
        <w:rPr>
          <w:spacing w:val="1"/>
          <w:sz w:val="20"/>
        </w:rPr>
        <w:t> </w:t>
      </w:r>
      <w:r>
        <w:rPr>
          <w:sz w:val="20"/>
        </w:rPr>
        <w:t>encargado del tratamiento, el delegado de protección de datos no podrá ser removido ni</w:t>
      </w:r>
      <w:r>
        <w:rPr>
          <w:spacing w:val="1"/>
          <w:sz w:val="20"/>
        </w:rPr>
        <w:t> </w:t>
      </w:r>
      <w:r>
        <w:rPr>
          <w:sz w:val="20"/>
        </w:rPr>
        <w:t>sancionado por el responsable o el encargado por desempeñar sus funciones salvo que</w:t>
      </w:r>
      <w:r>
        <w:rPr>
          <w:spacing w:val="1"/>
          <w:sz w:val="20"/>
        </w:rPr>
        <w:t> </w:t>
      </w:r>
      <w:r>
        <w:rPr>
          <w:sz w:val="20"/>
        </w:rPr>
        <w:t>incurriera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dolo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negligencia</w:t>
      </w:r>
      <w:r>
        <w:rPr>
          <w:spacing w:val="19"/>
          <w:sz w:val="20"/>
        </w:rPr>
        <w:t> </w:t>
      </w:r>
      <w:r>
        <w:rPr>
          <w:sz w:val="20"/>
        </w:rPr>
        <w:t>grave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su</w:t>
      </w:r>
      <w:r>
        <w:rPr>
          <w:spacing w:val="18"/>
          <w:sz w:val="20"/>
        </w:rPr>
        <w:t> </w:t>
      </w:r>
      <w:r>
        <w:rPr>
          <w:sz w:val="20"/>
        </w:rPr>
        <w:t>ejercicio.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garantizará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independencia</w:t>
      </w:r>
      <w:r>
        <w:rPr>
          <w:spacing w:val="19"/>
          <w:sz w:val="20"/>
        </w:rPr>
        <w:t> </w:t>
      </w:r>
      <w:r>
        <w:rPr>
          <w:sz w:val="20"/>
        </w:rPr>
        <w:t>del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hanging="1"/>
      </w:pPr>
      <w:r>
        <w:rPr/>
        <w:t>delegado de protección de datos dentro de la organización, debiendo evitarse cualquier</w:t>
      </w:r>
      <w:r>
        <w:rPr>
          <w:spacing w:val="1"/>
        </w:rPr>
        <w:t> </w:t>
      </w:r>
      <w:r>
        <w:rPr/>
        <w:t>conflicto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intereses.</w:t>
      </w:r>
    </w:p>
    <w:p>
      <w:pPr>
        <w:pStyle w:val="ListParagraph"/>
        <w:numPr>
          <w:ilvl w:val="0"/>
          <w:numId w:val="39"/>
        </w:numPr>
        <w:tabs>
          <w:tab w:pos="105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 el ejercicio de sus funciones el delegado de protección de datos tendrá acceso a</w:t>
      </w:r>
      <w:r>
        <w:rPr>
          <w:spacing w:val="1"/>
          <w:sz w:val="20"/>
        </w:rPr>
        <w:t> </w:t>
      </w:r>
      <w:r>
        <w:rPr>
          <w:sz w:val="20"/>
        </w:rPr>
        <w:t>los datos personales y procesos de tratamiento, no pudiendo oponer a este acceso 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encargado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secreto,</w:t>
      </w:r>
      <w:r>
        <w:rPr>
          <w:spacing w:val="-1"/>
          <w:sz w:val="20"/>
        </w:rPr>
        <w:t> </w:t>
      </w:r>
      <w:r>
        <w:rPr>
          <w:sz w:val="20"/>
        </w:rPr>
        <w:t>incluyendo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39"/>
        </w:numPr>
        <w:tabs>
          <w:tab w:pos="1055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Cuando el delegado de protección de datos aprecie la existencia de una vulneración</w:t>
      </w:r>
      <w:r>
        <w:rPr>
          <w:spacing w:val="1"/>
          <w:sz w:val="20"/>
        </w:rPr>
        <w:t> </w:t>
      </w:r>
      <w:r>
        <w:rPr>
          <w:sz w:val="20"/>
        </w:rPr>
        <w:t>relevante en materia de protección de datos lo documentará y lo comunicará inmediatamente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órganos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dirección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responsable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encargado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tratamiento.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1"/>
        <w:ind w:left="474" w:right="1272" w:firstLine="0"/>
        <w:jc w:val="both"/>
        <w:rPr>
          <w:rFonts w:ascii="Arial" w:hAnsi="Arial"/>
          <w:i/>
          <w:sz w:val="20"/>
        </w:rPr>
      </w:pPr>
      <w:bookmarkStart w:name="Artículo 37. Intervención del delegado d" w:id="96"/>
      <w:bookmarkEnd w:id="96"/>
      <w:r>
        <w:rPr/>
      </w:r>
      <w:bookmarkStart w:name="_bookmark47" w:id="97"/>
      <w:bookmarkEnd w:id="97"/>
      <w:r>
        <w:rPr/>
      </w:r>
      <w:r>
        <w:rPr>
          <w:rFonts w:ascii="Arial" w:hAnsi="Arial"/>
          <w:b/>
          <w:sz w:val="20"/>
        </w:rPr>
        <w:t>Artículo 37.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Intervención del delegado de protección de datos en caso de reclamación ante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40"/>
        </w:numPr>
        <w:tabs>
          <w:tab w:pos="1111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encargado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designado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delegado de protección de datos el afectado podrá, con carácter previo a la presentación de</w:t>
      </w:r>
      <w:r>
        <w:rPr>
          <w:spacing w:val="1"/>
          <w:sz w:val="20"/>
        </w:rPr>
        <w:t> </w:t>
      </w:r>
      <w:r>
        <w:rPr>
          <w:sz w:val="20"/>
        </w:rPr>
        <w:t>una reclamación contra aquéllos ante la Agencia Española de Protección de Datos o, en su</w:t>
      </w:r>
      <w:r>
        <w:rPr>
          <w:spacing w:val="1"/>
          <w:sz w:val="20"/>
        </w:rPr>
        <w:t> </w:t>
      </w:r>
      <w:r>
        <w:rPr>
          <w:sz w:val="20"/>
        </w:rPr>
        <w:t>caso, ante las autoridades autonómicas de protección de datos, dirigirse al delegado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contra 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reclame.</w:t>
      </w:r>
    </w:p>
    <w:p>
      <w:pPr>
        <w:pStyle w:val="BodyText"/>
        <w:spacing w:line="249" w:lineRule="auto" w:before="4"/>
        <w:ind w:right="1275"/>
      </w:pPr>
      <w:r>
        <w:rPr/>
        <w:t>En este caso, el delegado de protección de datos comunicará al afectado la decisión que</w:t>
      </w:r>
      <w:r>
        <w:rPr>
          <w:spacing w:val="-53"/>
        </w:rPr>
        <w:t> </w:t>
      </w:r>
      <w:r>
        <w:rPr/>
        <w:t>se hubiera adoptado en el plazo máximo de dos meses a contar desde la recepción de la</w:t>
      </w:r>
      <w:r>
        <w:rPr>
          <w:spacing w:val="1"/>
        </w:rPr>
        <w:t> </w:t>
      </w:r>
      <w:r>
        <w:rPr/>
        <w:t>reclamación.</w:t>
      </w:r>
    </w:p>
    <w:p>
      <w:pPr>
        <w:pStyle w:val="ListParagraph"/>
        <w:numPr>
          <w:ilvl w:val="0"/>
          <w:numId w:val="40"/>
        </w:numPr>
        <w:tabs>
          <w:tab w:pos="103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afectado presente una reclamación ante la Agencia Española de Protección</w:t>
      </w:r>
      <w:r>
        <w:rPr>
          <w:spacing w:val="-53"/>
          <w:sz w:val="20"/>
        </w:rPr>
        <w:t> </w:t>
      </w:r>
      <w:r>
        <w:rPr>
          <w:sz w:val="20"/>
        </w:rPr>
        <w:t>de Datos o, en su caso, ante las autoridades autonómicas de protección de datos, aquellas</w:t>
      </w:r>
      <w:r>
        <w:rPr>
          <w:spacing w:val="1"/>
          <w:sz w:val="20"/>
        </w:rPr>
        <w:t> </w:t>
      </w:r>
      <w:r>
        <w:rPr>
          <w:sz w:val="20"/>
        </w:rPr>
        <w:t>podrán remitir la reclamación al delegado de protección de datos a fin de que este responda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mes.</w:t>
      </w:r>
    </w:p>
    <w:p>
      <w:pPr>
        <w:pStyle w:val="BodyText"/>
        <w:spacing w:line="249" w:lineRule="auto" w:before="4"/>
        <w:ind w:right="1274"/>
      </w:pPr>
      <w:r>
        <w:rPr/>
        <w:t>Si transcurrido dicho plazo el delegado de protección de datos no hubiera comunicado a</w:t>
      </w:r>
      <w:r>
        <w:rPr>
          <w:spacing w:val="1"/>
        </w:rPr>
        <w:t> </w:t>
      </w:r>
      <w:r>
        <w:rPr/>
        <w:t>la autoridad de protección de datos competente la respuesta dada a la reclamación, dicha</w:t>
      </w:r>
      <w:r>
        <w:rPr>
          <w:spacing w:val="1"/>
        </w:rPr>
        <w:t> </w:t>
      </w:r>
      <w:r>
        <w:rPr/>
        <w:t>autoridad continuará el procedimiento con arreglo a lo establecido en el Título VIII de esta ley</w:t>
      </w:r>
      <w:r>
        <w:rPr>
          <w:spacing w:val="-53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y en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normas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desarrollo.</w:t>
      </w:r>
    </w:p>
    <w:p>
      <w:pPr>
        <w:pStyle w:val="ListParagraph"/>
        <w:numPr>
          <w:ilvl w:val="0"/>
          <w:numId w:val="40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procedimiento ante la Agencia Española de Protección de Datos será el establecido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VIII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desarrollo.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 autónomas regularán el procedimiento correspondiente ante sus autoridades</w:t>
      </w:r>
      <w:r>
        <w:rPr>
          <w:spacing w:val="1"/>
          <w:sz w:val="20"/>
        </w:rPr>
        <w:t> </w:t>
      </w:r>
      <w:r>
        <w:rPr>
          <w:sz w:val="20"/>
        </w:rPr>
        <w:t>autonómicas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41" w:right="3039" w:firstLine="0"/>
        <w:jc w:val="center"/>
      </w:pPr>
      <w:bookmarkStart w:name="CAPÍTULO IV. Códigos de conducta y certi" w:id="98"/>
      <w:bookmarkEnd w:id="98"/>
      <w:r>
        <w:rPr/>
      </w:r>
      <w:bookmarkStart w:name="_bookmark48" w:id="99"/>
      <w:bookmarkEnd w:id="99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2"/>
        <w:spacing w:before="124"/>
        <w:ind w:left="1730" w:right="2529"/>
      </w:pPr>
      <w:r>
        <w:rPr/>
        <w:t>Códigos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conducta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certificación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8. Códigos de conducta." w:id="100"/>
      <w:bookmarkEnd w:id="100"/>
      <w:r>
        <w:rPr/>
      </w:r>
      <w:bookmarkStart w:name="_bookmark49" w:id="101"/>
      <w:bookmarkEnd w:id="1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Códigos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conducta.</w:t>
      </w:r>
    </w:p>
    <w:p>
      <w:pPr>
        <w:pStyle w:val="ListParagraph"/>
        <w:numPr>
          <w:ilvl w:val="0"/>
          <w:numId w:val="41"/>
        </w:numPr>
        <w:tabs>
          <w:tab w:pos="1048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Los códigos de conducta regulados por la sección 5.ª del Capítulo IV del 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</w:t>
      </w:r>
      <w:r>
        <w:rPr>
          <w:spacing w:val="-2"/>
          <w:sz w:val="20"/>
        </w:rPr>
        <w:t> </w:t>
      </w:r>
      <w:r>
        <w:rPr>
          <w:sz w:val="20"/>
        </w:rPr>
        <w:t>serán vinculantes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quienes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adhieran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BodyText"/>
        <w:ind w:left="814" w:firstLine="0"/>
      </w:pPr>
      <w:r>
        <w:rPr/>
        <w:t>Dichos</w:t>
      </w:r>
      <w:r>
        <w:rPr>
          <w:spacing w:val="-4"/>
        </w:rPr>
        <w:t> </w:t>
      </w:r>
      <w:r>
        <w:rPr/>
        <w:t>códigos</w:t>
      </w:r>
      <w:r>
        <w:rPr>
          <w:spacing w:val="-3"/>
        </w:rPr>
        <w:t> </w:t>
      </w:r>
      <w:r>
        <w:rPr/>
        <w:t>podrán</w:t>
      </w:r>
      <w:r>
        <w:rPr>
          <w:spacing w:val="-4"/>
        </w:rPr>
        <w:t> </w:t>
      </w:r>
      <w:r>
        <w:rPr/>
        <w:t>dotarse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mecanismos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resolución</w:t>
      </w:r>
      <w:r>
        <w:rPr>
          <w:spacing w:val="-3"/>
        </w:rPr>
        <w:t> </w:t>
      </w:r>
      <w:r>
        <w:rPr/>
        <w:t>extrajudicial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conflictos.</w:t>
      </w:r>
    </w:p>
    <w:p>
      <w:pPr>
        <w:pStyle w:val="ListParagraph"/>
        <w:numPr>
          <w:ilvl w:val="0"/>
          <w:numId w:val="41"/>
        </w:numPr>
        <w:tabs>
          <w:tab w:pos="1053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Dichos códigos podrán promoverse, además de por las asociaciones y organismos a</w:t>
      </w:r>
      <w:r>
        <w:rPr>
          <w:spacing w:val="1"/>
          <w:sz w:val="20"/>
        </w:rPr>
        <w:t> </w:t>
      </w:r>
      <w:r>
        <w:rPr>
          <w:sz w:val="20"/>
        </w:rPr>
        <w:t>los que se refiere el artículo 40.2 del Reglamento (UE) 2016/679, por empresas o grupos 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2"/>
          <w:sz w:val="20"/>
        </w:rPr>
        <w:t> </w:t>
      </w:r>
      <w:r>
        <w:rPr>
          <w:sz w:val="20"/>
        </w:rPr>
        <w:t>así</w:t>
      </w:r>
      <w:r>
        <w:rPr>
          <w:spacing w:val="13"/>
          <w:sz w:val="20"/>
        </w:rPr>
        <w:t> </w:t>
      </w:r>
      <w:r>
        <w:rPr>
          <w:sz w:val="20"/>
        </w:rPr>
        <w:t>como</w:t>
      </w:r>
      <w:r>
        <w:rPr>
          <w:spacing w:val="13"/>
          <w:sz w:val="20"/>
        </w:rPr>
        <w:t> </w:t>
      </w:r>
      <w:r>
        <w:rPr>
          <w:sz w:val="20"/>
        </w:rPr>
        <w:t>por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responsables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encargados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refiere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artículo</w:t>
      </w:r>
      <w:r>
        <w:rPr>
          <w:spacing w:val="12"/>
          <w:sz w:val="20"/>
        </w:rPr>
        <w:t> </w:t>
      </w:r>
      <w:r>
        <w:rPr>
          <w:sz w:val="20"/>
        </w:rPr>
        <w:t>77.1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BodyText"/>
        <w:spacing w:line="249" w:lineRule="auto" w:before="3"/>
        <w:ind w:right="1272"/>
      </w:pPr>
      <w:r>
        <w:rPr/>
        <w:t>Asimismo, podrán ser promovidos por los organismos o entidades que asuman las</w:t>
      </w:r>
      <w:r>
        <w:rPr>
          <w:spacing w:val="1"/>
        </w:rPr>
        <w:t> </w:t>
      </w:r>
      <w:r>
        <w:rPr/>
        <w:t>funciones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supervisión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resolución</w:t>
      </w:r>
      <w:r>
        <w:rPr>
          <w:spacing w:val="52"/>
        </w:rPr>
        <w:t> </w:t>
      </w:r>
      <w:r>
        <w:rPr/>
        <w:t>extrajudicial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conflictos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los</w:t>
      </w:r>
      <w:r>
        <w:rPr>
          <w:spacing w:val="52"/>
        </w:rPr>
        <w:t> </w:t>
      </w:r>
      <w:r>
        <w:rPr/>
        <w:t>que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refiere</w:t>
      </w:r>
      <w:r>
        <w:rPr>
          <w:spacing w:val="52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41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2016/679.</w:t>
      </w:r>
    </w:p>
    <w:p>
      <w:pPr>
        <w:pStyle w:val="BodyText"/>
        <w:spacing w:line="249" w:lineRule="auto"/>
        <w:ind w:right="1271"/>
      </w:pPr>
      <w:r>
        <w:rPr/>
        <w:t>Los</w:t>
      </w:r>
      <w:r>
        <w:rPr>
          <w:spacing w:val="17"/>
        </w:rPr>
        <w:t> </w:t>
      </w:r>
      <w:r>
        <w:rPr/>
        <w:t>responsables</w:t>
      </w:r>
      <w:r>
        <w:rPr>
          <w:spacing w:val="17"/>
        </w:rPr>
        <w:t> </w:t>
      </w:r>
      <w:r>
        <w:rPr/>
        <w:t>o</w:t>
      </w:r>
      <w:r>
        <w:rPr>
          <w:spacing w:val="17"/>
        </w:rPr>
        <w:t> </w:t>
      </w:r>
      <w:r>
        <w:rPr/>
        <w:t>encargados</w:t>
      </w:r>
      <w:r>
        <w:rPr>
          <w:spacing w:val="17"/>
        </w:rPr>
        <w:t> </w:t>
      </w:r>
      <w:r>
        <w:rPr/>
        <w:t>del</w:t>
      </w:r>
      <w:r>
        <w:rPr>
          <w:spacing w:val="17"/>
        </w:rPr>
        <w:t> </w:t>
      </w:r>
      <w:r>
        <w:rPr/>
        <w:t>tratamiento</w:t>
      </w:r>
      <w:r>
        <w:rPr>
          <w:spacing w:val="17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adhieran</w:t>
      </w:r>
      <w:r>
        <w:rPr>
          <w:spacing w:val="17"/>
        </w:rPr>
        <w:t> </w:t>
      </w:r>
      <w:r>
        <w:rPr/>
        <w:t>al</w:t>
      </w:r>
      <w:r>
        <w:rPr>
          <w:spacing w:val="17"/>
        </w:rPr>
        <w:t> </w:t>
      </w:r>
      <w:r>
        <w:rPr/>
        <w:t>código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conducta</w:t>
      </w:r>
      <w:r>
        <w:rPr>
          <w:spacing w:val="-53"/>
        </w:rPr>
        <w:t> </w:t>
      </w:r>
      <w:r>
        <w:rPr/>
        <w:t>se obligan a someter al organismo o entidad de supervisión las reclamaciones que les fueran</w:t>
      </w:r>
      <w:r>
        <w:rPr>
          <w:spacing w:val="-53"/>
        </w:rPr>
        <w:t> </w:t>
      </w:r>
      <w:r>
        <w:rPr/>
        <w:t>formuladas</w:t>
      </w:r>
      <w:r>
        <w:rPr>
          <w:spacing w:val="45"/>
        </w:rPr>
        <w:t> </w:t>
      </w:r>
      <w:r>
        <w:rPr/>
        <w:t>por</w:t>
      </w:r>
      <w:r>
        <w:rPr>
          <w:spacing w:val="45"/>
        </w:rPr>
        <w:t> </w:t>
      </w:r>
      <w:r>
        <w:rPr/>
        <w:t>los</w:t>
      </w:r>
      <w:r>
        <w:rPr>
          <w:spacing w:val="46"/>
        </w:rPr>
        <w:t> </w:t>
      </w:r>
      <w:r>
        <w:rPr/>
        <w:t>afectados</w:t>
      </w:r>
      <w:r>
        <w:rPr>
          <w:spacing w:val="45"/>
        </w:rPr>
        <w:t> </w:t>
      </w:r>
      <w:r>
        <w:rPr/>
        <w:t>en</w:t>
      </w:r>
      <w:r>
        <w:rPr>
          <w:spacing w:val="46"/>
        </w:rPr>
        <w:t> </w:t>
      </w:r>
      <w:r>
        <w:rPr/>
        <w:t>relación</w:t>
      </w:r>
      <w:r>
        <w:rPr>
          <w:spacing w:val="45"/>
        </w:rPr>
        <w:t> </w:t>
      </w:r>
      <w:r>
        <w:rPr/>
        <w:t>con</w:t>
      </w:r>
      <w:r>
        <w:rPr>
          <w:spacing w:val="45"/>
        </w:rPr>
        <w:t> </w:t>
      </w:r>
      <w:r>
        <w:rPr/>
        <w:t>los</w:t>
      </w:r>
      <w:r>
        <w:rPr>
          <w:spacing w:val="46"/>
        </w:rPr>
        <w:t> </w:t>
      </w:r>
      <w:r>
        <w:rPr/>
        <w:t>tratamientos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datos</w:t>
      </w:r>
      <w:r>
        <w:rPr>
          <w:spacing w:val="45"/>
        </w:rPr>
        <w:t> </w:t>
      </w:r>
      <w:r>
        <w:rPr/>
        <w:t>incluidos</w:t>
      </w:r>
      <w:r>
        <w:rPr>
          <w:spacing w:val="45"/>
        </w:rPr>
        <w:t> </w:t>
      </w:r>
      <w:r>
        <w:rPr/>
        <w:t>en</w:t>
      </w:r>
      <w:r>
        <w:rPr>
          <w:spacing w:val="46"/>
        </w:rPr>
        <w:t> </w:t>
      </w:r>
      <w:r>
        <w:rPr/>
        <w:t>su</w:t>
      </w:r>
      <w:r>
        <w:rPr>
          <w:spacing w:val="-53"/>
        </w:rPr>
        <w:t> </w:t>
      </w:r>
      <w:r>
        <w:rPr/>
        <w:t>ámbito de aplicación en caso de considerar que no procede atender a lo solicitado en la</w:t>
      </w:r>
      <w:r>
        <w:rPr>
          <w:spacing w:val="1"/>
        </w:rPr>
        <w:t> </w:t>
      </w:r>
      <w:r>
        <w:rPr/>
        <w:t>reclamación, sin perjuicio de lo dispuesto en el artículo 37 de esta ley orgánica. Además, sin</w:t>
      </w:r>
      <w:r>
        <w:rPr>
          <w:spacing w:val="1"/>
        </w:rPr>
        <w:t> </w:t>
      </w:r>
      <w:r>
        <w:rPr/>
        <w:t>menoscabo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atribuidas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2016/679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 de protección de datos, podrán voluntariamente y antes de llevar a cabo el</w:t>
      </w:r>
      <w:r>
        <w:rPr>
          <w:spacing w:val="1"/>
        </w:rPr>
        <w:t> </w:t>
      </w:r>
      <w:r>
        <w:rPr/>
        <w:t>tratamiento,</w:t>
      </w:r>
      <w:r>
        <w:rPr>
          <w:spacing w:val="1"/>
        </w:rPr>
        <w:t> </w:t>
      </w:r>
      <w:r>
        <w:rPr/>
        <w:t>someter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citado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verificación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mismo con las</w:t>
      </w:r>
      <w:r>
        <w:rPr>
          <w:spacing w:val="-1"/>
        </w:rPr>
        <w:t> </w:t>
      </w:r>
      <w:r>
        <w:rPr/>
        <w:t>materias sujetas al</w:t>
      </w:r>
      <w:r>
        <w:rPr>
          <w:spacing w:val="-2"/>
        </w:rPr>
        <w:t> </w:t>
      </w:r>
      <w:r>
        <w:rPr/>
        <w:t>código de</w:t>
      </w:r>
      <w:r>
        <w:rPr>
          <w:spacing w:val="-1"/>
        </w:rPr>
        <w:t> </w:t>
      </w:r>
      <w:r>
        <w:rPr/>
        <w:t>conducta.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/>
      </w:pP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rechace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desestime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reclamación, o si el responsable o encargado del tratamiento no somete la reclamación a su</w:t>
      </w:r>
      <w:r>
        <w:rPr>
          <w:spacing w:val="1"/>
        </w:rPr>
        <w:t> </w:t>
      </w:r>
      <w:r>
        <w:rPr/>
        <w:t>decisión, el afectado podrá formularla</w:t>
      </w:r>
      <w:r>
        <w:rPr>
          <w:spacing w:val="1"/>
        </w:rPr>
        <w:t> </w:t>
      </w:r>
      <w:r>
        <w:rPr/>
        <w:t>ante la Agencia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de Protección</w:t>
      </w:r>
      <w:r>
        <w:rPr>
          <w:spacing w:val="55"/>
        </w:rPr>
        <w:t> </w:t>
      </w:r>
      <w:r>
        <w:rPr/>
        <w:t>de Datos o,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caso,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autoridades</w:t>
      </w:r>
      <w:r>
        <w:rPr>
          <w:spacing w:val="-2"/>
        </w:rPr>
        <w:t> </w:t>
      </w:r>
      <w:r>
        <w:rPr/>
        <w:t>autonómicas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datos.</w:t>
      </w:r>
    </w:p>
    <w:p>
      <w:pPr>
        <w:pStyle w:val="BodyText"/>
        <w:spacing w:line="249" w:lineRule="auto" w:before="3"/>
        <w:ind w:right="1273"/>
      </w:pP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verificará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promuevan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códigos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conducta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dotado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códigos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organismos de supervisión que reúnan los requisitos establecidos en el artículo 41.2 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2016/679.</w:t>
      </w:r>
    </w:p>
    <w:p>
      <w:pPr>
        <w:pStyle w:val="ListParagraph"/>
        <w:numPr>
          <w:ilvl w:val="0"/>
          <w:numId w:val="41"/>
        </w:numPr>
        <w:tabs>
          <w:tab w:pos="105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códigos de conducta serán aprobados por la Agencia Española de Protección 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o,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autoridad</w:t>
      </w:r>
      <w:r>
        <w:rPr>
          <w:spacing w:val="-3"/>
          <w:sz w:val="20"/>
        </w:rPr>
        <w:t> </w:t>
      </w:r>
      <w:r>
        <w:rPr>
          <w:sz w:val="20"/>
        </w:rPr>
        <w:t>autonómica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41"/>
        </w:numPr>
        <w:tabs>
          <w:tab w:pos="111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autonómicas de protección de datos someterán los proyectos de código al mecanismo de</w:t>
      </w:r>
      <w:r>
        <w:rPr>
          <w:spacing w:val="1"/>
          <w:sz w:val="20"/>
        </w:rPr>
        <w:t> </w:t>
      </w:r>
      <w:r>
        <w:rPr>
          <w:sz w:val="20"/>
        </w:rPr>
        <w:t>coherencia mencionado en el artículo 63 de Reglamento (UE) 2016/679 en los supuestos en</w:t>
      </w:r>
      <w:r>
        <w:rPr>
          <w:spacing w:val="1"/>
          <w:sz w:val="20"/>
        </w:rPr>
        <w:t> </w:t>
      </w:r>
      <w:r>
        <w:rPr>
          <w:sz w:val="20"/>
        </w:rPr>
        <w:t>que ello proceda según su artículo 40.7. El procedimiento quedará suspendido en tanto 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2"/>
          <w:sz w:val="20"/>
        </w:rPr>
        <w:t> </w:t>
      </w:r>
      <w:r>
        <w:rPr>
          <w:sz w:val="20"/>
        </w:rPr>
        <w:t>emita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dictamen</w:t>
      </w:r>
      <w:r>
        <w:rPr>
          <w:spacing w:val="2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refieren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artículos</w:t>
      </w:r>
    </w:p>
    <w:p>
      <w:pPr>
        <w:pStyle w:val="BodyText"/>
        <w:spacing w:before="4"/>
        <w:ind w:firstLine="0"/>
      </w:pPr>
      <w:r>
        <w:rPr/>
        <w:t>64.1.b)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65.1.c)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citado</w:t>
      </w:r>
      <w:r>
        <w:rPr>
          <w:spacing w:val="-3"/>
        </w:rPr>
        <w:t> </w:t>
      </w:r>
      <w:r>
        <w:rPr/>
        <w:t>reglamento.</w:t>
      </w:r>
    </w:p>
    <w:p>
      <w:pPr>
        <w:pStyle w:val="BodyText"/>
        <w:spacing w:line="249" w:lineRule="auto" w:before="10"/>
        <w:ind w:right="1272"/>
      </w:pPr>
      <w:r>
        <w:rPr/>
        <w:t>Cuando sea una autoridad autonómica de protección de datos la que someta el proyecto</w:t>
      </w:r>
      <w:r>
        <w:rPr>
          <w:spacing w:val="1"/>
        </w:rPr>
        <w:t> </w:t>
      </w:r>
      <w:r>
        <w:rPr/>
        <w:t>de código al mecanismo de coherencia, se estará a lo dispuesto en el artículo 60 de esta ley</w:t>
      </w:r>
      <w:r>
        <w:rPr>
          <w:spacing w:val="1"/>
        </w:rPr>
        <w:t> </w:t>
      </w:r>
      <w:r>
        <w:rPr/>
        <w:t>orgánica.</w:t>
      </w:r>
    </w:p>
    <w:p>
      <w:pPr>
        <w:pStyle w:val="ListParagraph"/>
        <w:numPr>
          <w:ilvl w:val="0"/>
          <w:numId w:val="41"/>
        </w:numPr>
        <w:tabs>
          <w:tab w:pos="109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Agencia</w:t>
      </w:r>
      <w:r>
        <w:rPr>
          <w:spacing w:val="52"/>
          <w:sz w:val="20"/>
        </w:rPr>
        <w:t> </w:t>
      </w:r>
      <w:r>
        <w:rPr>
          <w:sz w:val="20"/>
        </w:rPr>
        <w:t>Española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Protección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Datos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autoridades</w:t>
      </w:r>
      <w:r>
        <w:rPr>
          <w:spacing w:val="52"/>
          <w:sz w:val="20"/>
        </w:rPr>
        <w:t> </w:t>
      </w:r>
      <w:r>
        <w:rPr>
          <w:sz w:val="20"/>
        </w:rPr>
        <w:t>autonómicas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protección de datos mantendrán registros de los códigos de conducta aprobados por las</w:t>
      </w:r>
      <w:r>
        <w:rPr>
          <w:spacing w:val="1"/>
          <w:sz w:val="20"/>
        </w:rPr>
        <w:t> </w:t>
      </w:r>
      <w:r>
        <w:rPr>
          <w:sz w:val="20"/>
        </w:rPr>
        <w:t>mismas, que estarán interconectados entre sí y coordinados con el registro gestionado por el</w:t>
      </w:r>
      <w:r>
        <w:rPr>
          <w:spacing w:val="-53"/>
          <w:sz w:val="20"/>
        </w:rPr>
        <w:t> </w:t>
      </w:r>
      <w:r>
        <w:rPr>
          <w:sz w:val="20"/>
        </w:rPr>
        <w:t>Comité</w:t>
      </w:r>
      <w:r>
        <w:rPr>
          <w:spacing w:val="-3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40.11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citado</w:t>
      </w:r>
      <w:r>
        <w:rPr>
          <w:spacing w:val="-1"/>
          <w:sz w:val="20"/>
        </w:rPr>
        <w:t> </w:t>
      </w:r>
      <w:r>
        <w:rPr>
          <w:sz w:val="20"/>
        </w:rPr>
        <w:t>reglamento.</w:t>
      </w:r>
    </w:p>
    <w:p>
      <w:pPr>
        <w:pStyle w:val="BodyText"/>
        <w:spacing w:before="4"/>
        <w:ind w:left="814" w:firstLine="0"/>
      </w:pPr>
      <w:r>
        <w:rPr/>
        <w:t>El</w:t>
      </w:r>
      <w:r>
        <w:rPr>
          <w:spacing w:val="-3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será</w:t>
      </w:r>
      <w:r>
        <w:rPr>
          <w:spacing w:val="-3"/>
        </w:rPr>
        <w:t> </w:t>
      </w:r>
      <w:r>
        <w:rPr/>
        <w:t>accesible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medios</w:t>
      </w:r>
      <w:r>
        <w:rPr>
          <w:spacing w:val="-3"/>
        </w:rPr>
        <w:t> </w:t>
      </w:r>
      <w:r>
        <w:rPr/>
        <w:t>electrónicos.</w:t>
      </w:r>
    </w:p>
    <w:p>
      <w:pPr>
        <w:pStyle w:val="ListParagraph"/>
        <w:numPr>
          <w:ilvl w:val="0"/>
          <w:numId w:val="41"/>
        </w:numPr>
        <w:tabs>
          <w:tab w:pos="1061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20"/>
          <w:sz w:val="20"/>
        </w:rPr>
        <w:t> </w:t>
      </w:r>
      <w:r>
        <w:rPr>
          <w:sz w:val="20"/>
        </w:rPr>
        <w:t>real</w:t>
      </w:r>
      <w:r>
        <w:rPr>
          <w:spacing w:val="21"/>
          <w:sz w:val="20"/>
        </w:rPr>
        <w:t> </w:t>
      </w:r>
      <w:r>
        <w:rPr>
          <w:sz w:val="20"/>
        </w:rPr>
        <w:t>decreto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1"/>
          <w:sz w:val="20"/>
        </w:rPr>
        <w:t> </w:t>
      </w:r>
      <w:r>
        <w:rPr>
          <w:sz w:val="20"/>
        </w:rPr>
        <w:t>establecerán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contenido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registro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especialidades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aprobación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códigos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conducta.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. Acreditación de institucion" w:id="102"/>
      <w:bookmarkEnd w:id="102"/>
      <w:r>
        <w:rPr/>
      </w:r>
      <w:bookmarkStart w:name="_bookmark50" w:id="103"/>
      <w:bookmarkEnd w:id="1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instituciones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certificación.</w:t>
      </w:r>
    </w:p>
    <w:p>
      <w:pPr>
        <w:pStyle w:val="BodyText"/>
        <w:spacing w:line="249" w:lineRule="auto" w:before="118"/>
        <w:ind w:right="1273"/>
      </w:pPr>
      <w:r>
        <w:rPr/>
        <w:t>Sin perjuicio de las funciones y poderes de acreditación de la autoridad de control</w:t>
      </w:r>
      <w:r>
        <w:rPr>
          <w:spacing w:val="1"/>
        </w:rPr>
        <w:t> </w:t>
      </w:r>
      <w:r>
        <w:rPr/>
        <w:t>competente en virtud de los artículos 57 y 58 del Reglamento (UE) 2016/679, la acreditación</w:t>
      </w:r>
      <w:r>
        <w:rPr>
          <w:spacing w:val="1"/>
        </w:rPr>
        <w:t> </w:t>
      </w:r>
      <w:r>
        <w:rPr/>
        <w:t>de las instituciones de certificación a las que se refiere el artículo 43.1 del citado reglamento</w:t>
      </w:r>
      <w:r>
        <w:rPr>
          <w:spacing w:val="1"/>
        </w:rPr>
        <w:t> </w:t>
      </w:r>
      <w:r>
        <w:rPr/>
        <w:t>podrá ser llevada a cabo por la Entidad Nacional de Acreditación (ENAC), que comunicará a</w:t>
      </w:r>
      <w:r>
        <w:rPr>
          <w:spacing w:val="1"/>
        </w:rPr>
        <w:t> </w:t>
      </w:r>
      <w:r>
        <w:rPr/>
        <w:t>la Agencia Española de Protección de Datos y a las autoridades de protección de datos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concesiones,</w:t>
      </w:r>
      <w:r>
        <w:rPr>
          <w:spacing w:val="1"/>
        </w:rPr>
        <w:t> </w:t>
      </w:r>
      <w:r>
        <w:rPr/>
        <w:t>denegaciones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revocaciones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acreditaciones,</w:t>
      </w:r>
      <w:r>
        <w:rPr>
          <w:spacing w:val="-2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 su motivación.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6"/>
        <w:ind w:left="2242" w:right="3039" w:firstLine="0"/>
        <w:jc w:val="center"/>
      </w:pPr>
      <w:bookmarkStart w:name="TÍTULO VI. Transferencias internacionale" w:id="104"/>
      <w:bookmarkEnd w:id="104"/>
      <w:r>
        <w:rPr/>
      </w:r>
      <w:bookmarkStart w:name="_bookmark51" w:id="105"/>
      <w:bookmarkEnd w:id="105"/>
      <w:r>
        <w:rPr/>
      </w:r>
      <w:r>
        <w:rPr/>
        <w:t>TÍTULO VI</w:t>
      </w:r>
    </w:p>
    <w:p>
      <w:pPr>
        <w:pStyle w:val="Heading2"/>
      </w:pPr>
      <w:r>
        <w:rPr/>
        <w:t>Transferencias</w:t>
      </w:r>
      <w:r>
        <w:rPr>
          <w:spacing w:val="-7"/>
        </w:rPr>
        <w:t> </w:t>
      </w:r>
      <w:r>
        <w:rPr/>
        <w:t>internacionales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datos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. Régimen de las transferenci" w:id="106"/>
      <w:bookmarkEnd w:id="106"/>
      <w:r>
        <w:rPr/>
      </w:r>
      <w:bookmarkStart w:name="_bookmark52" w:id="107"/>
      <w:bookmarkEnd w:id="1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transferencias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internacionales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BodyText"/>
        <w:spacing w:line="249" w:lineRule="auto" w:before="118"/>
        <w:ind w:right="1273"/>
      </w:pPr>
      <w:r>
        <w:rPr/>
        <w:t>Las transferencias internacionales de datos se regirán por lo dispuesto en el Reglamento</w:t>
      </w:r>
      <w:r>
        <w:rPr>
          <w:spacing w:val="-53"/>
        </w:rPr>
        <w:t> </w:t>
      </w:r>
      <w:r>
        <w:rPr/>
        <w:t>(UE) 2016/679, en la presente ley orgánica y sus normas de desarrollo aprobadas por el</w:t>
      </w:r>
      <w:r>
        <w:rPr>
          <w:spacing w:val="1"/>
        </w:rPr>
        <w:t> </w:t>
      </w:r>
      <w:r>
        <w:rPr/>
        <w:t>Gobierno, y en las circulares de la Agencia Española de Protección de Datos y de 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autonómicas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respectivas</w:t>
      </w:r>
      <w:r>
        <w:rPr>
          <w:spacing w:val="1"/>
        </w:rPr>
        <w:t> </w:t>
      </w:r>
      <w:r>
        <w:rPr/>
        <w:t>competencias.</w:t>
      </w:r>
    </w:p>
    <w:p>
      <w:pPr>
        <w:pStyle w:val="BodyText"/>
        <w:spacing w:line="249" w:lineRule="auto" w:before="4"/>
        <w:ind w:right="1273"/>
      </w:pPr>
      <w:r>
        <w:rPr/>
        <w:t>En todo caso se aplicarán a los tratamientos en que consista la propia transferencia las</w:t>
      </w:r>
      <w:r>
        <w:rPr>
          <w:spacing w:val="1"/>
        </w:rPr>
        <w:t> </w:t>
      </w:r>
      <w:r>
        <w:rPr/>
        <w:t>disposiciones contenidas en dichas normas, en particular las que regulan los principios de</w:t>
      </w:r>
      <w:r>
        <w:rPr>
          <w:spacing w:val="1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datos.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. Supuestos de adopción por l" w:id="108"/>
      <w:bookmarkEnd w:id="108"/>
      <w:r>
        <w:rPr/>
      </w:r>
      <w:bookmarkStart w:name="_bookmark53" w:id="109"/>
      <w:bookmarkEnd w:id="1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41.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adopción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Española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42"/>
        </w:numPr>
        <w:tabs>
          <w:tab w:pos="109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Agencia</w:t>
      </w:r>
      <w:r>
        <w:rPr>
          <w:spacing w:val="52"/>
          <w:sz w:val="20"/>
        </w:rPr>
        <w:t> </w:t>
      </w:r>
      <w:r>
        <w:rPr>
          <w:sz w:val="20"/>
        </w:rPr>
        <w:t>Española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Protección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Datos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autoridades</w:t>
      </w:r>
      <w:r>
        <w:rPr>
          <w:spacing w:val="52"/>
          <w:sz w:val="20"/>
        </w:rPr>
        <w:t> </w:t>
      </w:r>
      <w:r>
        <w:rPr>
          <w:sz w:val="20"/>
        </w:rPr>
        <w:t>autonómicas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protección de datos podrán adoptar, conforme a lo dispuesto en el artículo 46.2.c) del</w:t>
      </w:r>
      <w:r>
        <w:rPr>
          <w:spacing w:val="1"/>
          <w:sz w:val="20"/>
        </w:rPr>
        <w:t> </w:t>
      </w:r>
      <w:r>
        <w:rPr>
          <w:sz w:val="20"/>
        </w:rPr>
        <w:t>Reglamento (UE) 2016/679, cláusulas contractuales tipo para la realización de transferencias</w:t>
      </w:r>
      <w:r>
        <w:rPr>
          <w:spacing w:val="-53"/>
          <w:sz w:val="20"/>
        </w:rPr>
        <w:t> </w:t>
      </w:r>
      <w:r>
        <w:rPr>
          <w:sz w:val="20"/>
        </w:rPr>
        <w:t>internacionales de datos, que se someterán previamente al dictamen del Comité Europeo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64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citado reglamento.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2"/>
        </w:numPr>
        <w:tabs>
          <w:tab w:pos="1092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Agencia</w:t>
      </w:r>
      <w:r>
        <w:rPr>
          <w:spacing w:val="52"/>
          <w:sz w:val="20"/>
        </w:rPr>
        <w:t> </w:t>
      </w:r>
      <w:r>
        <w:rPr>
          <w:sz w:val="20"/>
        </w:rPr>
        <w:t>Española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Protección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Datos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autoridades</w:t>
      </w:r>
      <w:r>
        <w:rPr>
          <w:spacing w:val="52"/>
          <w:sz w:val="20"/>
        </w:rPr>
        <w:t> </w:t>
      </w:r>
      <w:r>
        <w:rPr>
          <w:sz w:val="20"/>
        </w:rPr>
        <w:t>autonómicas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protección de datos podrán aprobar normas corporativas vinculantes de acuerdo con 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47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BodyText"/>
        <w:spacing w:line="249" w:lineRule="auto"/>
        <w:ind w:right="1273"/>
      </w:pPr>
      <w:r>
        <w:rPr/>
        <w:t>El procedimiento se iniciará a instancia de una entidad situada en España y tendrá una</w:t>
      </w:r>
      <w:r>
        <w:rPr>
          <w:spacing w:val="1"/>
        </w:rPr>
        <w:t> </w:t>
      </w:r>
      <w:r>
        <w:rPr/>
        <w:t>duración máxima de nueve meses. Quedará suspendido como consecuencia de la remisión</w:t>
      </w:r>
      <w:r>
        <w:rPr>
          <w:spacing w:val="1"/>
        </w:rPr>
        <w:t> </w:t>
      </w:r>
      <w:r>
        <w:rPr/>
        <w:t>del expediente al Comité Europeo de Protección de Datos para que emita el dictamen al que</w:t>
      </w:r>
      <w:r>
        <w:rPr>
          <w:spacing w:val="1"/>
        </w:rPr>
        <w:t> </w:t>
      </w:r>
      <w:r>
        <w:rPr/>
        <w:t>se refiere el artículo 64.1.f) del Reglamento (UE) 2016/679, y continuará tras su notificación a</w:t>
      </w:r>
      <w:r>
        <w:rPr>
          <w:spacing w:val="-53"/>
        </w:rPr>
        <w:t> </w:t>
      </w:r>
      <w:r>
        <w:rPr/>
        <w:t>la Agencia Española de Protección de Datos o a la autoridad autonómica de protección de</w:t>
      </w:r>
      <w:r>
        <w:rPr>
          <w:spacing w:val="1"/>
        </w:rPr>
        <w:t> </w:t>
      </w:r>
      <w:r>
        <w:rPr/>
        <w:t>datos</w:t>
      </w:r>
      <w:r>
        <w:rPr>
          <w:spacing w:val="-2"/>
        </w:rPr>
        <w:t> </w:t>
      </w:r>
      <w:r>
        <w:rPr/>
        <w:t>competente.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1"/>
        <w:ind w:left="474" w:right="1268" w:firstLine="0"/>
        <w:jc w:val="left"/>
        <w:rPr>
          <w:rFonts w:ascii="Arial" w:hAnsi="Arial"/>
          <w:i/>
          <w:sz w:val="20"/>
        </w:rPr>
      </w:pPr>
      <w:bookmarkStart w:name="Artículo 42. Supuestos sometidos a autor" w:id="110"/>
      <w:bookmarkEnd w:id="110"/>
      <w:r>
        <w:rPr/>
      </w:r>
      <w:bookmarkStart w:name="_bookmark54" w:id="111"/>
      <w:bookmarkEnd w:id="111"/>
      <w:r>
        <w:rPr/>
      </w:r>
      <w:r>
        <w:rPr>
          <w:rFonts w:ascii="Arial" w:hAnsi="Arial"/>
          <w:b/>
          <w:sz w:val="20"/>
        </w:rPr>
        <w:t>Artículo 42.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Supuestos sometidos a autorización previa de las autoridades de protección 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43"/>
        </w:numPr>
        <w:tabs>
          <w:tab w:pos="1045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Las transferencias internacionales de datos a países u organizaciones internacionales</w:t>
      </w:r>
      <w:r>
        <w:rPr>
          <w:spacing w:val="1"/>
          <w:sz w:val="20"/>
        </w:rPr>
        <w:t> </w:t>
      </w:r>
      <w:r>
        <w:rPr>
          <w:sz w:val="20"/>
        </w:rPr>
        <w:t>que no cuenten con decisión de adecuación aprobada por la Comisión o que no se amparen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46.2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2016/679, requerirán una previa autorización de la Agencia Española de</w:t>
      </w:r>
      <w:r>
        <w:rPr>
          <w:spacing w:val="1"/>
          <w:sz w:val="20"/>
        </w:rPr>
        <w:t> </w:t>
      </w:r>
      <w:r>
        <w:rPr>
          <w:sz w:val="20"/>
        </w:rPr>
        <w:t>Protección de Datos o, en su caso, autoridades autonómicas de protección de datos, que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otorgarse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supuestos:</w:t>
      </w:r>
    </w:p>
    <w:p>
      <w:pPr>
        <w:pStyle w:val="ListParagraph"/>
        <w:numPr>
          <w:ilvl w:val="0"/>
          <w:numId w:val="44"/>
        </w:numPr>
        <w:tabs>
          <w:tab w:pos="1118" w:val="left" w:leader="none"/>
        </w:tabs>
        <w:spacing w:line="249" w:lineRule="auto" w:before="125" w:after="0"/>
        <w:ind w:left="474" w:right="1271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transferencia</w:t>
      </w:r>
      <w:r>
        <w:rPr>
          <w:spacing w:val="1"/>
          <w:sz w:val="20"/>
        </w:rPr>
        <w:t> </w:t>
      </w:r>
      <w:r>
        <w:rPr>
          <w:sz w:val="20"/>
        </w:rPr>
        <w:t>pretenda</w:t>
      </w:r>
      <w:r>
        <w:rPr>
          <w:spacing w:val="1"/>
          <w:sz w:val="20"/>
        </w:rPr>
        <w:t> </w:t>
      </w:r>
      <w:r>
        <w:rPr>
          <w:sz w:val="20"/>
        </w:rPr>
        <w:t>fundamentarse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adecuadas con fundamento en cláusulas contractuales que no correspondan a las cláusulas</w:t>
      </w:r>
      <w:r>
        <w:rPr>
          <w:spacing w:val="1"/>
          <w:sz w:val="20"/>
        </w:rPr>
        <w:t> </w:t>
      </w:r>
      <w:r>
        <w:rPr>
          <w:sz w:val="20"/>
        </w:rPr>
        <w:t>tipo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46.2,</w:t>
      </w:r>
      <w:r>
        <w:rPr>
          <w:spacing w:val="-2"/>
          <w:sz w:val="20"/>
        </w:rPr>
        <w:t> </w:t>
      </w:r>
      <w:r>
        <w:rPr>
          <w:sz w:val="20"/>
        </w:rPr>
        <w:t>letras</w:t>
      </w:r>
      <w:r>
        <w:rPr>
          <w:spacing w:val="-2"/>
          <w:sz w:val="20"/>
        </w:rPr>
        <w:t> </w:t>
      </w:r>
      <w:r>
        <w:rPr>
          <w:sz w:val="20"/>
        </w:rPr>
        <w:t>c)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d),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44"/>
        </w:numPr>
        <w:tabs>
          <w:tab w:pos="105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transferencia se lleve a cabo por alguno de los responsables o encargados</w:t>
      </w:r>
      <w:r>
        <w:rPr>
          <w:spacing w:val="1"/>
          <w:sz w:val="20"/>
        </w:rPr>
        <w:t> </w:t>
      </w:r>
      <w:r>
        <w:rPr>
          <w:sz w:val="20"/>
        </w:rPr>
        <w:t>a los que se refiere el artículo 77.1 de esta ley orgánica y se funde en disposiciones</w:t>
      </w:r>
      <w:r>
        <w:rPr>
          <w:spacing w:val="1"/>
          <w:sz w:val="20"/>
        </w:rPr>
        <w:t> </w:t>
      </w:r>
      <w:r>
        <w:rPr>
          <w:sz w:val="20"/>
        </w:rPr>
        <w:t>incorporadas a acuerdos internacionales no normativos con otras autoridades u 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terceros</w:t>
      </w:r>
      <w:r>
        <w:rPr>
          <w:spacing w:val="1"/>
          <w:sz w:val="20"/>
        </w:rPr>
        <w:t> </w:t>
      </w:r>
      <w:r>
        <w:rPr>
          <w:sz w:val="20"/>
        </w:rPr>
        <w:t>Estados,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incorporen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efectivos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exigibles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afectados,</w:t>
      </w:r>
      <w:r>
        <w:rPr>
          <w:spacing w:val="-2"/>
          <w:sz w:val="20"/>
        </w:rPr>
        <w:t> </w:t>
      </w:r>
      <w:r>
        <w:rPr>
          <w:sz w:val="20"/>
        </w:rPr>
        <w:t>incluidos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memorandos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entendimiento.</w:t>
      </w:r>
    </w:p>
    <w:p>
      <w:pPr>
        <w:pStyle w:val="BodyText"/>
        <w:spacing w:before="124"/>
        <w:ind w:left="814" w:firstLine="0"/>
      </w:pPr>
      <w:r>
        <w:rPr/>
        <w:t>El</w:t>
      </w:r>
      <w:r>
        <w:rPr>
          <w:spacing w:val="-3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tendrá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duración</w:t>
      </w:r>
      <w:r>
        <w:rPr>
          <w:spacing w:val="-3"/>
        </w:rPr>
        <w:t> </w:t>
      </w:r>
      <w:r>
        <w:rPr/>
        <w:t>máxima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seis</w:t>
      </w:r>
      <w:r>
        <w:rPr>
          <w:spacing w:val="-3"/>
        </w:rPr>
        <w:t> </w:t>
      </w:r>
      <w:r>
        <w:rPr/>
        <w:t>meses.</w:t>
      </w:r>
    </w:p>
    <w:p>
      <w:pPr>
        <w:pStyle w:val="ListParagraph"/>
        <w:numPr>
          <w:ilvl w:val="0"/>
          <w:numId w:val="43"/>
        </w:numPr>
        <w:tabs>
          <w:tab w:pos="105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autorización</w:t>
      </w:r>
      <w:r>
        <w:rPr>
          <w:spacing w:val="15"/>
          <w:sz w:val="20"/>
        </w:rPr>
        <w:t> </w:t>
      </w:r>
      <w:r>
        <w:rPr>
          <w:sz w:val="20"/>
        </w:rPr>
        <w:t>quedará</w:t>
      </w:r>
      <w:r>
        <w:rPr>
          <w:spacing w:val="15"/>
          <w:sz w:val="20"/>
        </w:rPr>
        <w:t> </w:t>
      </w:r>
      <w:r>
        <w:rPr>
          <w:sz w:val="20"/>
        </w:rPr>
        <w:t>sometida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emisión</w:t>
      </w:r>
      <w:r>
        <w:rPr>
          <w:spacing w:val="16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Comité</w:t>
      </w:r>
      <w:r>
        <w:rPr>
          <w:spacing w:val="16"/>
          <w:sz w:val="20"/>
        </w:rPr>
        <w:t> </w:t>
      </w:r>
      <w:r>
        <w:rPr>
          <w:sz w:val="20"/>
        </w:rPr>
        <w:t>Europeo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Protección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dictamen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64.1.e),</w:t>
      </w:r>
      <w:r>
        <w:rPr>
          <w:spacing w:val="1"/>
          <w:sz w:val="20"/>
        </w:rPr>
        <w:t> </w:t>
      </w:r>
      <w:r>
        <w:rPr>
          <w:sz w:val="20"/>
        </w:rPr>
        <w:t>64.1.f)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65.1.c)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remisión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citado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implicará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suspensión del procedimiento hasta que el dictamen sea notificado a la Agencia Española de</w:t>
      </w:r>
      <w:r>
        <w:rPr>
          <w:spacing w:val="-53"/>
          <w:sz w:val="20"/>
        </w:rPr>
        <w:t> </w:t>
      </w:r>
      <w:r>
        <w:rPr>
          <w:sz w:val="20"/>
        </w:rPr>
        <w:t>Protección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Datos</w:t>
      </w:r>
      <w:r>
        <w:rPr>
          <w:spacing w:val="12"/>
          <w:sz w:val="20"/>
        </w:rPr>
        <w:t> </w:t>
      </w:r>
      <w:r>
        <w:rPr>
          <w:sz w:val="20"/>
        </w:rPr>
        <w:t>o,</w:t>
      </w:r>
      <w:r>
        <w:rPr>
          <w:spacing w:val="13"/>
          <w:sz w:val="20"/>
        </w:rPr>
        <w:t> </w:t>
      </w:r>
      <w:r>
        <w:rPr>
          <w:sz w:val="20"/>
        </w:rPr>
        <w:t>por</w:t>
      </w:r>
      <w:r>
        <w:rPr>
          <w:spacing w:val="12"/>
          <w:sz w:val="20"/>
        </w:rPr>
        <w:t> </w:t>
      </w:r>
      <w:r>
        <w:rPr>
          <w:sz w:val="20"/>
        </w:rPr>
        <w:t>conducto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misma,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autoridad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control</w:t>
      </w:r>
      <w:r>
        <w:rPr>
          <w:spacing w:val="13"/>
          <w:sz w:val="20"/>
        </w:rPr>
        <w:t> </w:t>
      </w:r>
      <w:r>
        <w:rPr>
          <w:sz w:val="20"/>
        </w:rPr>
        <w:t>competente,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su caso.</w:t>
      </w:r>
    </w:p>
    <w:p>
      <w:pPr>
        <w:pStyle w:val="BodyText"/>
        <w:spacing w:before="8"/>
        <w:ind w:left="0" w:firstLine="0"/>
        <w:jc w:val="left"/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43. Supuestos sometidos a infor" w:id="112"/>
      <w:bookmarkEnd w:id="112"/>
      <w:r>
        <w:rPr/>
      </w:r>
      <w:bookmarkStart w:name="_bookmark55" w:id="113"/>
      <w:bookmarkEnd w:id="1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5"/>
          <w:sz w:val="20"/>
        </w:rPr>
        <w:t> </w:t>
      </w:r>
      <w:r>
        <w:rPr>
          <w:rFonts w:ascii="Arial" w:hAnsi="Arial"/>
          <w:b/>
          <w:sz w:val="20"/>
        </w:rPr>
        <w:t>43.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sometidos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previa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autoridad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competente.</w:t>
      </w:r>
    </w:p>
    <w:p>
      <w:pPr>
        <w:pStyle w:val="BodyText"/>
        <w:spacing w:line="249" w:lineRule="auto" w:before="109"/>
        <w:ind w:right="1272"/>
      </w:pPr>
      <w:r>
        <w:rPr/>
        <w:t>Los responsables del tratamiento deberán informar a la Agencia Española de Protección</w:t>
      </w:r>
      <w:r>
        <w:rPr>
          <w:spacing w:val="1"/>
        </w:rPr>
        <w:t> </w:t>
      </w:r>
      <w:r>
        <w:rPr/>
        <w:t>de Datos o, en su caso, a las autoridades autonómicas de protección de datos, de cualquier</w:t>
      </w:r>
      <w:r>
        <w:rPr>
          <w:spacing w:val="1"/>
        </w:rPr>
        <w:t> </w:t>
      </w:r>
      <w:r>
        <w:rPr/>
        <w:t>transferencia</w:t>
      </w:r>
      <w:r>
        <w:rPr>
          <w:spacing w:val="1"/>
        </w:rPr>
        <w:t> </w:t>
      </w:r>
      <w:r>
        <w:rPr/>
        <w:t>internacional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pretendan</w:t>
      </w:r>
      <w:r>
        <w:rPr>
          <w:spacing w:val="1"/>
        </w:rPr>
        <w:t> </w:t>
      </w:r>
      <w:r>
        <w:rPr/>
        <w:t>llevar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relacionados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intereses</w:t>
      </w:r>
      <w:r>
        <w:rPr>
          <w:spacing w:val="1"/>
        </w:rPr>
        <w:t> </w:t>
      </w:r>
      <w:r>
        <w:rPr/>
        <w:t>legítimos</w:t>
      </w:r>
      <w:r>
        <w:rPr>
          <w:spacing w:val="1"/>
        </w:rPr>
        <w:t> </w:t>
      </w:r>
      <w:r>
        <w:rPr/>
        <w:t>imperiosos</w:t>
      </w:r>
      <w:r>
        <w:rPr>
          <w:spacing w:val="1"/>
        </w:rPr>
        <w:t> </w:t>
      </w:r>
      <w:r>
        <w:rPr/>
        <w:t>perseguidos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aquéllos</w:t>
      </w:r>
      <w:r>
        <w:rPr>
          <w:spacing w:val="47"/>
        </w:rPr>
        <w:t> </w:t>
      </w:r>
      <w:r>
        <w:rPr/>
        <w:t>y</w:t>
      </w:r>
      <w:r>
        <w:rPr>
          <w:spacing w:val="47"/>
        </w:rPr>
        <w:t> </w:t>
      </w:r>
      <w:r>
        <w:rPr/>
        <w:t>la</w:t>
      </w:r>
      <w:r>
        <w:rPr>
          <w:spacing w:val="47"/>
        </w:rPr>
        <w:t> </w:t>
      </w:r>
      <w:r>
        <w:rPr/>
        <w:t>concurrencia</w:t>
      </w:r>
      <w:r>
        <w:rPr>
          <w:spacing w:val="47"/>
        </w:rPr>
        <w:t> </w:t>
      </w:r>
      <w:r>
        <w:rPr/>
        <w:t>del</w:t>
      </w:r>
      <w:r>
        <w:rPr>
          <w:spacing w:val="47"/>
        </w:rPr>
        <w:t> </w:t>
      </w:r>
      <w:r>
        <w:rPr/>
        <w:t>resto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los</w:t>
      </w:r>
      <w:r>
        <w:rPr>
          <w:spacing w:val="47"/>
        </w:rPr>
        <w:t> </w:t>
      </w:r>
      <w:r>
        <w:rPr/>
        <w:t>requisitos</w:t>
      </w:r>
      <w:r>
        <w:rPr>
          <w:spacing w:val="47"/>
        </w:rPr>
        <w:t> </w:t>
      </w:r>
      <w:r>
        <w:rPr/>
        <w:t>previstos</w:t>
      </w:r>
      <w:r>
        <w:rPr>
          <w:spacing w:val="47"/>
        </w:rPr>
        <w:t> </w:t>
      </w:r>
      <w:r>
        <w:rPr/>
        <w:t>en</w:t>
      </w:r>
      <w:r>
        <w:rPr>
          <w:spacing w:val="47"/>
        </w:rPr>
        <w:t> </w:t>
      </w:r>
      <w:r>
        <w:rPr/>
        <w:t>el</w:t>
      </w:r>
      <w:r>
        <w:rPr>
          <w:spacing w:val="47"/>
        </w:rPr>
        <w:t> </w:t>
      </w:r>
      <w:r>
        <w:rPr/>
        <w:t>último</w:t>
      </w:r>
      <w:r>
        <w:rPr>
          <w:spacing w:val="47"/>
        </w:rPr>
        <w:t> </w:t>
      </w:r>
      <w:r>
        <w:rPr/>
        <w:t>párrafo</w:t>
      </w:r>
      <w:r>
        <w:rPr>
          <w:spacing w:val="47"/>
        </w:rPr>
        <w:t> </w:t>
      </w:r>
      <w:r>
        <w:rPr/>
        <w:t>del</w:t>
      </w:r>
      <w:r>
        <w:rPr>
          <w:spacing w:val="-54"/>
        </w:rPr>
        <w:t> </w:t>
      </w:r>
      <w:r>
        <w:rPr/>
        <w:t>artículo 49.1 del Reglamento (UE) 2016/679. Asimismo, informarán a los afectados de la</w:t>
      </w:r>
      <w:r>
        <w:rPr>
          <w:spacing w:val="1"/>
        </w:rPr>
        <w:t> </w:t>
      </w:r>
      <w:r>
        <w:rPr/>
        <w:t>transferencia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intereses</w:t>
      </w:r>
      <w:r>
        <w:rPr>
          <w:spacing w:val="-1"/>
        </w:rPr>
        <w:t> </w:t>
      </w:r>
      <w:r>
        <w:rPr/>
        <w:t>legítimos</w:t>
      </w:r>
      <w:r>
        <w:rPr>
          <w:spacing w:val="-2"/>
        </w:rPr>
        <w:t> </w:t>
      </w:r>
      <w:r>
        <w:rPr/>
        <w:t>imperiosos</w:t>
      </w:r>
      <w:r>
        <w:rPr>
          <w:spacing w:val="-2"/>
        </w:rPr>
        <w:t> </w:t>
      </w:r>
      <w:r>
        <w:rPr/>
        <w:t>perseguidos.</w:t>
      </w:r>
    </w:p>
    <w:p>
      <w:pPr>
        <w:pStyle w:val="BodyText"/>
        <w:spacing w:line="249" w:lineRule="auto" w:before="6"/>
        <w:ind w:right="1272"/>
      </w:pPr>
      <w:r>
        <w:rPr/>
        <w:t>Esta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facilitarse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-53"/>
        </w:rPr>
        <w:t> </w:t>
      </w:r>
      <w:r>
        <w:rPr/>
        <w:t>transferencia.</w:t>
      </w:r>
    </w:p>
    <w:p>
      <w:pPr>
        <w:pStyle w:val="BodyText"/>
        <w:spacing w:line="249" w:lineRule="auto" w:before="1"/>
        <w:ind w:right="1274"/>
      </w:pPr>
      <w:r>
        <w:rPr/>
        <w:t>Lo dispuesto en este artículo no será de aplicación a las actividades llevadas a cabo por</w:t>
      </w:r>
      <w:r>
        <w:rPr>
          <w:spacing w:val="1"/>
        </w:rPr>
        <w:t> </w:t>
      </w:r>
      <w:r>
        <w:rPr/>
        <w:t>las</w:t>
      </w:r>
      <w:r>
        <w:rPr>
          <w:spacing w:val="11"/>
        </w:rPr>
        <w:t> </w:t>
      </w:r>
      <w:r>
        <w:rPr/>
        <w:t>autoridades</w:t>
      </w:r>
      <w:r>
        <w:rPr>
          <w:spacing w:val="12"/>
        </w:rPr>
        <w:t> </w:t>
      </w:r>
      <w:r>
        <w:rPr/>
        <w:t>públicas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ejercicio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sus</w:t>
      </w:r>
      <w:r>
        <w:rPr>
          <w:spacing w:val="12"/>
        </w:rPr>
        <w:t> </w:t>
      </w:r>
      <w:r>
        <w:rPr/>
        <w:t>poderes</w:t>
      </w:r>
      <w:r>
        <w:rPr>
          <w:spacing w:val="12"/>
        </w:rPr>
        <w:t> </w:t>
      </w:r>
      <w:r>
        <w:rPr/>
        <w:t>públicos,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acuerdo</w:t>
      </w:r>
      <w:r>
        <w:rPr>
          <w:spacing w:val="12"/>
        </w:rPr>
        <w:t> </w:t>
      </w:r>
      <w:r>
        <w:rPr/>
        <w:t>con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artículo</w:t>
      </w:r>
    </w:p>
    <w:p>
      <w:pPr>
        <w:pStyle w:val="ListParagraph"/>
        <w:numPr>
          <w:ilvl w:val="1"/>
          <w:numId w:val="45"/>
        </w:numPr>
        <w:tabs>
          <w:tab w:pos="919" w:val="left" w:leader="none"/>
        </w:tabs>
        <w:spacing w:line="240" w:lineRule="auto" w:before="2" w:after="0"/>
        <w:ind w:left="918" w:right="0" w:hanging="445"/>
        <w:jc w:val="both"/>
        <w:rPr>
          <w:sz w:val="20"/>
        </w:rPr>
      </w:pP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Reglamento</w:t>
      </w:r>
      <w:r>
        <w:rPr>
          <w:spacing w:val="-6"/>
          <w:sz w:val="20"/>
        </w:rPr>
        <w:t> </w:t>
      </w:r>
      <w:r>
        <w:rPr>
          <w:sz w:val="20"/>
        </w:rPr>
        <w:t>(UE)</w:t>
      </w:r>
      <w:r>
        <w:rPr>
          <w:spacing w:val="-5"/>
          <w:sz w:val="20"/>
        </w:rPr>
        <w:t> </w:t>
      </w:r>
      <w:r>
        <w:rPr>
          <w:sz w:val="20"/>
        </w:rPr>
        <w:t>2016/679.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</w:pPr>
    </w:p>
    <w:p>
      <w:pPr>
        <w:pStyle w:val="BodyText"/>
        <w:spacing w:before="1"/>
        <w:ind w:left="2242" w:right="3039" w:firstLine="0"/>
        <w:jc w:val="center"/>
      </w:pPr>
      <w:bookmarkStart w:name="TÍTULO VII. Autoridades de protección de" w:id="114"/>
      <w:bookmarkEnd w:id="114"/>
      <w:r>
        <w:rPr/>
      </w:r>
      <w:bookmarkStart w:name="_bookmark56" w:id="115"/>
      <w:bookmarkEnd w:id="115"/>
      <w:r>
        <w:rPr/>
      </w:r>
      <w:r>
        <w:rPr/>
        <w:t>TÍTULO VII</w:t>
      </w:r>
    </w:p>
    <w:p>
      <w:pPr>
        <w:pStyle w:val="Heading2"/>
      </w:pPr>
      <w:r>
        <w:rPr/>
        <w:t>Autoridades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1"/>
        <w:ind w:left="2241" w:right="3039" w:firstLine="0"/>
        <w:jc w:val="center"/>
      </w:pPr>
      <w:bookmarkStart w:name="CAPÍTULO I. La Agencia Española de Prote" w:id="116"/>
      <w:bookmarkEnd w:id="116"/>
      <w:r>
        <w:rPr/>
      </w:r>
      <w:bookmarkStart w:name="_bookmark57" w:id="117"/>
      <w:bookmarkEnd w:id="117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ind w:left="2241"/>
      </w:pPr>
      <w:r>
        <w:rPr/>
        <w:t>La</w:t>
      </w:r>
      <w:r>
        <w:rPr>
          <w:spacing w:val="-2"/>
        </w:rPr>
        <w:t> </w:t>
      </w:r>
      <w:r>
        <w:rPr/>
        <w:t>Agencia</w:t>
      </w:r>
      <w:r>
        <w:rPr>
          <w:spacing w:val="-3"/>
        </w:rPr>
        <w:t> </w:t>
      </w:r>
      <w:r>
        <w:rPr/>
        <w:t>Española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3"/>
        <w:ind w:right="3039"/>
      </w:pPr>
      <w:bookmarkStart w:name="Sección 1.ª Disposiciones generales" w:id="118"/>
      <w:bookmarkEnd w:id="118"/>
      <w:r>
        <w:rPr>
          <w:b w:val="0"/>
          <w:i w:val="0"/>
        </w:rPr>
      </w:r>
      <w:bookmarkStart w:name="_bookmark58" w:id="119"/>
      <w:bookmarkEnd w:id="119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. Disposiciones generales." w:id="120"/>
      <w:bookmarkEnd w:id="120"/>
      <w:r>
        <w:rPr/>
      </w:r>
      <w:bookmarkStart w:name="_bookmark59" w:id="121"/>
      <w:bookmarkEnd w:id="1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44.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2"/>
          <w:numId w:val="45"/>
        </w:numPr>
        <w:tabs>
          <w:tab w:pos="111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independiente de ámbito estatal, de las previstas en la Ley 40/2015, de 1 de octubre, de</w:t>
      </w:r>
      <w:r>
        <w:rPr>
          <w:spacing w:val="1"/>
          <w:sz w:val="20"/>
        </w:rPr>
        <w:t> </w:t>
      </w:r>
      <w:r>
        <w:rPr>
          <w:sz w:val="20"/>
        </w:rPr>
        <w:t>Régimen Jurídico del Sector Público, con personalidad jurídica y plena capacidad pública y</w:t>
      </w:r>
      <w:r>
        <w:rPr>
          <w:spacing w:val="1"/>
          <w:sz w:val="20"/>
        </w:rPr>
        <w:t> </w:t>
      </w:r>
      <w:r>
        <w:rPr>
          <w:sz w:val="20"/>
        </w:rPr>
        <w:t>privada, que actúa con plena independencia de los poderes públicos en el ejercicio de sus</w:t>
      </w:r>
      <w:r>
        <w:rPr>
          <w:spacing w:val="1"/>
          <w:sz w:val="20"/>
        </w:rPr>
        <w:t> </w:t>
      </w:r>
      <w:r>
        <w:rPr>
          <w:sz w:val="20"/>
        </w:rPr>
        <w:t>funciones.</w:t>
      </w:r>
    </w:p>
    <w:p>
      <w:pPr>
        <w:pStyle w:val="BodyText"/>
        <w:spacing w:line="249" w:lineRule="auto" w:before="4"/>
        <w:ind w:right="1273"/>
      </w:pPr>
      <w:r>
        <w:rPr/>
        <w:t>Su denominación oficial, de conformidad con lo establecido en el artículo 109.3 de la Ley</w:t>
      </w:r>
      <w:r>
        <w:rPr>
          <w:spacing w:val="1"/>
        </w:rPr>
        <w:t> </w:t>
      </w:r>
      <w:r>
        <w:rPr/>
        <w:t>40/2015, de 1 de octubre, de Régimen Jurídico del Sector Público, será «Agencia Española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 de</w:t>
      </w:r>
      <w:r>
        <w:rPr>
          <w:spacing w:val="-1"/>
        </w:rPr>
        <w:t> </w:t>
      </w:r>
      <w:r>
        <w:rPr/>
        <w:t>Datos,</w:t>
      </w:r>
      <w:r>
        <w:rPr>
          <w:spacing w:val="-1"/>
        </w:rPr>
        <w:t> </w:t>
      </w:r>
      <w:r>
        <w:rPr/>
        <w:t>Autoridad Administrativa Independiente».</w:t>
      </w:r>
    </w:p>
    <w:p>
      <w:pPr>
        <w:pStyle w:val="BodyText"/>
        <w:ind w:left="814" w:firstLine="0"/>
      </w:pPr>
      <w:r>
        <w:rPr/>
        <w:t>Se</w:t>
      </w:r>
      <w:r>
        <w:rPr>
          <w:spacing w:val="-1"/>
        </w:rPr>
        <w:t> </w:t>
      </w:r>
      <w:r>
        <w:rPr/>
        <w:t>relaciona 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Gobierno a</w:t>
      </w:r>
      <w:r>
        <w:rPr>
          <w:spacing w:val="-2"/>
        </w:rPr>
        <w:t> </w:t>
      </w:r>
      <w:r>
        <w:rPr/>
        <w:t>través del</w:t>
      </w:r>
      <w:r>
        <w:rPr>
          <w:spacing w:val="-1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Justicia.</w:t>
      </w:r>
    </w:p>
    <w:p>
      <w:pPr>
        <w:pStyle w:val="ListParagraph"/>
        <w:numPr>
          <w:ilvl w:val="2"/>
          <w:numId w:val="45"/>
        </w:numPr>
        <w:tabs>
          <w:tab w:pos="1069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Agencia Española de Protección de Datos tendrá la condición de representante</w:t>
      </w:r>
      <w:r>
        <w:rPr>
          <w:spacing w:val="1"/>
          <w:sz w:val="20"/>
        </w:rPr>
        <w:t> </w:t>
      </w:r>
      <w:r>
        <w:rPr>
          <w:sz w:val="20"/>
        </w:rPr>
        <w:t>común de las autoridades de protección de datos del Reino de España en el Comité Europeo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Protección 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2"/>
          <w:numId w:val="45"/>
        </w:numPr>
        <w:tabs>
          <w:tab w:pos="104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Agencia Española de Protección de Datos y el Consejo General del Poder Judicial</w:t>
      </w:r>
      <w:r>
        <w:rPr>
          <w:spacing w:val="1"/>
          <w:sz w:val="20"/>
        </w:rPr>
        <w:t> </w:t>
      </w:r>
      <w:r>
        <w:rPr>
          <w:sz w:val="20"/>
        </w:rPr>
        <w:t>colaborarán en aras del adecuado ejercicio de las respectivas competencias que la 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35"/>
          <w:sz w:val="20"/>
        </w:rPr>
        <w:t> </w:t>
      </w:r>
      <w:r>
        <w:rPr>
          <w:sz w:val="20"/>
        </w:rPr>
        <w:t>6/1985,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1</w:t>
      </w:r>
      <w:r>
        <w:rPr>
          <w:spacing w:val="35"/>
          <w:sz w:val="20"/>
        </w:rPr>
        <w:t> </w:t>
      </w:r>
      <w:r>
        <w:rPr>
          <w:sz w:val="20"/>
        </w:rPr>
        <w:t>julio,</w:t>
      </w:r>
      <w:r>
        <w:rPr>
          <w:spacing w:val="35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Poder</w:t>
      </w:r>
      <w:r>
        <w:rPr>
          <w:spacing w:val="35"/>
          <w:sz w:val="20"/>
        </w:rPr>
        <w:t> </w:t>
      </w:r>
      <w:r>
        <w:rPr>
          <w:sz w:val="20"/>
        </w:rPr>
        <w:t>Judicial,</w:t>
      </w:r>
      <w:r>
        <w:rPr>
          <w:spacing w:val="35"/>
          <w:sz w:val="20"/>
        </w:rPr>
        <w:t> </w:t>
      </w:r>
      <w:r>
        <w:rPr>
          <w:sz w:val="20"/>
        </w:rPr>
        <w:t>les</w:t>
      </w:r>
      <w:r>
        <w:rPr>
          <w:spacing w:val="35"/>
          <w:sz w:val="20"/>
        </w:rPr>
        <w:t> </w:t>
      </w:r>
      <w:r>
        <w:rPr>
          <w:sz w:val="20"/>
        </w:rPr>
        <w:t>atribuye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materia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protección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personales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Justicia.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. Régimen jurídico." w:id="122"/>
      <w:bookmarkEnd w:id="122"/>
      <w:r>
        <w:rPr/>
      </w:r>
      <w:bookmarkStart w:name="_bookmark60" w:id="123"/>
      <w:bookmarkEnd w:id="1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ListParagraph"/>
        <w:numPr>
          <w:ilvl w:val="0"/>
          <w:numId w:val="46"/>
        </w:numPr>
        <w:tabs>
          <w:tab w:pos="111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rige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(UE)</w:t>
      </w:r>
      <w:r>
        <w:rPr>
          <w:spacing w:val="-3"/>
          <w:sz w:val="20"/>
        </w:rPr>
        <w:t> </w:t>
      </w:r>
      <w:r>
        <w:rPr>
          <w:sz w:val="20"/>
        </w:rPr>
        <w:t>2016/679,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orgánica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disposiciones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desarrollo.</w:t>
      </w:r>
    </w:p>
    <w:p>
      <w:pPr>
        <w:pStyle w:val="BodyText"/>
        <w:spacing w:line="249" w:lineRule="auto"/>
        <w:ind w:right="1272"/>
      </w:pPr>
      <w:r>
        <w:rPr/>
        <w:t>Supletoriamente,</w:t>
      </w:r>
      <w:r>
        <w:rPr>
          <w:spacing w:val="22"/>
        </w:rPr>
        <w:t> </w:t>
      </w:r>
      <w:r>
        <w:rPr/>
        <w:t>en</w:t>
      </w:r>
      <w:r>
        <w:rPr>
          <w:spacing w:val="23"/>
        </w:rPr>
        <w:t> </w:t>
      </w:r>
      <w:r>
        <w:rPr/>
        <w:t>cuanto</w:t>
      </w:r>
      <w:r>
        <w:rPr>
          <w:spacing w:val="23"/>
        </w:rPr>
        <w:t> </w:t>
      </w:r>
      <w:r>
        <w:rPr/>
        <w:t>sea</w:t>
      </w:r>
      <w:r>
        <w:rPr>
          <w:spacing w:val="22"/>
        </w:rPr>
        <w:t> </w:t>
      </w:r>
      <w:r>
        <w:rPr/>
        <w:t>compatible</w:t>
      </w:r>
      <w:r>
        <w:rPr>
          <w:spacing w:val="23"/>
        </w:rPr>
        <w:t> </w:t>
      </w:r>
      <w:r>
        <w:rPr/>
        <w:t>con</w:t>
      </w:r>
      <w:r>
        <w:rPr>
          <w:spacing w:val="23"/>
        </w:rPr>
        <w:t> </w:t>
      </w:r>
      <w:r>
        <w:rPr/>
        <w:t>su</w:t>
      </w:r>
      <w:r>
        <w:rPr>
          <w:spacing w:val="23"/>
        </w:rPr>
        <w:t> </w:t>
      </w:r>
      <w:r>
        <w:rPr/>
        <w:t>plena</w:t>
      </w:r>
      <w:r>
        <w:rPr>
          <w:spacing w:val="22"/>
        </w:rPr>
        <w:t> </w:t>
      </w:r>
      <w:r>
        <w:rPr/>
        <w:t>independencia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sin</w:t>
      </w:r>
      <w:r>
        <w:rPr>
          <w:spacing w:val="22"/>
        </w:rPr>
        <w:t> </w:t>
      </w:r>
      <w:r>
        <w:rPr/>
        <w:t>perjuicio</w:t>
      </w:r>
      <w:r>
        <w:rPr>
          <w:spacing w:val="-53"/>
        </w:rPr>
        <w:t> </w:t>
      </w:r>
      <w:r>
        <w:rPr/>
        <w:t>de lo previsto en el artículo 63.2 de esta ley orgánica, se regirá por las normas citadas en el</w:t>
      </w:r>
      <w:r>
        <w:rPr>
          <w:spacing w:val="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110.1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40/2015,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Régimen</w:t>
      </w:r>
      <w:r>
        <w:rPr>
          <w:spacing w:val="-3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Sector</w:t>
      </w:r>
      <w:r>
        <w:rPr>
          <w:spacing w:val="-2"/>
        </w:rPr>
        <w:t> </w:t>
      </w:r>
      <w:r>
        <w:rPr/>
        <w:t>Público.</w:t>
      </w:r>
    </w:p>
    <w:p>
      <w:pPr>
        <w:pStyle w:val="ListParagraph"/>
        <w:numPr>
          <w:ilvl w:val="0"/>
          <w:numId w:val="46"/>
        </w:numPr>
        <w:tabs>
          <w:tab w:pos="103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Gobierno, a propuesta de la Agencia Española de Protección de Datos, aprobará su</w:t>
      </w:r>
      <w:r>
        <w:rPr>
          <w:spacing w:val="-53"/>
          <w:sz w:val="20"/>
        </w:rPr>
        <w:t> </w:t>
      </w:r>
      <w:r>
        <w:rPr>
          <w:sz w:val="20"/>
        </w:rPr>
        <w:t>Estatuto</w:t>
      </w:r>
      <w:r>
        <w:rPr>
          <w:spacing w:val="-1"/>
          <w:sz w:val="20"/>
        </w:rPr>
        <w:t> </w:t>
      </w:r>
      <w:r>
        <w:rPr>
          <w:sz w:val="20"/>
        </w:rPr>
        <w:t>mediante real decreto.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. Régimen económico presupues" w:id="124"/>
      <w:bookmarkEnd w:id="124"/>
      <w:r>
        <w:rPr/>
      </w:r>
      <w:bookmarkStart w:name="_bookmark61" w:id="125"/>
      <w:bookmarkEnd w:id="1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46.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económico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presupuestario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ListParagraph"/>
        <w:numPr>
          <w:ilvl w:val="0"/>
          <w:numId w:val="47"/>
        </w:numPr>
        <w:tabs>
          <w:tab w:pos="105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Agencia</w:t>
      </w:r>
      <w:r>
        <w:rPr>
          <w:spacing w:val="12"/>
          <w:sz w:val="20"/>
        </w:rPr>
        <w:t> </w:t>
      </w:r>
      <w:r>
        <w:rPr>
          <w:sz w:val="20"/>
        </w:rPr>
        <w:t>Española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Protección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Datos</w:t>
      </w:r>
      <w:r>
        <w:rPr>
          <w:spacing w:val="13"/>
          <w:sz w:val="20"/>
        </w:rPr>
        <w:t> </w:t>
      </w:r>
      <w:r>
        <w:rPr>
          <w:sz w:val="20"/>
        </w:rPr>
        <w:t>elaborará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aprobará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13"/>
          <w:sz w:val="20"/>
        </w:rPr>
        <w:t> </w:t>
      </w:r>
      <w:r>
        <w:rPr>
          <w:sz w:val="20"/>
        </w:rPr>
        <w:t>presupuesto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lo remitirá al Gobierno para que sea integrado, con independencia, en los Presupuestos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47"/>
        </w:numPr>
        <w:tabs>
          <w:tab w:pos="10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régimen de modificaciones y de vinculación de los créditos de su presupuesto será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Estatuto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Agencia Española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line="249" w:lineRule="auto"/>
        <w:ind w:right="1273"/>
      </w:pPr>
      <w:r>
        <w:rPr/>
        <w:t>Corresponde a la Presidencia de la Agencia Española de Protección de Datos autorizar</w:t>
      </w:r>
      <w:r>
        <w:rPr>
          <w:spacing w:val="1"/>
        </w:rPr>
        <w:t> </w:t>
      </w:r>
      <w:r>
        <w:rPr/>
        <w:t>las</w:t>
      </w:r>
      <w:r>
        <w:rPr>
          <w:spacing w:val="14"/>
        </w:rPr>
        <w:t> </w:t>
      </w:r>
      <w:r>
        <w:rPr/>
        <w:t>modificaciones</w:t>
      </w:r>
      <w:r>
        <w:rPr>
          <w:spacing w:val="15"/>
        </w:rPr>
        <w:t> </w:t>
      </w:r>
      <w:r>
        <w:rPr/>
        <w:t>presupuestarias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impliquen</w:t>
      </w:r>
      <w:r>
        <w:rPr>
          <w:spacing w:val="15"/>
        </w:rPr>
        <w:t> </w:t>
      </w:r>
      <w:r>
        <w:rPr/>
        <w:t>hasta</w:t>
      </w:r>
      <w:r>
        <w:rPr>
          <w:spacing w:val="15"/>
        </w:rPr>
        <w:t> </w:t>
      </w:r>
      <w:r>
        <w:rPr/>
        <w:t>un</w:t>
      </w:r>
      <w:r>
        <w:rPr>
          <w:spacing w:val="15"/>
        </w:rPr>
        <w:t> </w:t>
      </w:r>
      <w:r>
        <w:rPr/>
        <w:t>tres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ciento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cifra</w:t>
      </w:r>
      <w:r>
        <w:rPr>
          <w:spacing w:val="15"/>
        </w:rPr>
        <w:t> </w:t>
      </w:r>
      <w:r>
        <w:rPr/>
        <w:t>inicial</w:t>
      </w:r>
      <w:r>
        <w:rPr>
          <w:spacing w:val="-53"/>
        </w:rPr>
        <w:t> </w:t>
      </w:r>
      <w:r>
        <w:rPr/>
        <w:t>de su presupuesto total de gastos, siempre que no se incrementen los créditos para gastos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restantes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excedan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cinco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ciento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presupuesto serán autorizadas por el Ministerio de Hacienda y, en los demás casos, por el</w:t>
      </w:r>
      <w:r>
        <w:rPr>
          <w:spacing w:val="1"/>
        </w:rPr>
        <w:t> </w:t>
      </w:r>
      <w:r>
        <w:rPr/>
        <w:t>Gobierno.</w:t>
      </w:r>
    </w:p>
    <w:p>
      <w:pPr>
        <w:pStyle w:val="ListParagraph"/>
        <w:numPr>
          <w:ilvl w:val="0"/>
          <w:numId w:val="47"/>
        </w:numPr>
        <w:tabs>
          <w:tab w:pos="1069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 Agencia Española de Protección de Datos contará para el cumplimiento de sus</w:t>
      </w:r>
      <w:r>
        <w:rPr>
          <w:spacing w:val="1"/>
          <w:sz w:val="20"/>
        </w:rPr>
        <w:t> </w:t>
      </w:r>
      <w:r>
        <w:rPr>
          <w:sz w:val="20"/>
        </w:rPr>
        <w:t>fines con las asignaciones que se establezcan con cargo a los Presupuestos Generales del</w:t>
      </w:r>
      <w:r>
        <w:rPr>
          <w:spacing w:val="1"/>
          <w:sz w:val="20"/>
        </w:rPr>
        <w:t> </w:t>
      </w:r>
      <w:r>
        <w:rPr>
          <w:sz w:val="20"/>
        </w:rPr>
        <w:t>Estado, los bienes y valores que constituyan su patrimonio y los ingresos, ordinarios y</w:t>
      </w:r>
      <w:r>
        <w:rPr>
          <w:spacing w:val="1"/>
          <w:sz w:val="20"/>
        </w:rPr>
        <w:t> </w:t>
      </w:r>
      <w:r>
        <w:rPr>
          <w:sz w:val="20"/>
        </w:rPr>
        <w:t>extraordinarios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actividades,</w:t>
      </w:r>
      <w:r>
        <w:rPr>
          <w:spacing w:val="1"/>
          <w:sz w:val="20"/>
        </w:rPr>
        <w:t> </w:t>
      </w:r>
      <w:r>
        <w:rPr>
          <w:sz w:val="20"/>
        </w:rPr>
        <w:t>incluidos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potestades</w:t>
      </w:r>
      <w:r>
        <w:rPr>
          <w:spacing w:val="-4"/>
          <w:sz w:val="20"/>
        </w:rPr>
        <w:t> </w:t>
      </w:r>
      <w:r>
        <w:rPr>
          <w:sz w:val="20"/>
        </w:rPr>
        <w:t>establecidos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58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(UE)</w:t>
      </w:r>
      <w:r>
        <w:rPr>
          <w:spacing w:val="-3"/>
          <w:sz w:val="20"/>
        </w:rPr>
        <w:t> </w:t>
      </w:r>
      <w:r>
        <w:rPr>
          <w:sz w:val="20"/>
        </w:rPr>
        <w:t>2016/679.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7"/>
        </w:numPr>
        <w:tabs>
          <w:tab w:pos="1100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resultado</w:t>
      </w:r>
      <w:r>
        <w:rPr>
          <w:spacing w:val="1"/>
          <w:sz w:val="20"/>
        </w:rPr>
        <w:t> </w:t>
      </w:r>
      <w:r>
        <w:rPr>
          <w:sz w:val="20"/>
        </w:rPr>
        <w:t>positivo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destinará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reservas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plena</w:t>
      </w:r>
      <w:r>
        <w:rPr>
          <w:spacing w:val="1"/>
          <w:sz w:val="20"/>
        </w:rPr>
        <w:t> </w:t>
      </w:r>
      <w:r>
        <w:rPr>
          <w:sz w:val="20"/>
        </w:rPr>
        <w:t>independencia.</w:t>
      </w:r>
    </w:p>
    <w:p>
      <w:pPr>
        <w:pStyle w:val="ListParagraph"/>
        <w:numPr>
          <w:ilvl w:val="0"/>
          <w:numId w:val="47"/>
        </w:numPr>
        <w:tabs>
          <w:tab w:pos="111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funcionario o laboral y se regirá por lo previsto en el texto refundido de la Ley del Estatuto</w:t>
      </w:r>
      <w:r>
        <w:rPr>
          <w:spacing w:val="1"/>
          <w:sz w:val="20"/>
        </w:rPr>
        <w:t> </w:t>
      </w:r>
      <w:r>
        <w:rPr>
          <w:sz w:val="20"/>
        </w:rPr>
        <w:t>Básico del Empleado Público, aprobado por Real Decreto Legislativo 5/2015, de 30 de</w:t>
      </w:r>
      <w:r>
        <w:rPr>
          <w:spacing w:val="1"/>
          <w:sz w:val="20"/>
        </w:rPr>
        <w:t> </w:t>
      </w:r>
      <w:r>
        <w:rPr>
          <w:sz w:val="20"/>
        </w:rPr>
        <w:t>octubre, y demás normativa reguladora de los funcionarios públicos y, en su caso, por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laboral.</w:t>
      </w:r>
    </w:p>
    <w:p>
      <w:pPr>
        <w:pStyle w:val="ListParagraph"/>
        <w:numPr>
          <w:ilvl w:val="0"/>
          <w:numId w:val="47"/>
        </w:numPr>
        <w:tabs>
          <w:tab w:pos="110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elaborará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aprobará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puestos de trabajo, en el marco de los criterios establecidos por el Ministerio de Hacienda,</w:t>
      </w:r>
      <w:r>
        <w:rPr>
          <w:spacing w:val="1"/>
          <w:sz w:val="20"/>
        </w:rPr>
        <w:t> </w:t>
      </w:r>
      <w:r>
        <w:rPr>
          <w:sz w:val="20"/>
        </w:rPr>
        <w:t>respetando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límite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gasto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personal</w:t>
      </w:r>
      <w:r>
        <w:rPr>
          <w:spacing w:val="16"/>
          <w:sz w:val="20"/>
        </w:rPr>
        <w:t> </w:t>
      </w:r>
      <w:r>
        <w:rPr>
          <w:sz w:val="20"/>
        </w:rPr>
        <w:t>establecido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presupuesto.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dicha</w:t>
      </w:r>
      <w:r>
        <w:rPr>
          <w:spacing w:val="16"/>
          <w:sz w:val="20"/>
        </w:rPr>
        <w:t> </w:t>
      </w:r>
      <w:r>
        <w:rPr>
          <w:sz w:val="20"/>
        </w:rPr>
        <w:t>relación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constarán,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puestos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deban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desempeñados en exclusiva por funcionarios públicos, por consistir en el ejercicio de las</w:t>
      </w:r>
      <w:r>
        <w:rPr>
          <w:spacing w:val="1"/>
          <w:sz w:val="20"/>
        </w:rPr>
        <w:t> </w:t>
      </w:r>
      <w:r>
        <w:rPr>
          <w:sz w:val="20"/>
        </w:rPr>
        <w:t>funciones que impliquen la participación directa o indirecta en el ejercicio de potestades</w:t>
      </w:r>
      <w:r>
        <w:rPr>
          <w:spacing w:val="1"/>
          <w:sz w:val="20"/>
        </w:rPr>
        <w:t> </w:t>
      </w:r>
      <w:r>
        <w:rPr>
          <w:sz w:val="20"/>
        </w:rPr>
        <w:t>públicas y la salvaguarda de los intereses generales del Estado y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47"/>
        </w:numPr>
        <w:tabs>
          <w:tab w:pos="1103" w:val="left" w:leader="none"/>
        </w:tabs>
        <w:spacing w:line="249" w:lineRule="auto" w:before="7" w:after="0"/>
        <w:ind w:left="474" w:right="1272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Tribunal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económico-financiera de la Agencia Española de Protección de Datos estará sometida al</w:t>
      </w:r>
      <w:r>
        <w:rPr>
          <w:spacing w:val="1"/>
          <w:sz w:val="20"/>
        </w:rPr>
        <w:t> </w:t>
      </w:r>
      <w:r>
        <w:rPr>
          <w:sz w:val="20"/>
        </w:rPr>
        <w:t>control de la Intervención General de la Administración del Estado en los términos que</w:t>
      </w:r>
      <w:r>
        <w:rPr>
          <w:spacing w:val="1"/>
          <w:sz w:val="20"/>
        </w:rPr>
        <w:t> </w:t>
      </w:r>
      <w:r>
        <w:rPr>
          <w:sz w:val="20"/>
        </w:rPr>
        <w:t>establece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47/2003,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noviembre,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Presupuestaria.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. Funciones y potestades de l" w:id="126"/>
      <w:bookmarkEnd w:id="126"/>
      <w:r>
        <w:rPr/>
      </w:r>
      <w:bookmarkStart w:name="_bookmark62" w:id="127"/>
      <w:bookmarkEnd w:id="1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47.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potestades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Española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BodyText"/>
        <w:spacing w:line="249" w:lineRule="auto" w:before="117"/>
        <w:ind w:right="1274"/>
      </w:pPr>
      <w:r>
        <w:rPr/>
        <w:t>Corresponde a la Agencia Española de Protección de Datos supervisar la aplicación de</w:t>
      </w:r>
      <w:r>
        <w:rPr>
          <w:spacing w:val="1"/>
        </w:rPr>
        <w:t> </w:t>
      </w:r>
      <w:r>
        <w:rPr/>
        <w:t>esta ley orgánica y del Reglamento (UE) 2016/679 y, en particular, ejercer las funciones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57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potestades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58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reglamento,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desarrollo.</w:t>
      </w:r>
    </w:p>
    <w:p>
      <w:pPr>
        <w:pStyle w:val="BodyText"/>
        <w:spacing w:line="249" w:lineRule="auto" w:before="3"/>
        <w:ind w:right="1273"/>
      </w:pPr>
      <w:r>
        <w:rPr/>
        <w:t>Asimismo, corresponde a la Agencia Española de Protección de Datos el desempeño de</w:t>
      </w:r>
      <w:r>
        <w:rPr>
          <w:spacing w:val="1"/>
        </w:rPr>
        <w:t> </w:t>
      </w:r>
      <w:r>
        <w:rPr/>
        <w:t>las funciones y potestades que le atribuyan otras leyes o normas de Derecho de la Unión</w:t>
      </w:r>
      <w:r>
        <w:rPr>
          <w:spacing w:val="1"/>
        </w:rPr>
        <w:t> </w:t>
      </w:r>
      <w:r>
        <w:rPr/>
        <w:t>Europea.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. La Presidencia de la Agenci" w:id="128"/>
      <w:bookmarkEnd w:id="128"/>
      <w:r>
        <w:rPr/>
      </w:r>
      <w:bookmarkStart w:name="_bookmark63" w:id="129"/>
      <w:bookmarkEnd w:id="1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48.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Presidencia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Española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48"/>
        </w:numPr>
        <w:tabs>
          <w:tab w:pos="1059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 Presidencia de la Agencia Española de Protección de Datos la dirige, ostenta su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y dicta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resoluciones, circulares y</w:t>
      </w:r>
      <w:r>
        <w:rPr>
          <w:spacing w:val="-1"/>
          <w:sz w:val="20"/>
        </w:rPr>
        <w:t> </w:t>
      </w:r>
      <w:r>
        <w:rPr>
          <w:sz w:val="20"/>
        </w:rPr>
        <w:t>directrices.</w:t>
      </w:r>
    </w:p>
    <w:p>
      <w:pPr>
        <w:pStyle w:val="ListParagraph"/>
        <w:numPr>
          <w:ilvl w:val="0"/>
          <w:numId w:val="48"/>
        </w:numPr>
        <w:tabs>
          <w:tab w:pos="103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Presidencia de la Agencia Española de Protección de Datos estará auxiliada por un</w:t>
      </w:r>
      <w:r>
        <w:rPr>
          <w:spacing w:val="-53"/>
          <w:sz w:val="20"/>
        </w:rPr>
        <w:t> </w:t>
      </w:r>
      <w:r>
        <w:rPr>
          <w:sz w:val="20"/>
        </w:rPr>
        <w:t>Adjunto en el que podrá delegar sus funciones, a excepción de las relacionadas con los</w:t>
      </w:r>
      <w:r>
        <w:rPr>
          <w:spacing w:val="1"/>
          <w:sz w:val="20"/>
        </w:rPr>
        <w:t> </w:t>
      </w:r>
      <w:r>
        <w:rPr>
          <w:sz w:val="20"/>
        </w:rPr>
        <w:t>procedimientos regulados por el Título VIII de esta ley orgánica, y que la sustituirá en el</w:t>
      </w:r>
      <w:r>
        <w:rPr>
          <w:spacing w:val="1"/>
          <w:sz w:val="20"/>
        </w:rPr>
        <w:t> </w:t>
      </w:r>
      <w:r>
        <w:rPr>
          <w:sz w:val="20"/>
        </w:rPr>
        <w:t>ejercicio de las mismas en los términos previstos en el Estatuto Orgánico de la 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 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line="249" w:lineRule="auto" w:before="4"/>
        <w:ind w:right="1274"/>
      </w:pPr>
      <w:r>
        <w:rPr/>
        <w:t>Ambos ejercerán sus funciones con plena independencia y objetividad y no estarán</w:t>
      </w:r>
      <w:r>
        <w:rPr>
          <w:spacing w:val="1"/>
        </w:rPr>
        <w:t> </w:t>
      </w:r>
      <w:r>
        <w:rPr/>
        <w:t>sujetos a instrucción alguna en su desempeño. Les será aplicable la legislación reguladora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alto</w:t>
      </w:r>
      <w:r>
        <w:rPr>
          <w:spacing w:val="-1"/>
        </w:rPr>
        <w:t> </w:t>
      </w:r>
      <w:r>
        <w:rPr/>
        <w:t>cargo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General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ListParagraph"/>
        <w:numPr>
          <w:ilvl w:val="0"/>
          <w:numId w:val="48"/>
        </w:numPr>
        <w:tabs>
          <w:tab w:pos="106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Presidencia de la Agencia Española de Protección de Datos y su Adjunto serán</w:t>
      </w:r>
      <w:r>
        <w:rPr>
          <w:spacing w:val="1"/>
          <w:sz w:val="20"/>
        </w:rPr>
        <w:t> </w:t>
      </w:r>
      <w:r>
        <w:rPr>
          <w:sz w:val="20"/>
        </w:rPr>
        <w:t>nombrados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Justicia,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reconocida</w:t>
      </w:r>
      <w:r>
        <w:rPr>
          <w:spacing w:val="-2"/>
          <w:sz w:val="20"/>
        </w:rPr>
        <w:t> </w:t>
      </w:r>
      <w:r>
        <w:rPr>
          <w:sz w:val="20"/>
        </w:rPr>
        <w:t>competencia</w:t>
      </w:r>
      <w:r>
        <w:rPr>
          <w:spacing w:val="-2"/>
          <w:sz w:val="20"/>
        </w:rPr>
        <w:t> </w:t>
      </w:r>
      <w:r>
        <w:rPr>
          <w:sz w:val="20"/>
        </w:rPr>
        <w:t>profesional,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line="249" w:lineRule="auto" w:before="3"/>
        <w:ind w:right="1273"/>
      </w:pPr>
      <w:r>
        <w:rPr/>
        <w:t>Dos meses antes de producirse la expiración del mandato o, en el resto de las causas de</w:t>
      </w:r>
      <w:r>
        <w:rPr>
          <w:spacing w:val="-53"/>
        </w:rPr>
        <w:t> </w:t>
      </w:r>
      <w:r>
        <w:rPr/>
        <w:t>cese, cuando se haya producido éste, el Ministerio de Justicia ordenará la publicación en el</w:t>
      </w:r>
      <w:r>
        <w:rPr>
          <w:spacing w:val="1"/>
        </w:rPr>
        <w:t> </w:t>
      </w:r>
      <w:r>
        <w:rPr/>
        <w:t>Boletín</w:t>
      </w:r>
      <w:r>
        <w:rPr>
          <w:spacing w:val="-1"/>
        </w:rPr>
        <w:t> </w:t>
      </w:r>
      <w:r>
        <w:rPr/>
        <w:t>Oficial del</w:t>
      </w:r>
      <w:r>
        <w:rPr>
          <w:spacing w:val="-1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convocatoria pública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candidatos.</w:t>
      </w:r>
    </w:p>
    <w:p>
      <w:pPr>
        <w:pStyle w:val="BodyText"/>
        <w:spacing w:line="249" w:lineRule="auto"/>
        <w:ind w:right="1272"/>
      </w:pPr>
      <w:r>
        <w:rPr/>
        <w:t>Previa evaluación del mérito, capacidad, competencia e idoneidad de los candidatos, el</w:t>
      </w:r>
      <w:r>
        <w:rPr>
          <w:spacing w:val="1"/>
        </w:rPr>
        <w:t> </w:t>
      </w:r>
      <w:r>
        <w:rPr/>
        <w:t>Gobierno remitirá al Congreso de los Diputados una propuesta de Presidencia y Adjunto</w:t>
      </w:r>
      <w:r>
        <w:rPr>
          <w:spacing w:val="1"/>
        </w:rPr>
        <w:t> </w:t>
      </w:r>
      <w:r>
        <w:rPr/>
        <w:t>acompañada de un informe justificativo que, tras la celebración de la preceptiva audiencia de</w:t>
      </w:r>
      <w:r>
        <w:rPr>
          <w:spacing w:val="-53"/>
        </w:rPr>
        <w:t> </w:t>
      </w:r>
      <w:r>
        <w:rPr/>
        <w:t>los candidatos, deberá ser ratificada por la Comisión de Justicia en votación pública por</w:t>
      </w:r>
      <w:r>
        <w:rPr>
          <w:spacing w:val="1"/>
        </w:rPr>
        <w:t> </w:t>
      </w:r>
      <w:r>
        <w:rPr/>
        <w:t>mayoría de tres quintos de sus miembros en primera votación o, de no alcanzarse ésta, por</w:t>
      </w:r>
      <w:r>
        <w:rPr>
          <w:spacing w:val="1"/>
        </w:rPr>
        <w:t> </w:t>
      </w:r>
      <w:r>
        <w:rPr/>
        <w:t>mayoría absoluta en segunda votación, que se realizará inmediatamente después de la</w:t>
      </w:r>
      <w:r>
        <w:rPr>
          <w:spacing w:val="1"/>
        </w:rPr>
        <w:t> </w:t>
      </w:r>
      <w:r>
        <w:rPr/>
        <w:t>primera. En este último supuesto, los votos favorables deberán proceder de Diputados</w:t>
      </w:r>
      <w:r>
        <w:rPr>
          <w:spacing w:val="1"/>
        </w:rPr>
        <w:t> </w:t>
      </w:r>
      <w:r>
        <w:rPr/>
        <w:t>pertenecientes,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menos,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grupos</w:t>
      </w:r>
      <w:r>
        <w:rPr>
          <w:spacing w:val="-2"/>
        </w:rPr>
        <w:t> </w:t>
      </w:r>
      <w:r>
        <w:rPr/>
        <w:t>parlamentarios</w:t>
      </w:r>
      <w:r>
        <w:rPr>
          <w:spacing w:val="-2"/>
        </w:rPr>
        <w:t> </w:t>
      </w:r>
      <w:r>
        <w:rPr/>
        <w:t>diferentes.</w:t>
      </w:r>
    </w:p>
    <w:p>
      <w:pPr>
        <w:pStyle w:val="ListParagraph"/>
        <w:numPr>
          <w:ilvl w:val="0"/>
          <w:numId w:val="48"/>
        </w:numPr>
        <w:tabs>
          <w:tab w:pos="1069" w:val="left" w:leader="none"/>
        </w:tabs>
        <w:spacing w:line="249" w:lineRule="auto" w:before="7" w:after="0"/>
        <w:ind w:left="474" w:right="1273" w:firstLine="339"/>
        <w:jc w:val="both"/>
        <w:rPr>
          <w:sz w:val="20"/>
        </w:rPr>
      </w:pPr>
      <w:r>
        <w:rPr>
          <w:sz w:val="20"/>
        </w:rPr>
        <w:t>La Presidencia y el Adjunto de la Agencia Española de Protección de Datos serán</w:t>
      </w:r>
      <w:r>
        <w:rPr>
          <w:spacing w:val="1"/>
          <w:sz w:val="20"/>
        </w:rPr>
        <w:t> </w:t>
      </w:r>
      <w:r>
        <w:rPr>
          <w:sz w:val="20"/>
        </w:rPr>
        <w:t>nombrados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Ministros mediante</w:t>
      </w:r>
      <w:r>
        <w:rPr>
          <w:spacing w:val="-1"/>
          <w:sz w:val="20"/>
        </w:rPr>
        <w:t> </w:t>
      </w:r>
      <w:r>
        <w:rPr>
          <w:sz w:val="20"/>
        </w:rPr>
        <w:t>real decreto.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8"/>
        </w:numPr>
        <w:tabs>
          <w:tab w:pos="1049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El mandato de la Presidencia y del Adjunto de la Agencia Española de Protección de</w:t>
      </w:r>
      <w:r>
        <w:rPr>
          <w:spacing w:val="1"/>
          <w:sz w:val="20"/>
        </w:rPr>
        <w:t> </w:t>
      </w:r>
      <w:r>
        <w:rPr>
          <w:sz w:val="20"/>
        </w:rPr>
        <w:t>Datos tiene una duración de cinco años y puede ser renovado para otro período de igual</w:t>
      </w:r>
      <w:r>
        <w:rPr>
          <w:spacing w:val="1"/>
          <w:sz w:val="20"/>
        </w:rPr>
        <w:t> </w:t>
      </w:r>
      <w:r>
        <w:rPr>
          <w:sz w:val="20"/>
        </w:rPr>
        <w:t>duración.</w:t>
      </w:r>
    </w:p>
    <w:p>
      <w:pPr>
        <w:pStyle w:val="BodyText"/>
        <w:spacing w:line="249" w:lineRule="auto"/>
        <w:ind w:right="1272"/>
      </w:pPr>
      <w:r>
        <w:rPr/>
        <w:t>La</w:t>
      </w:r>
      <w:r>
        <w:rPr>
          <w:spacing w:val="50"/>
        </w:rPr>
        <w:t> </w:t>
      </w:r>
      <w:r>
        <w:rPr/>
        <w:t>Presidencia</w:t>
      </w:r>
      <w:r>
        <w:rPr>
          <w:spacing w:val="50"/>
        </w:rPr>
        <w:t> </w:t>
      </w:r>
      <w:r>
        <w:rPr/>
        <w:t>y</w:t>
      </w:r>
      <w:r>
        <w:rPr>
          <w:spacing w:val="50"/>
        </w:rPr>
        <w:t> </w:t>
      </w:r>
      <w:r>
        <w:rPr/>
        <w:t>el</w:t>
      </w:r>
      <w:r>
        <w:rPr>
          <w:spacing w:val="51"/>
        </w:rPr>
        <w:t> </w:t>
      </w:r>
      <w:r>
        <w:rPr/>
        <w:t>Adjunto</w:t>
      </w:r>
      <w:r>
        <w:rPr>
          <w:spacing w:val="50"/>
        </w:rPr>
        <w:t> </w:t>
      </w:r>
      <w:r>
        <w:rPr/>
        <w:t>solo</w:t>
      </w:r>
      <w:r>
        <w:rPr>
          <w:spacing w:val="50"/>
        </w:rPr>
        <w:t> </w:t>
      </w:r>
      <w:r>
        <w:rPr/>
        <w:t>cesarán</w:t>
      </w:r>
      <w:r>
        <w:rPr>
          <w:spacing w:val="51"/>
        </w:rPr>
        <w:t> </w:t>
      </w:r>
      <w:r>
        <w:rPr/>
        <w:t>antes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la</w:t>
      </w:r>
      <w:r>
        <w:rPr>
          <w:spacing w:val="51"/>
        </w:rPr>
        <w:t> </w:t>
      </w:r>
      <w:r>
        <w:rPr/>
        <w:t>expiración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su</w:t>
      </w:r>
      <w:r>
        <w:rPr>
          <w:spacing w:val="50"/>
        </w:rPr>
        <w:t> </w:t>
      </w:r>
      <w:r>
        <w:rPr/>
        <w:t>mandato,</w:t>
      </w:r>
      <w:r>
        <w:rPr>
          <w:spacing w:val="51"/>
        </w:rPr>
        <w:t> </w:t>
      </w:r>
      <w:r>
        <w:rPr/>
        <w:t>a</w:t>
      </w:r>
      <w:r>
        <w:rPr>
          <w:spacing w:val="-53"/>
        </w:rPr>
        <w:t> </w:t>
      </w:r>
      <w:r>
        <w:rPr/>
        <w:t>petición</w:t>
      </w:r>
      <w:r>
        <w:rPr>
          <w:spacing w:val="-2"/>
        </w:rPr>
        <w:t> </w:t>
      </w:r>
      <w:r>
        <w:rPr/>
        <w:t>propia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separación</w:t>
      </w:r>
      <w:r>
        <w:rPr>
          <w:spacing w:val="-1"/>
        </w:rPr>
        <w:t> </w:t>
      </w:r>
      <w:r>
        <w:rPr/>
        <w:t>acordada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Consejo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Ministros,</w:t>
      </w:r>
      <w:r>
        <w:rPr>
          <w:spacing w:val="-1"/>
        </w:rPr>
        <w:t> </w:t>
      </w:r>
      <w:r>
        <w:rPr/>
        <w:t>por:</w:t>
      </w:r>
    </w:p>
    <w:p>
      <w:pPr>
        <w:pStyle w:val="ListParagraph"/>
        <w:numPr>
          <w:ilvl w:val="0"/>
          <w:numId w:val="49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Incumplimiento</w:t>
      </w:r>
      <w:r>
        <w:rPr>
          <w:spacing w:val="-4"/>
          <w:sz w:val="20"/>
        </w:rPr>
        <w:t> </w:t>
      </w:r>
      <w:r>
        <w:rPr>
          <w:sz w:val="20"/>
        </w:rPr>
        <w:t>grave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obligaciones,</w:t>
      </w:r>
    </w:p>
    <w:p>
      <w:pPr>
        <w:pStyle w:val="ListParagraph"/>
        <w:numPr>
          <w:ilvl w:val="0"/>
          <w:numId w:val="4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incapacidad</w:t>
      </w:r>
      <w:r>
        <w:rPr>
          <w:spacing w:val="-4"/>
          <w:sz w:val="20"/>
        </w:rPr>
        <w:t> </w:t>
      </w:r>
      <w:r>
        <w:rPr>
          <w:sz w:val="20"/>
        </w:rPr>
        <w:t>sobrevenida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ejercicio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función,</w:t>
      </w:r>
    </w:p>
    <w:p>
      <w:pPr>
        <w:pStyle w:val="ListParagraph"/>
        <w:numPr>
          <w:ilvl w:val="0"/>
          <w:numId w:val="49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incompatibilidad,</w:t>
      </w:r>
      <w:r>
        <w:rPr>
          <w:spacing w:val="-9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4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condena</w:t>
      </w:r>
      <w:r>
        <w:rPr>
          <w:spacing w:val="-3"/>
          <w:sz w:val="20"/>
        </w:rPr>
        <w:t> </w:t>
      </w:r>
      <w:r>
        <w:rPr>
          <w:sz w:val="20"/>
        </w:rPr>
        <w:t>firme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delito</w:t>
      </w:r>
      <w:r>
        <w:rPr>
          <w:spacing w:val="-3"/>
          <w:sz w:val="20"/>
        </w:rPr>
        <w:t> </w:t>
      </w:r>
      <w:r>
        <w:rPr>
          <w:sz w:val="20"/>
        </w:rPr>
        <w:t>doloso.</w:t>
      </w:r>
    </w:p>
    <w:p>
      <w:pPr>
        <w:pStyle w:val="BodyText"/>
        <w:spacing w:line="249" w:lineRule="auto" w:before="130"/>
        <w:ind w:right="1274"/>
      </w:pPr>
      <w:r>
        <w:rPr/>
        <w:t>En los supuestos previstos en las letras a), b) y c) será necesaria la ratificación de la</w:t>
      </w:r>
      <w:r>
        <w:rPr>
          <w:spacing w:val="1"/>
        </w:rPr>
        <w:t> </w:t>
      </w:r>
      <w:r>
        <w:rPr/>
        <w:t>separación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mayorías</w:t>
      </w:r>
      <w:r>
        <w:rPr>
          <w:spacing w:val="-2"/>
        </w:rPr>
        <w:t> </w:t>
      </w:r>
      <w:r>
        <w:rPr/>
        <w:t>parlamentarias</w:t>
      </w:r>
      <w:r>
        <w:rPr>
          <w:spacing w:val="-3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este</w:t>
      </w:r>
      <w:r>
        <w:rPr>
          <w:spacing w:val="-3"/>
        </w:rPr>
        <w:t> </w:t>
      </w:r>
      <w:r>
        <w:rPr/>
        <w:t>artículo.</w:t>
      </w:r>
    </w:p>
    <w:p>
      <w:pPr>
        <w:pStyle w:val="ListParagraph"/>
        <w:numPr>
          <w:ilvl w:val="0"/>
          <w:numId w:val="48"/>
        </w:numPr>
        <w:tabs>
          <w:tab w:pos="108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Los actos y disposiciones dictados por la Presidencia de la Agencia Española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Datos</w:t>
      </w:r>
      <w:r>
        <w:rPr>
          <w:spacing w:val="9"/>
          <w:sz w:val="20"/>
        </w:rPr>
        <w:t> </w:t>
      </w:r>
      <w:r>
        <w:rPr>
          <w:sz w:val="20"/>
        </w:rPr>
        <w:t>ponen</w:t>
      </w:r>
      <w:r>
        <w:rPr>
          <w:spacing w:val="9"/>
          <w:sz w:val="20"/>
        </w:rPr>
        <w:t> </w:t>
      </w:r>
      <w:r>
        <w:rPr>
          <w:sz w:val="20"/>
        </w:rPr>
        <w:t>fin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vía</w:t>
      </w:r>
      <w:r>
        <w:rPr>
          <w:spacing w:val="8"/>
          <w:sz w:val="20"/>
        </w:rPr>
        <w:t> </w:t>
      </w:r>
      <w:r>
        <w:rPr>
          <w:sz w:val="20"/>
        </w:rPr>
        <w:t>administrativa,</w:t>
      </w:r>
      <w:r>
        <w:rPr>
          <w:spacing w:val="9"/>
          <w:sz w:val="20"/>
        </w:rPr>
        <w:t> </w:t>
      </w:r>
      <w:r>
        <w:rPr>
          <w:sz w:val="20"/>
        </w:rPr>
        <w:t>siendo</w:t>
      </w:r>
      <w:r>
        <w:rPr>
          <w:spacing w:val="9"/>
          <w:sz w:val="20"/>
        </w:rPr>
        <w:t> </w:t>
      </w:r>
      <w:r>
        <w:rPr>
          <w:sz w:val="20"/>
        </w:rPr>
        <w:t>recurribles,</w:t>
      </w:r>
      <w:r>
        <w:rPr>
          <w:spacing w:val="9"/>
          <w:sz w:val="20"/>
        </w:rPr>
        <w:t> </w:t>
      </w:r>
      <w:r>
        <w:rPr>
          <w:sz w:val="20"/>
        </w:rPr>
        <w:t>directamente,</w:t>
      </w:r>
      <w:r>
        <w:rPr>
          <w:spacing w:val="9"/>
          <w:sz w:val="20"/>
        </w:rPr>
        <w:t> </w:t>
      </w:r>
      <w:r>
        <w:rPr>
          <w:sz w:val="20"/>
        </w:rPr>
        <w:t>ante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Sala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Contencioso-administrativo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Audiencia Nacional.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. Consejo Consultivo de la Ag" w:id="130"/>
      <w:bookmarkEnd w:id="130"/>
      <w:r>
        <w:rPr/>
      </w:r>
      <w:bookmarkStart w:name="_bookmark64" w:id="131"/>
      <w:bookmarkEnd w:id="1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Consultivo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Española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50"/>
        </w:numPr>
        <w:tabs>
          <w:tab w:pos="104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Presidencia de la Agencia Española de Protección de Datos estará asesorada 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Consultivo</w:t>
      </w:r>
      <w:r>
        <w:rPr>
          <w:spacing w:val="-2"/>
          <w:sz w:val="20"/>
        </w:rPr>
        <w:t> </w:t>
      </w:r>
      <w:r>
        <w:rPr>
          <w:sz w:val="20"/>
        </w:rPr>
        <w:t>compuesto por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 miembros: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z w:val="20"/>
        </w:rPr>
        <w:t>Diputado,</w:t>
      </w:r>
      <w:r>
        <w:rPr>
          <w:spacing w:val="-5"/>
          <w:sz w:val="20"/>
        </w:rPr>
        <w:t> </w:t>
      </w:r>
      <w:r>
        <w:rPr>
          <w:sz w:val="20"/>
        </w:rPr>
        <w:t>propuesto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Congreso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Diputados.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Senador,</w:t>
      </w:r>
      <w:r>
        <w:rPr>
          <w:spacing w:val="-2"/>
          <w:sz w:val="20"/>
        </w:rPr>
        <w:t> </w:t>
      </w:r>
      <w:r>
        <w:rPr>
          <w:sz w:val="20"/>
        </w:rPr>
        <w:t>propuesto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Senado.</w:t>
      </w:r>
    </w:p>
    <w:p>
      <w:pPr>
        <w:pStyle w:val="ListParagraph"/>
        <w:numPr>
          <w:ilvl w:val="0"/>
          <w:numId w:val="51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representante</w:t>
      </w:r>
      <w:r>
        <w:rPr>
          <w:spacing w:val="-2"/>
          <w:sz w:val="20"/>
        </w:rPr>
        <w:t> </w:t>
      </w:r>
      <w:r>
        <w:rPr>
          <w:sz w:val="20"/>
        </w:rPr>
        <w:t>designado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Poder</w:t>
      </w:r>
      <w:r>
        <w:rPr>
          <w:spacing w:val="-2"/>
          <w:sz w:val="20"/>
        </w:rPr>
        <w:t> </w:t>
      </w:r>
      <w:r>
        <w:rPr>
          <w:sz w:val="20"/>
        </w:rPr>
        <w:t>Judicial.</w:t>
      </w:r>
    </w:p>
    <w:p>
      <w:pPr>
        <w:pStyle w:val="ListParagraph"/>
        <w:numPr>
          <w:ilvl w:val="0"/>
          <w:numId w:val="51"/>
        </w:numPr>
        <w:tabs>
          <w:tab w:pos="1097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Un representante de la Administración General del Estado con experiencia en la</w:t>
      </w:r>
      <w:r>
        <w:rPr>
          <w:spacing w:val="1"/>
          <w:sz w:val="20"/>
        </w:rPr>
        <w:t> </w:t>
      </w:r>
      <w:r>
        <w:rPr>
          <w:sz w:val="20"/>
        </w:rPr>
        <w:t>materia,</w:t>
      </w:r>
      <w:r>
        <w:rPr>
          <w:spacing w:val="-1"/>
          <w:sz w:val="20"/>
        </w:rPr>
        <w:t> </w:t>
      </w:r>
      <w:r>
        <w:rPr>
          <w:sz w:val="20"/>
        </w:rPr>
        <w:t>propuesto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Ministro de</w:t>
      </w:r>
      <w:r>
        <w:rPr>
          <w:spacing w:val="-1"/>
          <w:sz w:val="20"/>
        </w:rPr>
        <w:t> </w:t>
      </w:r>
      <w:r>
        <w:rPr>
          <w:sz w:val="20"/>
        </w:rPr>
        <w:t>Justicia.</w:t>
      </w:r>
    </w:p>
    <w:p>
      <w:pPr>
        <w:pStyle w:val="ListParagraph"/>
        <w:numPr>
          <w:ilvl w:val="0"/>
          <w:numId w:val="51"/>
        </w:numPr>
        <w:tabs>
          <w:tab w:pos="1066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Un representante de cada Comunidad Autónoma que haya creado una Autoridad de</w:t>
      </w:r>
      <w:r>
        <w:rPr>
          <w:spacing w:val="1"/>
          <w:sz w:val="20"/>
        </w:rPr>
        <w:t> </w:t>
      </w:r>
      <w:r>
        <w:rPr>
          <w:sz w:val="20"/>
        </w:rPr>
        <w:t>protección de datos en su ámbito territorial, propuesto de acuerdo con lo que establezca la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-1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0"/>
          <w:numId w:val="51"/>
        </w:numPr>
        <w:tabs>
          <w:tab w:pos="993" w:val="left" w:leader="none"/>
        </w:tabs>
        <w:spacing w:line="240" w:lineRule="auto" w:before="3" w:after="0"/>
        <w:ind w:left="992" w:right="0" w:hanging="179"/>
        <w:jc w:val="left"/>
        <w:rPr>
          <w:sz w:val="20"/>
        </w:rPr>
      </w:pP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experto</w:t>
      </w:r>
      <w:r>
        <w:rPr>
          <w:spacing w:val="-3"/>
          <w:sz w:val="20"/>
        </w:rPr>
        <w:t> </w:t>
      </w:r>
      <w:r>
        <w:rPr>
          <w:sz w:val="20"/>
        </w:rPr>
        <w:t>propuesto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Federación</w:t>
      </w:r>
      <w:r>
        <w:rPr>
          <w:spacing w:val="-2"/>
          <w:sz w:val="20"/>
        </w:rPr>
        <w:t> </w:t>
      </w:r>
      <w:r>
        <w:rPr>
          <w:sz w:val="20"/>
        </w:rPr>
        <w:t>Española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Municipios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Provincias.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z w:val="20"/>
        </w:rPr>
        <w:t>experto</w:t>
      </w:r>
      <w:r>
        <w:rPr>
          <w:spacing w:val="-5"/>
          <w:sz w:val="20"/>
        </w:rPr>
        <w:t> </w:t>
      </w:r>
      <w:r>
        <w:rPr>
          <w:sz w:val="20"/>
        </w:rPr>
        <w:t>propuesto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Consejo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Consumidores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Usuarios.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expertos</w:t>
      </w:r>
      <w:r>
        <w:rPr>
          <w:spacing w:val="-4"/>
          <w:sz w:val="20"/>
        </w:rPr>
        <w:t> </w:t>
      </w:r>
      <w:r>
        <w:rPr>
          <w:sz w:val="20"/>
        </w:rPr>
        <w:t>propuestos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Organizaciones</w:t>
      </w:r>
      <w:r>
        <w:rPr>
          <w:spacing w:val="-3"/>
          <w:sz w:val="20"/>
        </w:rPr>
        <w:t> </w:t>
      </w:r>
      <w:r>
        <w:rPr>
          <w:sz w:val="20"/>
        </w:rPr>
        <w:t>Empresariales.</w:t>
      </w:r>
    </w:p>
    <w:p>
      <w:pPr>
        <w:pStyle w:val="ListParagraph"/>
        <w:numPr>
          <w:ilvl w:val="0"/>
          <w:numId w:val="51"/>
        </w:numPr>
        <w:tabs>
          <w:tab w:pos="1012" w:val="left" w:leader="none"/>
        </w:tabs>
        <w:spacing w:line="249" w:lineRule="auto" w:before="10" w:after="0"/>
        <w:ind w:left="474" w:right="1276" w:firstLine="340"/>
        <w:jc w:val="both"/>
        <w:rPr>
          <w:sz w:val="20"/>
        </w:rPr>
      </w:pPr>
      <w:r>
        <w:rPr>
          <w:sz w:val="20"/>
        </w:rPr>
        <w:t>Un representante de los profesionales de la protección de datos y de la privacidad,</w:t>
      </w:r>
      <w:r>
        <w:rPr>
          <w:spacing w:val="1"/>
          <w:sz w:val="20"/>
        </w:rPr>
        <w:t> </w:t>
      </w:r>
      <w:r>
        <w:rPr>
          <w:sz w:val="20"/>
        </w:rPr>
        <w:t>propuesto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asociación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3"/>
          <w:sz w:val="20"/>
        </w:rPr>
        <w:t> </w:t>
      </w:r>
      <w:r>
        <w:rPr>
          <w:sz w:val="20"/>
        </w:rPr>
        <w:t>estatal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mayor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asociados.</w:t>
      </w:r>
    </w:p>
    <w:p>
      <w:pPr>
        <w:pStyle w:val="ListParagraph"/>
        <w:numPr>
          <w:ilvl w:val="0"/>
          <w:numId w:val="51"/>
        </w:numPr>
        <w:tabs>
          <w:tab w:pos="107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extrajudicial de conflictos previstos en el Capítulo IV del Título V, propuesto por el Ministro de</w:t>
      </w:r>
      <w:r>
        <w:rPr>
          <w:spacing w:val="-53"/>
          <w:sz w:val="20"/>
        </w:rPr>
        <w:t> </w:t>
      </w:r>
      <w:r>
        <w:rPr>
          <w:sz w:val="20"/>
        </w:rPr>
        <w:t>Justicia.</w:t>
      </w:r>
    </w:p>
    <w:p>
      <w:pPr>
        <w:pStyle w:val="ListParagraph"/>
        <w:numPr>
          <w:ilvl w:val="0"/>
          <w:numId w:val="51"/>
        </w:numPr>
        <w:tabs>
          <w:tab w:pos="112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experto,</w:t>
      </w:r>
      <w:r>
        <w:rPr>
          <w:spacing w:val="1"/>
          <w:sz w:val="20"/>
        </w:rPr>
        <w:t> </w:t>
      </w:r>
      <w:r>
        <w:rPr>
          <w:sz w:val="20"/>
        </w:rPr>
        <w:t>propuesto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Universidades</w:t>
      </w:r>
      <w:r>
        <w:rPr>
          <w:spacing w:val="1"/>
          <w:sz w:val="20"/>
        </w:rPr>
        <w:t> </w:t>
      </w:r>
      <w:r>
        <w:rPr>
          <w:sz w:val="20"/>
        </w:rPr>
        <w:t>Españolas.</w:t>
      </w:r>
    </w:p>
    <w:p>
      <w:pPr>
        <w:pStyle w:val="ListParagraph"/>
        <w:numPr>
          <w:ilvl w:val="0"/>
          <w:numId w:val="51"/>
        </w:numPr>
        <w:tabs>
          <w:tab w:pos="104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agrupan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Consejos</w:t>
      </w:r>
      <w:r>
        <w:rPr>
          <w:spacing w:val="1"/>
          <w:sz w:val="20"/>
        </w:rPr>
        <w:t> </w:t>
      </w:r>
      <w:r>
        <w:rPr>
          <w:sz w:val="20"/>
        </w:rPr>
        <w:t>Generales,</w:t>
      </w:r>
      <w:r>
        <w:rPr>
          <w:spacing w:val="-53"/>
          <w:sz w:val="20"/>
        </w:rPr>
        <w:t> </w:t>
      </w:r>
      <w:r>
        <w:rPr>
          <w:sz w:val="20"/>
        </w:rPr>
        <w:t>Superiores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Colegios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profesiones</w:t>
      </w:r>
      <w:r>
        <w:rPr>
          <w:spacing w:val="1"/>
          <w:sz w:val="20"/>
        </w:rPr>
        <w:t> </w:t>
      </w:r>
      <w:r>
        <w:rPr>
          <w:sz w:val="20"/>
        </w:rPr>
        <w:t>colegiadas,</w:t>
      </w:r>
      <w:r>
        <w:rPr>
          <w:spacing w:val="-1"/>
          <w:sz w:val="20"/>
        </w:rPr>
        <w:t> </w:t>
      </w:r>
      <w:r>
        <w:rPr>
          <w:sz w:val="20"/>
        </w:rPr>
        <w:t>propuesto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Ministro de</w:t>
      </w:r>
      <w:r>
        <w:rPr>
          <w:spacing w:val="-1"/>
          <w:sz w:val="20"/>
        </w:rPr>
        <w:t> </w:t>
      </w:r>
      <w:r>
        <w:rPr>
          <w:sz w:val="20"/>
        </w:rPr>
        <w:t>Justicia.</w:t>
      </w:r>
    </w:p>
    <w:p>
      <w:pPr>
        <w:pStyle w:val="ListParagraph"/>
        <w:numPr>
          <w:ilvl w:val="0"/>
          <w:numId w:val="51"/>
        </w:numPr>
        <w:tabs>
          <w:tab w:pos="112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Un representante de los profesionales de la seguridad de la información, propuesto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asociación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estatal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mayor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asociados.</w:t>
      </w:r>
    </w:p>
    <w:p>
      <w:pPr>
        <w:pStyle w:val="ListParagraph"/>
        <w:numPr>
          <w:ilvl w:val="0"/>
          <w:numId w:val="51"/>
        </w:numPr>
        <w:tabs>
          <w:tab w:pos="110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Un experto en transparencia y acceso a la información pública propuesto por 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Transparencia y Buen Gobierno.</w:t>
      </w:r>
    </w:p>
    <w:p>
      <w:pPr>
        <w:pStyle w:val="BodyText"/>
        <w:spacing w:before="1"/>
        <w:ind w:left="814" w:firstLine="0"/>
      </w:pPr>
      <w:r>
        <w:rPr/>
        <w:t>ñ)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expertos</w:t>
      </w:r>
      <w:r>
        <w:rPr>
          <w:spacing w:val="-4"/>
        </w:rPr>
        <w:t> </w:t>
      </w:r>
      <w:r>
        <w:rPr/>
        <w:t>propuestos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organizaciones</w:t>
      </w:r>
      <w:r>
        <w:rPr>
          <w:spacing w:val="-4"/>
        </w:rPr>
        <w:t> </w:t>
      </w:r>
      <w:r>
        <w:rPr/>
        <w:t>sindicales</w:t>
      </w:r>
      <w:r>
        <w:rPr>
          <w:spacing w:val="-4"/>
        </w:rPr>
        <w:t> </w:t>
      </w:r>
      <w:r>
        <w:rPr/>
        <w:t>más</w:t>
      </w:r>
      <w:r>
        <w:rPr>
          <w:spacing w:val="-3"/>
        </w:rPr>
        <w:t> </w:t>
      </w:r>
      <w:r>
        <w:rPr/>
        <w:t>representativas.</w:t>
      </w:r>
    </w:p>
    <w:p>
      <w:pPr>
        <w:pStyle w:val="ListParagraph"/>
        <w:numPr>
          <w:ilvl w:val="0"/>
          <w:numId w:val="50"/>
        </w:numPr>
        <w:tabs>
          <w:tab w:pos="1105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experto</w:t>
      </w:r>
      <w:r>
        <w:rPr>
          <w:spacing w:val="1"/>
          <w:sz w:val="20"/>
        </w:rPr>
        <w:t> </w:t>
      </w:r>
      <w:r>
        <w:rPr>
          <w:sz w:val="20"/>
        </w:rPr>
        <w:t>requerirá</w:t>
      </w:r>
      <w:r>
        <w:rPr>
          <w:spacing w:val="1"/>
          <w:sz w:val="20"/>
        </w:rPr>
        <w:t> </w:t>
      </w:r>
      <w:r>
        <w:rPr>
          <w:sz w:val="20"/>
        </w:rPr>
        <w:t>acreditar</w:t>
      </w:r>
      <w:r>
        <w:rPr>
          <w:spacing w:val="1"/>
          <w:sz w:val="20"/>
        </w:rPr>
        <w:t> </w:t>
      </w:r>
      <w:r>
        <w:rPr>
          <w:sz w:val="20"/>
        </w:rPr>
        <w:t>conocimientos especializados en el Derecho y la práctica en materia de protección de datos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profesional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académico.</w:t>
      </w:r>
    </w:p>
    <w:p>
      <w:pPr>
        <w:pStyle w:val="ListParagraph"/>
        <w:numPr>
          <w:ilvl w:val="0"/>
          <w:numId w:val="50"/>
        </w:numPr>
        <w:tabs>
          <w:tab w:pos="107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miembros del Consejo Consultivo serán nombrados por orden del Ministro de</w:t>
      </w:r>
      <w:r>
        <w:rPr>
          <w:spacing w:val="1"/>
          <w:sz w:val="20"/>
        </w:rPr>
        <w:t> </w:t>
      </w:r>
      <w:r>
        <w:rPr>
          <w:sz w:val="20"/>
        </w:rPr>
        <w:t>Justicia,</w:t>
      </w:r>
      <w:r>
        <w:rPr>
          <w:spacing w:val="-1"/>
          <w:sz w:val="20"/>
        </w:rPr>
        <w:t> </w:t>
      </w:r>
      <w:r>
        <w:rPr>
          <w:sz w:val="20"/>
        </w:rPr>
        <w:t>publicada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Boletín Oficial 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50"/>
        </w:numPr>
        <w:tabs>
          <w:tab w:pos="10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Consejo Consultivo se reunirá cuando así lo disponga la Presidencia de la 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 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y, en</w:t>
      </w:r>
      <w:r>
        <w:rPr>
          <w:spacing w:val="-1"/>
          <w:sz w:val="20"/>
        </w:rPr>
        <w:t> </w:t>
      </w:r>
      <w:r>
        <w:rPr>
          <w:sz w:val="20"/>
        </w:rPr>
        <w:t>todo caso, una</w:t>
      </w:r>
      <w:r>
        <w:rPr>
          <w:spacing w:val="-2"/>
          <w:sz w:val="20"/>
        </w:rPr>
        <w:t> </w:t>
      </w:r>
      <w:r>
        <w:rPr>
          <w:sz w:val="20"/>
        </w:rPr>
        <w:t>vez al</w:t>
      </w:r>
      <w:r>
        <w:rPr>
          <w:spacing w:val="-1"/>
          <w:sz w:val="20"/>
        </w:rPr>
        <w:t> </w:t>
      </w:r>
      <w:r>
        <w:rPr>
          <w:sz w:val="20"/>
        </w:rPr>
        <w:t>semestre.</w:t>
      </w:r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 decisiones tomadas por el Consejo Consultivo no tendrán en ningún caso carácter</w:t>
      </w:r>
      <w:r>
        <w:rPr>
          <w:spacing w:val="-53"/>
          <w:sz w:val="20"/>
        </w:rPr>
        <w:t> </w:t>
      </w:r>
      <w:r>
        <w:rPr>
          <w:sz w:val="20"/>
        </w:rPr>
        <w:t>vinculante.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50"/>
        </w:numPr>
        <w:tabs>
          <w:tab w:pos="1139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régimen,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 del Consejo Consultivo serán los establecidos en el Estatuto Orgánico de 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-1"/>
          <w:sz w:val="20"/>
        </w:rPr>
        <w:t> </w:t>
      </w:r>
      <w:r>
        <w:rPr>
          <w:sz w:val="20"/>
        </w:rPr>
        <w:t>Española de</w:t>
      </w:r>
      <w:r>
        <w:rPr>
          <w:spacing w:val="-1"/>
          <w:sz w:val="20"/>
        </w:rPr>
        <w:t> </w:t>
      </w:r>
      <w:r>
        <w:rPr>
          <w:sz w:val="20"/>
        </w:rPr>
        <w:t>Protección 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. Publicidad." w:id="132"/>
      <w:bookmarkEnd w:id="132"/>
      <w:r>
        <w:rPr/>
      </w:r>
      <w:bookmarkStart w:name="_bookmark65" w:id="133"/>
      <w:bookmarkEnd w:id="1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Publicidad.</w:t>
      </w:r>
    </w:p>
    <w:p>
      <w:pPr>
        <w:pStyle w:val="BodyText"/>
        <w:spacing w:line="249" w:lineRule="auto" w:before="117"/>
        <w:ind w:right="1273"/>
      </w:pP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publicará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resoluciones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Presidencia que declaren haber lugar o no a la atención de los derechos reconocidos en los</w:t>
      </w:r>
      <w:r>
        <w:rPr>
          <w:spacing w:val="1"/>
        </w:rPr>
        <w:t> </w:t>
      </w:r>
      <w:r>
        <w:rPr/>
        <w:t>artículos 15 a 22 del Reglamento (UE) 2016/679, las que pongan fin a los procedimientos de</w:t>
      </w:r>
      <w:r>
        <w:rPr>
          <w:spacing w:val="1"/>
        </w:rPr>
        <w:t> </w:t>
      </w:r>
      <w:r>
        <w:rPr/>
        <w:t>reclamación, las que archiven las actuaciones previas de investigación, las que sancionen</w:t>
      </w:r>
      <w:r>
        <w:rPr>
          <w:spacing w:val="1"/>
        </w:rPr>
        <w:t> </w:t>
      </w:r>
      <w:r>
        <w:rPr/>
        <w:t>con apercibimiento a las entidades a que se refiere el artículo 77.1 de esta ley orgánica, las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impongan</w:t>
      </w:r>
      <w:r>
        <w:rPr>
          <w:spacing w:val="-2"/>
        </w:rPr>
        <w:t> </w:t>
      </w:r>
      <w:r>
        <w:rPr/>
        <w:t>medidas cautelares</w:t>
      </w:r>
      <w:r>
        <w:rPr>
          <w:spacing w:val="-1"/>
        </w:rPr>
        <w:t> </w:t>
      </w:r>
      <w:r>
        <w:rPr/>
        <w:t>y las</w:t>
      </w:r>
      <w:r>
        <w:rPr>
          <w:spacing w:val="-2"/>
        </w:rPr>
        <w:t> </w:t>
      </w:r>
      <w:r>
        <w:rPr/>
        <w:t>demás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disponga</w:t>
      </w:r>
      <w:r>
        <w:rPr>
          <w:spacing w:val="-2"/>
        </w:rPr>
        <w:t> </w:t>
      </w:r>
      <w:r>
        <w:rPr/>
        <w:t>su Estatuto.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3"/>
        <w:ind w:left="1157"/>
        <w:jc w:val="left"/>
      </w:pPr>
      <w:bookmarkStart w:name="Sección 2.ª Potestades de investigación " w:id="134"/>
      <w:bookmarkEnd w:id="134"/>
      <w:r>
        <w:rPr>
          <w:b w:val="0"/>
          <w:i w:val="0"/>
        </w:rPr>
      </w:r>
      <w:bookmarkStart w:name="_bookmark66" w:id="135"/>
      <w:bookmarkEnd w:id="135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2.ª</w:t>
      </w:r>
      <w:r>
        <w:rPr>
          <w:spacing w:val="-2"/>
        </w:rPr>
        <w:t> </w:t>
      </w:r>
      <w:r>
        <w:rPr/>
        <w:t>Potestades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investigación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planes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auditoría</w:t>
      </w:r>
      <w:r>
        <w:rPr>
          <w:spacing w:val="-2"/>
        </w:rPr>
        <w:t> </w:t>
      </w:r>
      <w:r>
        <w:rPr/>
        <w:t>preventiva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. Ámbito y personal competent" w:id="136"/>
      <w:bookmarkEnd w:id="136"/>
      <w:r>
        <w:rPr/>
      </w:r>
      <w:bookmarkStart w:name="_bookmark67" w:id="137"/>
      <w:bookmarkEnd w:id="1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competente.</w:t>
      </w:r>
    </w:p>
    <w:p>
      <w:pPr>
        <w:pStyle w:val="ListParagraph"/>
        <w:numPr>
          <w:ilvl w:val="0"/>
          <w:numId w:val="52"/>
        </w:numPr>
        <w:tabs>
          <w:tab w:pos="114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desarrollará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 a través de las actuaciones previstas en el Título VIII y de los planes 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-2"/>
          <w:sz w:val="20"/>
        </w:rPr>
        <w:t> </w:t>
      </w:r>
      <w:r>
        <w:rPr>
          <w:sz w:val="20"/>
        </w:rPr>
        <w:t>preventivas.</w:t>
      </w:r>
    </w:p>
    <w:p>
      <w:pPr>
        <w:pStyle w:val="ListParagraph"/>
        <w:numPr>
          <w:ilvl w:val="0"/>
          <w:numId w:val="52"/>
        </w:numPr>
        <w:tabs>
          <w:tab w:pos="107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actividad de investigación se llevará a cabo por los funcionarios de la Agencia</w:t>
      </w:r>
      <w:r>
        <w:rPr>
          <w:spacing w:val="1"/>
          <w:sz w:val="20"/>
        </w:rPr>
        <w:t> </w:t>
      </w:r>
      <w:r>
        <w:rPr>
          <w:sz w:val="20"/>
        </w:rPr>
        <w:t>Española de Protección de Datos o por funcionarios ajenos a ella habilitados expresamente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su Presidencia.</w:t>
      </w:r>
    </w:p>
    <w:p>
      <w:pPr>
        <w:pStyle w:val="ListParagraph"/>
        <w:numPr>
          <w:ilvl w:val="0"/>
          <w:numId w:val="52"/>
        </w:numPr>
        <w:tabs>
          <w:tab w:pos="104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 los casos de actuaciones conjuntas de investigación conforme a lo dispuesto en el</w:t>
      </w:r>
      <w:r>
        <w:rPr>
          <w:spacing w:val="1"/>
          <w:sz w:val="20"/>
        </w:rPr>
        <w:t> </w:t>
      </w:r>
      <w:r>
        <w:rPr>
          <w:sz w:val="20"/>
        </w:rPr>
        <w:t>artículo 62 del Reglamento (UE) 2016/679, el personal de las autoridades de control de otros</w:t>
      </w:r>
      <w:r>
        <w:rPr>
          <w:spacing w:val="-53"/>
          <w:sz w:val="20"/>
        </w:rPr>
        <w:t> </w:t>
      </w:r>
      <w:r>
        <w:rPr>
          <w:sz w:val="20"/>
        </w:rPr>
        <w:t>Estados Miembros de Unión Europea que colabore con la Agencia Española de Protección</w:t>
      </w:r>
      <w:r>
        <w:rPr>
          <w:spacing w:val="1"/>
          <w:sz w:val="20"/>
        </w:rPr>
        <w:t> </w:t>
      </w:r>
      <w:r>
        <w:rPr>
          <w:sz w:val="20"/>
        </w:rPr>
        <w:t>de Datos ejercerá sus facultades con arreglo a lo previsto en la presente ley orgánica y bajo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orientación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presencia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esta.</w:t>
      </w:r>
    </w:p>
    <w:p>
      <w:pPr>
        <w:pStyle w:val="ListParagraph"/>
        <w:numPr>
          <w:ilvl w:val="0"/>
          <w:numId w:val="52"/>
        </w:numPr>
        <w:tabs>
          <w:tab w:pos="104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 funcionarios que desarrollen actividades de investigación tendrán la consideración</w:t>
      </w:r>
      <w:r>
        <w:rPr>
          <w:spacing w:val="-53"/>
          <w:sz w:val="20"/>
        </w:rPr>
        <w:t> </w:t>
      </w:r>
      <w:r>
        <w:rPr>
          <w:sz w:val="20"/>
        </w:rPr>
        <w:t>de agentes de la autoridad en el ejercicio de sus funciones, y estarán obligados a guardar</w:t>
      </w:r>
      <w:r>
        <w:rPr>
          <w:spacing w:val="1"/>
          <w:sz w:val="20"/>
        </w:rPr>
        <w:t> </w:t>
      </w:r>
      <w:r>
        <w:rPr>
          <w:sz w:val="20"/>
        </w:rPr>
        <w:t>secreto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informaciones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conozcan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ocasión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ejercicio,</w:t>
      </w:r>
      <w:r>
        <w:rPr>
          <w:spacing w:val="1"/>
          <w:sz w:val="20"/>
        </w:rPr>
        <w:t> </w:t>
      </w:r>
      <w:r>
        <w:rPr>
          <w:sz w:val="20"/>
        </w:rPr>
        <w:t>incluso</w:t>
      </w:r>
      <w:r>
        <w:rPr>
          <w:spacing w:val="1"/>
          <w:sz w:val="20"/>
        </w:rPr>
        <w:t> </w:t>
      </w:r>
      <w:r>
        <w:rPr>
          <w:sz w:val="20"/>
        </w:rPr>
        <w:t>después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haber</w:t>
      </w:r>
      <w:r>
        <w:rPr>
          <w:spacing w:val="-1"/>
          <w:sz w:val="20"/>
        </w:rPr>
        <w:t> </w:t>
      </w:r>
      <w:r>
        <w:rPr>
          <w:sz w:val="20"/>
        </w:rPr>
        <w:t>cesado en</w:t>
      </w:r>
      <w:r>
        <w:rPr>
          <w:spacing w:val="-1"/>
          <w:sz w:val="20"/>
        </w:rPr>
        <w:t> </w:t>
      </w:r>
      <w:r>
        <w:rPr>
          <w:sz w:val="20"/>
        </w:rPr>
        <w:t>él.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. Deber de colaboración." w:id="138"/>
      <w:bookmarkEnd w:id="138"/>
      <w:r>
        <w:rPr/>
      </w:r>
      <w:bookmarkStart w:name="_bookmark68" w:id="139"/>
      <w:bookmarkEnd w:id="1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colaboración.</w:t>
      </w:r>
    </w:p>
    <w:p>
      <w:pPr>
        <w:pStyle w:val="ListParagraph"/>
        <w:numPr>
          <w:ilvl w:val="0"/>
          <w:numId w:val="53"/>
        </w:numPr>
        <w:tabs>
          <w:tab w:pos="104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 Administraciones Públicas, incluidas las tributarias y de la Seguridad Social, y los</w:t>
      </w:r>
      <w:r>
        <w:rPr>
          <w:spacing w:val="1"/>
          <w:sz w:val="20"/>
        </w:rPr>
        <w:t> </w:t>
      </w:r>
      <w:r>
        <w:rPr>
          <w:sz w:val="20"/>
        </w:rPr>
        <w:t>particulares estarán obligados a proporcionar a la Agencia Española de Protección de Datos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datos,</w:t>
      </w:r>
      <w:r>
        <w:rPr>
          <w:spacing w:val="15"/>
          <w:sz w:val="20"/>
        </w:rPr>
        <w:t> </w:t>
      </w:r>
      <w:r>
        <w:rPr>
          <w:sz w:val="20"/>
        </w:rPr>
        <w:t>informes,</w:t>
      </w:r>
      <w:r>
        <w:rPr>
          <w:spacing w:val="15"/>
          <w:sz w:val="20"/>
        </w:rPr>
        <w:t> </w:t>
      </w:r>
      <w:r>
        <w:rPr>
          <w:sz w:val="20"/>
        </w:rPr>
        <w:t>antecedentes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justificantes</w:t>
      </w:r>
      <w:r>
        <w:rPr>
          <w:spacing w:val="15"/>
          <w:sz w:val="20"/>
        </w:rPr>
        <w:t> </w:t>
      </w:r>
      <w:r>
        <w:rPr>
          <w:sz w:val="20"/>
        </w:rPr>
        <w:t>necesarios</w:t>
      </w:r>
      <w:r>
        <w:rPr>
          <w:spacing w:val="15"/>
          <w:sz w:val="20"/>
        </w:rPr>
        <w:t> </w:t>
      </w:r>
      <w:r>
        <w:rPr>
          <w:sz w:val="20"/>
        </w:rPr>
        <w:t>para</w:t>
      </w:r>
      <w:r>
        <w:rPr>
          <w:spacing w:val="15"/>
          <w:sz w:val="20"/>
        </w:rPr>
        <w:t> </w:t>
      </w:r>
      <w:r>
        <w:rPr>
          <w:sz w:val="20"/>
        </w:rPr>
        <w:t>llevar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cabo</w:t>
      </w:r>
      <w:r>
        <w:rPr>
          <w:spacing w:val="15"/>
          <w:sz w:val="20"/>
        </w:rPr>
        <w:t> </w:t>
      </w:r>
      <w:r>
        <w:rPr>
          <w:sz w:val="20"/>
        </w:rPr>
        <w:t>su</w:t>
      </w:r>
      <w:r>
        <w:rPr>
          <w:spacing w:val="15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investigación.</w:t>
      </w:r>
    </w:p>
    <w:p>
      <w:pPr>
        <w:pStyle w:val="BodyText"/>
        <w:spacing w:line="249" w:lineRule="auto" w:before="3"/>
        <w:ind w:right="1275"/>
      </w:pPr>
      <w:r>
        <w:rPr/>
        <w:t>Cuando la información contenga datos personales la comunicación de dichos datos</w:t>
      </w:r>
      <w:r>
        <w:rPr>
          <w:spacing w:val="1"/>
        </w:rPr>
        <w:t> </w:t>
      </w:r>
      <w:r>
        <w:rPr/>
        <w:t>estará</w:t>
      </w:r>
      <w:r>
        <w:rPr>
          <w:spacing w:val="-4"/>
        </w:rPr>
        <w:t> </w:t>
      </w:r>
      <w:r>
        <w:rPr/>
        <w:t>amparada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6.1</w:t>
      </w:r>
      <w:r>
        <w:rPr>
          <w:spacing w:val="-3"/>
        </w:rPr>
        <w:t> </w:t>
      </w:r>
      <w:r>
        <w:rPr/>
        <w:t>c)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(UE)</w:t>
      </w:r>
      <w:r>
        <w:rPr>
          <w:spacing w:val="-2"/>
        </w:rPr>
        <w:t> </w:t>
      </w:r>
      <w:r>
        <w:rPr/>
        <w:t>2016/679.</w:t>
      </w:r>
    </w:p>
    <w:p>
      <w:pPr>
        <w:pStyle w:val="ListParagraph"/>
        <w:numPr>
          <w:ilvl w:val="0"/>
          <w:numId w:val="53"/>
        </w:numPr>
        <w:tabs>
          <w:tab w:pos="1080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 el marco de las actuaciones previas de investigación, cuando no haya podido</w:t>
      </w:r>
      <w:r>
        <w:rPr>
          <w:spacing w:val="1"/>
          <w:sz w:val="20"/>
        </w:rPr>
        <w:t> </w:t>
      </w:r>
      <w:r>
        <w:rPr>
          <w:sz w:val="20"/>
        </w:rPr>
        <w:t>realizar la identificación por otros medios, la Agencia Española de Protección de Datos podrá</w:t>
      </w:r>
      <w:r>
        <w:rPr>
          <w:spacing w:val="-53"/>
          <w:sz w:val="20"/>
        </w:rPr>
        <w:t> </w:t>
      </w:r>
      <w:r>
        <w:rPr>
          <w:sz w:val="20"/>
        </w:rPr>
        <w:t>recabar de las Administraciones Públicas, incluidas las tributarias y de la Seguridad Social,</w:t>
      </w:r>
      <w:r>
        <w:rPr>
          <w:spacing w:val="1"/>
          <w:sz w:val="20"/>
        </w:rPr>
        <w:t> </w:t>
      </w:r>
      <w:r>
        <w:rPr>
          <w:sz w:val="20"/>
        </w:rPr>
        <w:t>las informaciones y datos que resulten imprescindibles con la exclusiva finalidad de lograr 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conductas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constitutivas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orgánica.</w:t>
      </w:r>
    </w:p>
    <w:p>
      <w:pPr>
        <w:pStyle w:val="BodyText"/>
        <w:spacing w:line="249" w:lineRule="auto" w:before="5"/>
        <w:ind w:right="1270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supuesto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tributarias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Social,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 se limitará a la que resulte necesaria para poder identificar inequívocamente</w:t>
      </w:r>
      <w:r>
        <w:rPr>
          <w:spacing w:val="1"/>
        </w:rPr>
        <w:t> </w:t>
      </w:r>
      <w:r>
        <w:rPr/>
        <w:t>contra quién debe dirigirse la actuación de la Agencia Española de Protección de Datos en</w:t>
      </w:r>
      <w:r>
        <w:rPr>
          <w:spacing w:val="1"/>
        </w:rPr>
        <w:t> </w:t>
      </w:r>
      <w:r>
        <w:rPr/>
        <w:t>los supuestos de creación de entramados societarios que dificultasen el conocimiento directo</w:t>
      </w:r>
      <w:r>
        <w:rPr>
          <w:spacing w:val="-53"/>
        </w:rPr>
        <w:t> </w:t>
      </w:r>
      <w:r>
        <w:rPr/>
        <w:t>del presunto responsable de la conducta contraria al Reglamento (UE) 2016/679 y a la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ListParagraph"/>
        <w:numPr>
          <w:ilvl w:val="0"/>
          <w:numId w:val="53"/>
        </w:numPr>
        <w:tabs>
          <w:tab w:pos="1109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podido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medios,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 de Protección de Datos podrá recabar de los operadores que presten servicios de</w:t>
      </w:r>
      <w:r>
        <w:rPr>
          <w:spacing w:val="1"/>
          <w:sz w:val="20"/>
        </w:rPr>
        <w:t> </w:t>
      </w:r>
      <w:r>
        <w:rPr>
          <w:sz w:val="20"/>
        </w:rPr>
        <w:t>comunicaciones electrónicas disponibles al público y de los prestadores de servicios de la</w:t>
      </w:r>
      <w:r>
        <w:rPr>
          <w:spacing w:val="1"/>
          <w:sz w:val="20"/>
        </w:rPr>
        <w:t> </w:t>
      </w:r>
      <w:r>
        <w:rPr>
          <w:sz w:val="20"/>
        </w:rPr>
        <w:t>sociedad de la información los datos que obren en su poder y que resulten imprescindibles</w:t>
      </w:r>
      <w:r>
        <w:rPr>
          <w:spacing w:val="1"/>
          <w:sz w:val="20"/>
        </w:rPr>
        <w:t> </w:t>
      </w:r>
      <w:r>
        <w:rPr>
          <w:sz w:val="20"/>
        </w:rPr>
        <w:t>para la identificación del presunto responsable de la conducta contraria al Reglamento 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54"/>
          <w:sz w:val="20"/>
        </w:rPr>
        <w:t> </w:t>
      </w:r>
      <w:r>
        <w:rPr>
          <w:sz w:val="20"/>
        </w:rPr>
        <w:t>y  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presente</w:t>
      </w:r>
      <w:r>
        <w:rPr>
          <w:spacing w:val="55"/>
          <w:sz w:val="20"/>
        </w:rPr>
        <w:t> </w:t>
      </w:r>
      <w:r>
        <w:rPr>
          <w:sz w:val="20"/>
        </w:rPr>
        <w:t>ley</w:t>
      </w:r>
      <w:r>
        <w:rPr>
          <w:spacing w:val="54"/>
          <w:sz w:val="20"/>
        </w:rPr>
        <w:t> </w:t>
      </w:r>
      <w:r>
        <w:rPr>
          <w:sz w:val="20"/>
        </w:rPr>
        <w:t>orgánica  cuando</w:t>
      </w:r>
      <w:r>
        <w:rPr>
          <w:spacing w:val="55"/>
          <w:sz w:val="20"/>
        </w:rPr>
        <w:t> </w:t>
      </w:r>
      <w:r>
        <w:rPr>
          <w:sz w:val="20"/>
        </w:rPr>
        <w:t>se</w:t>
      </w:r>
      <w:r>
        <w:rPr>
          <w:spacing w:val="55"/>
          <w:sz w:val="20"/>
        </w:rPr>
        <w:t> </w:t>
      </w:r>
      <w:r>
        <w:rPr>
          <w:sz w:val="20"/>
        </w:rPr>
        <w:t>hubiere</w:t>
      </w:r>
      <w:r>
        <w:rPr>
          <w:spacing w:val="55"/>
          <w:sz w:val="20"/>
        </w:rPr>
        <w:t> </w:t>
      </w:r>
      <w:r>
        <w:rPr>
          <w:sz w:val="20"/>
        </w:rPr>
        <w:t>llevado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4"/>
          <w:sz w:val="20"/>
        </w:rPr>
        <w:t> </w:t>
      </w:r>
      <w:r>
        <w:rPr>
          <w:sz w:val="20"/>
        </w:rPr>
        <w:t>cabo  mediante</w:t>
      </w:r>
      <w:r>
        <w:rPr>
          <w:spacing w:val="55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comunicación electrónica. A tales efectos, los datos que la Agencia Española de Protección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  <w:r>
        <w:rPr>
          <w:spacing w:val="-2"/>
        </w:rPr>
        <w:t> </w:t>
      </w:r>
      <w:r>
        <w:rPr/>
        <w:t>podrá</w:t>
      </w:r>
      <w:r>
        <w:rPr>
          <w:spacing w:val="-1"/>
        </w:rPr>
        <w:t> </w:t>
      </w:r>
      <w:r>
        <w:rPr/>
        <w:t>recabar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amparo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son los</w:t>
      </w:r>
      <w:r>
        <w:rPr>
          <w:spacing w:val="-2"/>
        </w:rPr>
        <w:t> </w:t>
      </w:r>
      <w:r>
        <w:rPr/>
        <w:t>siguientes:</w:t>
      </w:r>
    </w:p>
    <w:p>
      <w:pPr>
        <w:pStyle w:val="ListParagraph"/>
        <w:numPr>
          <w:ilvl w:val="0"/>
          <w:numId w:val="54"/>
        </w:numPr>
        <w:tabs>
          <w:tab w:pos="1085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Cuando la conducta se hubiera realizado mediante la utilización de un servicio de</w:t>
      </w:r>
      <w:r>
        <w:rPr>
          <w:spacing w:val="1"/>
          <w:sz w:val="20"/>
        </w:rPr>
        <w:t> </w:t>
      </w:r>
      <w:r>
        <w:rPr>
          <w:sz w:val="20"/>
        </w:rPr>
        <w:t>telefonía fija o</w:t>
      </w:r>
      <w:r>
        <w:rPr>
          <w:spacing w:val="-1"/>
          <w:sz w:val="20"/>
        </w:rPr>
        <w:t> </w:t>
      </w:r>
      <w:r>
        <w:rPr>
          <w:sz w:val="20"/>
        </w:rPr>
        <w:t>móvil:</w:t>
      </w:r>
    </w:p>
    <w:p>
      <w:pPr>
        <w:pStyle w:val="ListParagraph"/>
        <w:numPr>
          <w:ilvl w:val="0"/>
          <w:numId w:val="55"/>
        </w:numPr>
        <w:tabs>
          <w:tab w:pos="983" w:val="left" w:leader="none"/>
        </w:tabs>
        <w:spacing w:line="249" w:lineRule="auto" w:before="122" w:after="0"/>
        <w:ind w:left="474" w:right="1273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número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teléfono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origen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llamada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caso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mismo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hubiese</w:t>
      </w:r>
      <w:r>
        <w:rPr>
          <w:spacing w:val="-53"/>
          <w:sz w:val="20"/>
        </w:rPr>
        <w:t> </w:t>
      </w:r>
      <w:r>
        <w:rPr>
          <w:sz w:val="20"/>
        </w:rPr>
        <w:t>ocultado.</w:t>
      </w:r>
    </w:p>
    <w:p>
      <w:pPr>
        <w:pStyle w:val="ListParagraph"/>
        <w:numPr>
          <w:ilvl w:val="0"/>
          <w:numId w:val="55"/>
        </w:numPr>
        <w:tabs>
          <w:tab w:pos="983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30"/>
          <w:sz w:val="20"/>
        </w:rPr>
        <w:t> </w:t>
      </w:r>
      <w:r>
        <w:rPr>
          <w:sz w:val="20"/>
        </w:rPr>
        <w:t>El</w:t>
      </w:r>
      <w:r>
        <w:rPr>
          <w:spacing w:val="30"/>
          <w:sz w:val="20"/>
        </w:rPr>
        <w:t> </w:t>
      </w:r>
      <w:r>
        <w:rPr>
          <w:sz w:val="20"/>
        </w:rPr>
        <w:t>nombre,</w:t>
      </w:r>
      <w:r>
        <w:rPr>
          <w:spacing w:val="30"/>
          <w:sz w:val="20"/>
        </w:rPr>
        <w:t> </w:t>
      </w:r>
      <w:r>
        <w:rPr>
          <w:sz w:val="20"/>
        </w:rPr>
        <w:t>número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documento</w:t>
      </w:r>
      <w:r>
        <w:rPr>
          <w:spacing w:val="30"/>
          <w:sz w:val="20"/>
        </w:rPr>
        <w:t> </w:t>
      </w:r>
      <w:r>
        <w:rPr>
          <w:sz w:val="20"/>
        </w:rPr>
        <w:t>identificativo</w:t>
      </w:r>
      <w:r>
        <w:rPr>
          <w:spacing w:val="30"/>
          <w:sz w:val="20"/>
        </w:rPr>
        <w:t> </w:t>
      </w:r>
      <w:r>
        <w:rPr>
          <w:sz w:val="20"/>
        </w:rPr>
        <w:t>y</w:t>
      </w:r>
      <w:r>
        <w:rPr>
          <w:spacing w:val="31"/>
          <w:sz w:val="20"/>
        </w:rPr>
        <w:t> </w:t>
      </w:r>
      <w:r>
        <w:rPr>
          <w:sz w:val="20"/>
        </w:rPr>
        <w:t>dirección</w:t>
      </w:r>
      <w:r>
        <w:rPr>
          <w:spacing w:val="30"/>
          <w:sz w:val="20"/>
        </w:rPr>
        <w:t> </w:t>
      </w:r>
      <w:r>
        <w:rPr>
          <w:sz w:val="20"/>
        </w:rPr>
        <w:t>del</w:t>
      </w:r>
      <w:r>
        <w:rPr>
          <w:spacing w:val="30"/>
          <w:sz w:val="20"/>
        </w:rPr>
        <w:t> </w:t>
      </w:r>
      <w:r>
        <w:rPr>
          <w:sz w:val="20"/>
        </w:rPr>
        <w:t>abonado</w:t>
      </w:r>
      <w:r>
        <w:rPr>
          <w:spacing w:val="30"/>
          <w:sz w:val="20"/>
        </w:rPr>
        <w:t> </w:t>
      </w:r>
      <w:r>
        <w:rPr>
          <w:sz w:val="20"/>
        </w:rPr>
        <w:t>o</w:t>
      </w:r>
      <w:r>
        <w:rPr>
          <w:spacing w:val="30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registrado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corresponda ese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teléfono.</w:t>
      </w:r>
    </w:p>
    <w:p>
      <w:pPr>
        <w:pStyle w:val="ListParagraph"/>
        <w:numPr>
          <w:ilvl w:val="0"/>
          <w:numId w:val="55"/>
        </w:numPr>
        <w:tabs>
          <w:tab w:pos="983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mera</w:t>
      </w:r>
      <w:r>
        <w:rPr>
          <w:spacing w:val="48"/>
          <w:sz w:val="20"/>
        </w:rPr>
        <w:t> </w:t>
      </w:r>
      <w:r>
        <w:rPr>
          <w:sz w:val="20"/>
        </w:rPr>
        <w:t>confirmación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que</w:t>
      </w:r>
      <w:r>
        <w:rPr>
          <w:spacing w:val="48"/>
          <w:sz w:val="20"/>
        </w:rPr>
        <w:t> </w:t>
      </w:r>
      <w:r>
        <w:rPr>
          <w:sz w:val="20"/>
        </w:rPr>
        <w:t>se</w:t>
      </w:r>
      <w:r>
        <w:rPr>
          <w:spacing w:val="47"/>
          <w:sz w:val="20"/>
        </w:rPr>
        <w:t> </w:t>
      </w:r>
      <w:r>
        <w:rPr>
          <w:sz w:val="20"/>
        </w:rPr>
        <w:t>ha</w:t>
      </w:r>
      <w:r>
        <w:rPr>
          <w:spacing w:val="48"/>
          <w:sz w:val="20"/>
        </w:rPr>
        <w:t> </w:t>
      </w:r>
      <w:r>
        <w:rPr>
          <w:sz w:val="20"/>
        </w:rPr>
        <w:t>realizado</w:t>
      </w:r>
      <w:r>
        <w:rPr>
          <w:spacing w:val="47"/>
          <w:sz w:val="20"/>
        </w:rPr>
        <w:t> </w:t>
      </w:r>
      <w:r>
        <w:rPr>
          <w:sz w:val="20"/>
        </w:rPr>
        <w:t>una</w:t>
      </w:r>
      <w:r>
        <w:rPr>
          <w:spacing w:val="47"/>
          <w:sz w:val="20"/>
        </w:rPr>
        <w:t> </w:t>
      </w:r>
      <w:r>
        <w:rPr>
          <w:sz w:val="20"/>
        </w:rPr>
        <w:t>llamada</w:t>
      </w:r>
      <w:r>
        <w:rPr>
          <w:spacing w:val="48"/>
          <w:sz w:val="20"/>
        </w:rPr>
        <w:t> </w:t>
      </w:r>
      <w:r>
        <w:rPr>
          <w:sz w:val="20"/>
        </w:rPr>
        <w:t>específica</w:t>
      </w:r>
      <w:r>
        <w:rPr>
          <w:spacing w:val="47"/>
          <w:sz w:val="20"/>
        </w:rPr>
        <w:t> </w:t>
      </w:r>
      <w:r>
        <w:rPr>
          <w:sz w:val="20"/>
        </w:rPr>
        <w:t>entre</w:t>
      </w:r>
      <w:r>
        <w:rPr>
          <w:spacing w:val="48"/>
          <w:sz w:val="20"/>
        </w:rPr>
        <w:t> </w:t>
      </w:r>
      <w:r>
        <w:rPr>
          <w:sz w:val="20"/>
        </w:rPr>
        <w:t>dos</w:t>
      </w:r>
      <w:r>
        <w:rPr>
          <w:spacing w:val="-53"/>
          <w:sz w:val="20"/>
        </w:rPr>
        <w:t> </w:t>
      </w:r>
      <w:r>
        <w:rPr>
          <w:sz w:val="20"/>
        </w:rPr>
        <w:t>números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determinada</w:t>
      </w:r>
      <w:r>
        <w:rPr>
          <w:spacing w:val="-2"/>
          <w:sz w:val="20"/>
        </w:rPr>
        <w:t> </w:t>
      </w:r>
      <w:r>
        <w:rPr>
          <w:sz w:val="20"/>
        </w:rPr>
        <w:t>fecha y hora.</w:t>
      </w:r>
    </w:p>
    <w:p>
      <w:pPr>
        <w:pStyle w:val="ListParagraph"/>
        <w:numPr>
          <w:ilvl w:val="0"/>
          <w:numId w:val="54"/>
        </w:numPr>
        <w:tabs>
          <w:tab w:pos="1067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conducta se hubiera realizado mediante la utilización de un servicio de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56"/>
        </w:numPr>
        <w:tabs>
          <w:tab w:pos="983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º La identificación de la dirección de protocolo de Internet desde la que se hubiera</w:t>
      </w:r>
      <w:r>
        <w:rPr>
          <w:spacing w:val="1"/>
          <w:sz w:val="20"/>
        </w:rPr>
        <w:t> </w:t>
      </w:r>
      <w:r>
        <w:rPr>
          <w:sz w:val="20"/>
        </w:rPr>
        <w:t>llevado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cabo la</w:t>
      </w:r>
      <w:r>
        <w:rPr>
          <w:spacing w:val="-1"/>
          <w:sz w:val="20"/>
        </w:rPr>
        <w:t> </w:t>
      </w:r>
      <w:r>
        <w:rPr>
          <w:sz w:val="20"/>
        </w:rPr>
        <w:t>conducta 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fecha y hora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realización.</w:t>
      </w:r>
    </w:p>
    <w:p>
      <w:pPr>
        <w:pStyle w:val="ListParagraph"/>
        <w:numPr>
          <w:ilvl w:val="0"/>
          <w:numId w:val="56"/>
        </w:numPr>
        <w:tabs>
          <w:tab w:pos="98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 Si la conducta se hubiese llevado a cabo mediante correo electrónico, la identificación</w:t>
      </w:r>
      <w:r>
        <w:rPr>
          <w:spacing w:val="-53"/>
          <w:sz w:val="20"/>
        </w:rPr>
        <w:t> </w:t>
      </w:r>
      <w:r>
        <w:rPr>
          <w:sz w:val="20"/>
        </w:rPr>
        <w:t>de la dirección de protocolo de Internet desde la que se creó la cuenta de correo y la fecha y</w:t>
      </w:r>
      <w:r>
        <w:rPr>
          <w:spacing w:val="1"/>
          <w:sz w:val="20"/>
        </w:rPr>
        <w:t> </w:t>
      </w:r>
      <w:r>
        <w:rPr>
          <w:sz w:val="20"/>
        </w:rPr>
        <w:t>hora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 fue creada.</w:t>
      </w:r>
    </w:p>
    <w:p>
      <w:pPr>
        <w:pStyle w:val="ListParagraph"/>
        <w:numPr>
          <w:ilvl w:val="0"/>
          <w:numId w:val="56"/>
        </w:numPr>
        <w:tabs>
          <w:tab w:pos="98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 El nombre, número de documento identificativo y dirección del abonado o del usuario</w:t>
      </w:r>
      <w:r>
        <w:rPr>
          <w:spacing w:val="1"/>
          <w:sz w:val="20"/>
        </w:rPr>
        <w:t> </w:t>
      </w:r>
      <w:r>
        <w:rPr>
          <w:sz w:val="20"/>
        </w:rPr>
        <w:t>registrado al que se le hubiera asignado la dirección de Protocolo de Internet a la que se</w:t>
      </w:r>
      <w:r>
        <w:rPr>
          <w:spacing w:val="1"/>
          <w:sz w:val="20"/>
        </w:rPr>
        <w:t> </w:t>
      </w:r>
      <w:r>
        <w:rPr>
          <w:sz w:val="20"/>
        </w:rPr>
        <w:t>refieren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párrafos</w:t>
      </w:r>
      <w:r>
        <w:rPr>
          <w:spacing w:val="-1"/>
          <w:sz w:val="20"/>
        </w:rPr>
        <w:t> </w:t>
      </w:r>
      <w:r>
        <w:rPr>
          <w:sz w:val="20"/>
        </w:rPr>
        <w:t>anteriores.</w:t>
      </w:r>
    </w:p>
    <w:p>
      <w:pPr>
        <w:pStyle w:val="BodyText"/>
        <w:spacing w:line="249" w:lineRule="auto" w:before="123"/>
        <w:ind w:right="1272"/>
      </w:pPr>
      <w:r>
        <w:rPr/>
        <w:t>Estos datos deberán ser cedidos, previo requerimiento motivado de la Agencia Española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Datos,</w:t>
      </w:r>
      <w:r>
        <w:rPr>
          <w:spacing w:val="1"/>
        </w:rPr>
        <w:t> </w:t>
      </w:r>
      <w:r>
        <w:rPr/>
        <w:t>exclusivamente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investigación</w:t>
      </w:r>
      <w:r>
        <w:rPr>
          <w:spacing w:val="1"/>
        </w:rPr>
        <w:t> </w:t>
      </w:r>
      <w:r>
        <w:rPr/>
        <w:t>iniciadas como consecuencia de una denuncia presentada por un afectado respecto de una</w:t>
      </w:r>
      <w:r>
        <w:rPr>
          <w:spacing w:val="1"/>
        </w:rPr>
        <w:t> </w:t>
      </w:r>
      <w:r>
        <w:rPr/>
        <w:t>conducta de una persona jurídica o respecto a la utilización de sistemas que permitan la</w:t>
      </w:r>
      <w:r>
        <w:rPr>
          <w:spacing w:val="1"/>
        </w:rPr>
        <w:t> </w:t>
      </w:r>
      <w:r>
        <w:rPr/>
        <w:t>divulgación sin restricciones de datos personales. En el resto de los supuestos la cesión de</w:t>
      </w:r>
      <w:r>
        <w:rPr>
          <w:spacing w:val="1"/>
        </w:rPr>
        <w:t> </w:t>
      </w:r>
      <w:r>
        <w:rPr/>
        <w:t>estos datos requerirá la previa obtención de autorización judicial otorgada conforme a las</w:t>
      </w:r>
      <w:r>
        <w:rPr>
          <w:spacing w:val="1"/>
        </w:rPr>
        <w:t> </w:t>
      </w:r>
      <w:r>
        <w:rPr/>
        <w:t>normas</w:t>
      </w:r>
      <w:r>
        <w:rPr>
          <w:spacing w:val="-2"/>
        </w:rPr>
        <w:t> </w:t>
      </w:r>
      <w:r>
        <w:rPr/>
        <w:t>procesales</w:t>
      </w:r>
      <w:r>
        <w:rPr>
          <w:spacing w:val="-1"/>
        </w:rPr>
        <w:t> </w:t>
      </w:r>
      <w:r>
        <w:rPr/>
        <w:t>cuando resultara</w:t>
      </w:r>
      <w:r>
        <w:rPr>
          <w:spacing w:val="-1"/>
        </w:rPr>
        <w:t> </w:t>
      </w:r>
      <w:r>
        <w:rPr/>
        <w:t>exigible.</w:t>
      </w:r>
    </w:p>
    <w:p>
      <w:pPr>
        <w:pStyle w:val="BodyText"/>
        <w:spacing w:line="249" w:lineRule="auto" w:before="6"/>
        <w:ind w:right="1273"/>
      </w:pPr>
      <w:r>
        <w:rPr/>
        <w:t>Quedan excluidos de lo previsto en este apartado los datos de tráfico que los operadores</w:t>
      </w:r>
      <w:r>
        <w:rPr>
          <w:spacing w:val="-53"/>
        </w:rPr>
        <w:t> </w:t>
      </w:r>
      <w:r>
        <w:rPr/>
        <w:t>estuviesen</w:t>
      </w:r>
      <w:r>
        <w:rPr>
          <w:spacing w:val="1"/>
        </w:rPr>
        <w:t> </w:t>
      </w:r>
      <w:r>
        <w:rPr/>
        <w:t>tratando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exclusiva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previstas en la Ley 25/2007, de 18 de octubre, de conservación de datos relativos a las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electrónicas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redes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comunicaciones,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cesión</w:t>
      </w:r>
      <w:r>
        <w:rPr>
          <w:spacing w:val="1"/>
        </w:rPr>
        <w:t> </w:t>
      </w:r>
      <w:r>
        <w:rPr/>
        <w:t>solamente podrá tener lugar de acuerdo con lo dispuesto en ella, previa autorización judicial</w:t>
      </w:r>
      <w:r>
        <w:rPr>
          <w:spacing w:val="1"/>
        </w:rPr>
        <w:t> </w:t>
      </w:r>
      <w:r>
        <w:rPr/>
        <w:t>solicitada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alguno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agentes</w:t>
      </w:r>
      <w:r>
        <w:rPr>
          <w:spacing w:val="-3"/>
        </w:rPr>
        <w:t> </w:t>
      </w:r>
      <w:r>
        <w:rPr/>
        <w:t>facultados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refiere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dicha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53. Alcance de la actividad de " w:id="140"/>
      <w:bookmarkEnd w:id="140"/>
      <w:r>
        <w:rPr/>
      </w:r>
      <w:bookmarkStart w:name="_bookmark69" w:id="141"/>
      <w:bookmarkEnd w:id="1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Alcance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actividad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investigación.</w:t>
      </w:r>
    </w:p>
    <w:p>
      <w:pPr>
        <w:pStyle w:val="ListParagraph"/>
        <w:numPr>
          <w:ilvl w:val="0"/>
          <w:numId w:val="57"/>
        </w:numPr>
        <w:tabs>
          <w:tab w:pos="107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Quienes desarrollen la actividad de investigación podrán recabar las informaciones</w:t>
      </w:r>
      <w:r>
        <w:rPr>
          <w:spacing w:val="1"/>
          <w:sz w:val="20"/>
        </w:rPr>
        <w:t> </w:t>
      </w:r>
      <w:r>
        <w:rPr>
          <w:sz w:val="20"/>
        </w:rPr>
        <w:t>precisas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cumplimiento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sus</w:t>
      </w:r>
      <w:r>
        <w:rPr>
          <w:spacing w:val="9"/>
          <w:sz w:val="20"/>
        </w:rPr>
        <w:t> </w:t>
      </w:r>
      <w:r>
        <w:rPr>
          <w:sz w:val="20"/>
        </w:rPr>
        <w:t>funciones,</w:t>
      </w:r>
      <w:r>
        <w:rPr>
          <w:spacing w:val="9"/>
          <w:sz w:val="20"/>
        </w:rPr>
        <w:t> </w:t>
      </w:r>
      <w:r>
        <w:rPr>
          <w:sz w:val="20"/>
        </w:rPr>
        <w:t>realizar</w:t>
      </w:r>
      <w:r>
        <w:rPr>
          <w:spacing w:val="9"/>
          <w:sz w:val="20"/>
        </w:rPr>
        <w:t> </w:t>
      </w:r>
      <w:r>
        <w:rPr>
          <w:sz w:val="20"/>
        </w:rPr>
        <w:t>inspecciones,</w:t>
      </w:r>
      <w:r>
        <w:rPr>
          <w:spacing w:val="9"/>
          <w:sz w:val="20"/>
        </w:rPr>
        <w:t> </w:t>
      </w:r>
      <w:r>
        <w:rPr>
          <w:sz w:val="20"/>
        </w:rPr>
        <w:t>requerir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exhibición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envío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necesarios,</w:t>
      </w:r>
      <w:r>
        <w:rPr>
          <w:spacing w:val="1"/>
          <w:sz w:val="20"/>
        </w:rPr>
        <w:t> </w:t>
      </w:r>
      <w:r>
        <w:rPr>
          <w:sz w:val="20"/>
        </w:rPr>
        <w:t>examinarlos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encuentren</w:t>
      </w:r>
      <w:r>
        <w:rPr>
          <w:spacing w:val="36"/>
          <w:sz w:val="20"/>
        </w:rPr>
        <w:t> </w:t>
      </w:r>
      <w:r>
        <w:rPr>
          <w:sz w:val="20"/>
        </w:rPr>
        <w:t>depositados</w:t>
      </w:r>
      <w:r>
        <w:rPr>
          <w:spacing w:val="37"/>
          <w:sz w:val="20"/>
        </w:rPr>
        <w:t> </w:t>
      </w:r>
      <w:r>
        <w:rPr>
          <w:sz w:val="20"/>
        </w:rPr>
        <w:t>o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donde</w:t>
      </w:r>
      <w:r>
        <w:rPr>
          <w:spacing w:val="37"/>
          <w:sz w:val="20"/>
        </w:rPr>
        <w:t> </w:t>
      </w:r>
      <w:r>
        <w:rPr>
          <w:sz w:val="20"/>
        </w:rPr>
        <w:t>se</w:t>
      </w:r>
      <w:r>
        <w:rPr>
          <w:spacing w:val="37"/>
          <w:sz w:val="20"/>
        </w:rPr>
        <w:t> </w:t>
      </w:r>
      <w:r>
        <w:rPr>
          <w:sz w:val="20"/>
        </w:rPr>
        <w:t>lleven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7"/>
          <w:sz w:val="20"/>
        </w:rPr>
        <w:t> </w:t>
      </w:r>
      <w:r>
        <w:rPr>
          <w:sz w:val="20"/>
        </w:rPr>
        <w:t>cabo</w:t>
      </w:r>
      <w:r>
        <w:rPr>
          <w:spacing w:val="37"/>
          <w:sz w:val="20"/>
        </w:rPr>
        <w:t> </w:t>
      </w:r>
      <w:r>
        <w:rPr>
          <w:sz w:val="20"/>
        </w:rPr>
        <w:t>los</w:t>
      </w:r>
      <w:r>
        <w:rPr>
          <w:spacing w:val="36"/>
          <w:sz w:val="20"/>
        </w:rPr>
        <w:t> </w:t>
      </w:r>
      <w:r>
        <w:rPr>
          <w:sz w:val="20"/>
        </w:rPr>
        <w:t>tratamientos,</w:t>
      </w:r>
      <w:r>
        <w:rPr>
          <w:spacing w:val="37"/>
          <w:sz w:val="20"/>
        </w:rPr>
        <w:t> </w:t>
      </w:r>
      <w:r>
        <w:rPr>
          <w:sz w:val="20"/>
        </w:rPr>
        <w:t>obtener</w:t>
      </w:r>
      <w:r>
        <w:rPr>
          <w:spacing w:val="37"/>
          <w:sz w:val="20"/>
        </w:rPr>
        <w:t> </w:t>
      </w:r>
      <w:r>
        <w:rPr>
          <w:sz w:val="20"/>
        </w:rPr>
        <w:t>copia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ellos, inspeccionar los equipos físicos y lógicos y requerir la ejecución de tratamientos y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procedimientos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soporte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tratamiento</w:t>
      </w:r>
      <w:r>
        <w:rPr>
          <w:spacing w:val="-2"/>
          <w:sz w:val="20"/>
        </w:rPr>
        <w:t> </w:t>
      </w:r>
      <w:r>
        <w:rPr>
          <w:sz w:val="20"/>
        </w:rPr>
        <w:t>sujetos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57"/>
        </w:numPr>
        <w:tabs>
          <w:tab w:pos="1084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Cuando fuese necesario el acceso por el personal que desarrolla la actividad de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1"/>
          <w:sz w:val="20"/>
        </w:rPr>
        <w:t> </w:t>
      </w:r>
      <w:r>
        <w:rPr>
          <w:sz w:val="20"/>
        </w:rPr>
        <w:t>constitucionalmente</w:t>
      </w:r>
      <w:r>
        <w:rPr>
          <w:spacing w:val="1"/>
          <w:sz w:val="20"/>
        </w:rPr>
        <w:t> </w:t>
      </w:r>
      <w:r>
        <w:rPr>
          <w:sz w:val="20"/>
        </w:rPr>
        <w:t>protegido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inspeccionado,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preciso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consentimiento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haber</w:t>
      </w:r>
      <w:r>
        <w:rPr>
          <w:spacing w:val="-3"/>
          <w:sz w:val="20"/>
        </w:rPr>
        <w:t> </w:t>
      </w:r>
      <w:r>
        <w:rPr>
          <w:sz w:val="20"/>
        </w:rPr>
        <w:t>obtenido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3"/>
          <w:sz w:val="20"/>
        </w:rPr>
        <w:t> </w:t>
      </w:r>
      <w:r>
        <w:rPr>
          <w:sz w:val="20"/>
        </w:rPr>
        <w:t>judicial.</w:t>
      </w:r>
    </w:p>
    <w:p>
      <w:pPr>
        <w:pStyle w:val="ListParagraph"/>
        <w:numPr>
          <w:ilvl w:val="0"/>
          <w:numId w:val="57"/>
        </w:numPr>
        <w:tabs>
          <w:tab w:pos="103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trate de órganos judiciales u oficinas judiciales el ejercicio de las facultades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inspección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efectuará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mediación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Poder</w:t>
      </w:r>
      <w:r>
        <w:rPr>
          <w:spacing w:val="-2"/>
          <w:sz w:val="20"/>
        </w:rPr>
        <w:t> </w:t>
      </w:r>
      <w:r>
        <w:rPr>
          <w:sz w:val="20"/>
        </w:rPr>
        <w:t>Judicial.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54. Planes de auditoría." w:id="142"/>
      <w:bookmarkEnd w:id="142"/>
      <w:r>
        <w:rPr/>
      </w:r>
      <w:bookmarkStart w:name="_bookmark70" w:id="143"/>
      <w:bookmarkEnd w:id="1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Planes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auditoría.</w:t>
      </w:r>
    </w:p>
    <w:p>
      <w:pPr>
        <w:pStyle w:val="ListParagraph"/>
        <w:numPr>
          <w:ilvl w:val="0"/>
          <w:numId w:val="58"/>
        </w:numPr>
        <w:tabs>
          <w:tab w:pos="108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Presidencia de la Agencia Española de Protección de Datos podrá acordar la</w:t>
      </w:r>
      <w:r>
        <w:rPr>
          <w:spacing w:val="1"/>
          <w:sz w:val="20"/>
        </w:rPr>
        <w:t> </w:t>
      </w:r>
      <w:r>
        <w:rPr>
          <w:sz w:val="20"/>
        </w:rPr>
        <w:t>realización de planes de auditoría preventiva, referidos a los tratamientos de un sector</w:t>
      </w:r>
      <w:r>
        <w:rPr>
          <w:spacing w:val="1"/>
          <w:sz w:val="20"/>
        </w:rPr>
        <w:t> </w:t>
      </w:r>
      <w:r>
        <w:rPr>
          <w:sz w:val="20"/>
        </w:rPr>
        <w:t>concreto de actividad. Tendrán por objeto el análisis del cumplimiento de las disposiciones</w:t>
      </w:r>
      <w:r>
        <w:rPr>
          <w:spacing w:val="1"/>
          <w:sz w:val="20"/>
        </w:rPr>
        <w:t> </w:t>
      </w:r>
      <w:r>
        <w:rPr>
          <w:sz w:val="20"/>
        </w:rPr>
        <w:t>del Reglamento (UE) 2016/679 y de la presente ley orgánica, a partir de la realización de</w:t>
      </w:r>
      <w:r>
        <w:rPr>
          <w:spacing w:val="1"/>
          <w:sz w:val="20"/>
        </w:rPr>
        <w:t> </w:t>
      </w:r>
      <w:r>
        <w:rPr>
          <w:sz w:val="20"/>
        </w:rPr>
        <w:t>actividades de investigación sobre entidades pertenecientes al sector inspeccionado o 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responsables objeto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auditoría.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58"/>
        </w:numPr>
        <w:tabs>
          <w:tab w:pos="1085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A resultas de los planes de auditoría, la Presidencia de la Agencia Española de</w:t>
      </w:r>
      <w:r>
        <w:rPr>
          <w:spacing w:val="1"/>
          <w:sz w:val="20"/>
        </w:rPr>
        <w:t> </w:t>
      </w:r>
      <w:r>
        <w:rPr>
          <w:sz w:val="20"/>
        </w:rPr>
        <w:t>Protección de Datos podrá dictar las directrices generales o específicas para un concreto</w:t>
      </w:r>
      <w:r>
        <w:rPr>
          <w:spacing w:val="1"/>
          <w:sz w:val="20"/>
        </w:rPr>
        <w:t> </w:t>
      </w:r>
      <w:r>
        <w:rPr>
          <w:sz w:val="20"/>
        </w:rPr>
        <w:t>responsable o encargado de los tratamientos precisas para asegurar la plena adaptación 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orgánica.</w:t>
      </w:r>
    </w:p>
    <w:p>
      <w:pPr>
        <w:pStyle w:val="BodyText"/>
        <w:spacing w:line="249" w:lineRule="auto" w:before="3"/>
        <w:ind w:right="1274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directrices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Presidencia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 de Datos podrá solicitar la colaboración de los organismos de supervisión de los</w:t>
      </w:r>
      <w:r>
        <w:rPr>
          <w:spacing w:val="1"/>
        </w:rPr>
        <w:t> </w:t>
      </w:r>
      <w:r>
        <w:rPr/>
        <w:t>códigos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conducta</w:t>
      </w:r>
      <w:r>
        <w:rPr>
          <w:spacing w:val="-1"/>
        </w:rPr>
        <w:t> </w:t>
      </w:r>
      <w:r>
        <w:rPr/>
        <w:t>y de</w:t>
      </w:r>
      <w:r>
        <w:rPr>
          <w:spacing w:val="-2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extrajudicial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conflictos,</w:t>
      </w:r>
      <w:r>
        <w:rPr>
          <w:spacing w:val="-1"/>
        </w:rPr>
        <w:t> </w:t>
      </w:r>
      <w:r>
        <w:rPr/>
        <w:t>si los</w:t>
      </w:r>
      <w:r>
        <w:rPr>
          <w:spacing w:val="-2"/>
        </w:rPr>
        <w:t> </w:t>
      </w:r>
      <w:r>
        <w:rPr/>
        <w:t>hubiere.</w:t>
      </w:r>
    </w:p>
    <w:p>
      <w:pPr>
        <w:pStyle w:val="ListParagraph"/>
        <w:numPr>
          <w:ilvl w:val="0"/>
          <w:numId w:val="58"/>
        </w:numPr>
        <w:tabs>
          <w:tab w:pos="104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 directrices serán de obligado cumplimiento para el sector o responsable al que se</w:t>
      </w:r>
      <w:r>
        <w:rPr>
          <w:spacing w:val="1"/>
          <w:sz w:val="20"/>
        </w:rPr>
        <w:t> </w:t>
      </w:r>
      <w:r>
        <w:rPr>
          <w:sz w:val="20"/>
        </w:rPr>
        <w:t>refiera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auditoría.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3"/>
        <w:spacing w:before="1"/>
        <w:ind w:left="952"/>
        <w:jc w:val="left"/>
      </w:pPr>
      <w:bookmarkStart w:name="Sección 3.ª Otras potestades de la Agenc" w:id="144"/>
      <w:bookmarkEnd w:id="144"/>
      <w:r>
        <w:rPr>
          <w:b w:val="0"/>
          <w:i w:val="0"/>
        </w:rPr>
      </w:r>
      <w:bookmarkStart w:name="_bookmark71" w:id="145"/>
      <w:bookmarkEnd w:id="145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3.ª</w:t>
      </w:r>
      <w:r>
        <w:rPr>
          <w:spacing w:val="-2"/>
        </w:rPr>
        <w:t> </w:t>
      </w:r>
      <w:r>
        <w:rPr/>
        <w:t>Otras</w:t>
      </w:r>
      <w:r>
        <w:rPr>
          <w:spacing w:val="-1"/>
        </w:rPr>
        <w:t> </w:t>
      </w:r>
      <w:r>
        <w:rPr/>
        <w:t>potestades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Agencia</w:t>
      </w:r>
      <w:r>
        <w:rPr>
          <w:spacing w:val="-2"/>
        </w:rPr>
        <w:t> </w:t>
      </w:r>
      <w:r>
        <w:rPr/>
        <w:t>Española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Datos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line="249" w:lineRule="auto" w:before="0"/>
        <w:ind w:left="474" w:right="1268" w:hanging="1"/>
        <w:jc w:val="left"/>
        <w:rPr>
          <w:rFonts w:ascii="Arial" w:hAnsi="Arial"/>
          <w:i/>
          <w:sz w:val="20"/>
        </w:rPr>
      </w:pPr>
      <w:bookmarkStart w:name="Artículo 55. Potestades de regulación. C" w:id="146"/>
      <w:bookmarkEnd w:id="146"/>
      <w:r>
        <w:rPr/>
      </w:r>
      <w:bookmarkStart w:name="_bookmark72" w:id="147"/>
      <w:bookmarkEnd w:id="1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55.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i/>
          <w:sz w:val="20"/>
        </w:rPr>
        <w:t>Potestades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regulación.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Circulares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Española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59"/>
        </w:numPr>
        <w:tabs>
          <w:tab w:pos="1119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Presidencia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dictar</w:t>
      </w:r>
      <w:r>
        <w:rPr>
          <w:spacing w:val="1"/>
          <w:sz w:val="20"/>
        </w:rPr>
        <w:t> </w:t>
      </w:r>
      <w:r>
        <w:rPr>
          <w:sz w:val="20"/>
        </w:rPr>
        <w:t>disposiciones que fijen los criterios a que responderá la actuación de esta autoridad en 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</w:t>
      </w:r>
      <w:r>
        <w:rPr>
          <w:spacing w:val="20"/>
          <w:sz w:val="20"/>
        </w:rPr>
        <w:t> </w:t>
      </w:r>
      <w:r>
        <w:rPr>
          <w:sz w:val="20"/>
        </w:rPr>
        <w:t>dispuesto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Reglamento</w:t>
      </w:r>
      <w:r>
        <w:rPr>
          <w:spacing w:val="21"/>
          <w:sz w:val="20"/>
        </w:rPr>
        <w:t> </w:t>
      </w:r>
      <w:r>
        <w:rPr>
          <w:sz w:val="20"/>
        </w:rPr>
        <w:t>(UE)</w:t>
      </w:r>
      <w:r>
        <w:rPr>
          <w:spacing w:val="20"/>
          <w:sz w:val="20"/>
        </w:rPr>
        <w:t> </w:t>
      </w:r>
      <w:r>
        <w:rPr>
          <w:sz w:val="20"/>
        </w:rPr>
        <w:t>2016/679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presente</w:t>
      </w:r>
      <w:r>
        <w:rPr>
          <w:spacing w:val="21"/>
          <w:sz w:val="20"/>
        </w:rPr>
        <w:t> </w:t>
      </w:r>
      <w:r>
        <w:rPr>
          <w:sz w:val="20"/>
        </w:rPr>
        <w:t>ley</w:t>
      </w:r>
      <w:r>
        <w:rPr>
          <w:spacing w:val="20"/>
          <w:sz w:val="20"/>
        </w:rPr>
        <w:t> </w:t>
      </w:r>
      <w:r>
        <w:rPr>
          <w:sz w:val="20"/>
        </w:rPr>
        <w:t>orgánica,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denominarán</w:t>
      </w:r>
      <w:r>
        <w:rPr>
          <w:spacing w:val="-2"/>
          <w:sz w:val="20"/>
        </w:rPr>
        <w:t> </w:t>
      </w:r>
      <w:r>
        <w:rPr>
          <w:sz w:val="20"/>
        </w:rPr>
        <w:t>«Circulares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Agencia</w:t>
      </w:r>
      <w:r>
        <w:rPr>
          <w:spacing w:val="-2"/>
          <w:sz w:val="20"/>
        </w:rPr>
        <w:t> </w:t>
      </w:r>
      <w:r>
        <w:rPr>
          <w:sz w:val="20"/>
        </w:rPr>
        <w:t>Española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Datos».</w:t>
      </w:r>
    </w:p>
    <w:p>
      <w:pPr>
        <w:pStyle w:val="ListParagraph"/>
        <w:numPr>
          <w:ilvl w:val="0"/>
          <w:numId w:val="59"/>
        </w:numPr>
        <w:tabs>
          <w:tab w:pos="105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Su elaboración se sujetará al procedimiento establecido en el Estatuto de la Agencia</w:t>
      </w:r>
      <w:r>
        <w:rPr>
          <w:spacing w:val="1"/>
          <w:sz w:val="20"/>
        </w:rPr>
        <w:t> </w:t>
      </w:r>
      <w:r>
        <w:rPr>
          <w:sz w:val="20"/>
        </w:rPr>
        <w:t>Española de Protección de Datos, que deberá prever los informes técnicos y jurídicos que</w:t>
      </w:r>
      <w:r>
        <w:rPr>
          <w:spacing w:val="1"/>
          <w:sz w:val="20"/>
        </w:rPr>
        <w:t> </w:t>
      </w:r>
      <w:r>
        <w:rPr>
          <w:sz w:val="20"/>
        </w:rPr>
        <w:t>fueran</w:t>
      </w:r>
      <w:r>
        <w:rPr>
          <w:spacing w:val="-1"/>
          <w:sz w:val="20"/>
        </w:rPr>
        <w:t> </w:t>
      </w:r>
      <w:r>
        <w:rPr>
          <w:sz w:val="20"/>
        </w:rPr>
        <w:t>necesarios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audiencia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interesados.</w:t>
      </w:r>
    </w:p>
    <w:p>
      <w:pPr>
        <w:pStyle w:val="ListParagraph"/>
        <w:numPr>
          <w:ilvl w:val="0"/>
          <w:numId w:val="59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circulares</w:t>
      </w:r>
      <w:r>
        <w:rPr>
          <w:spacing w:val="-2"/>
          <w:sz w:val="20"/>
        </w:rPr>
        <w:t> </w:t>
      </w:r>
      <w:r>
        <w:rPr>
          <w:sz w:val="20"/>
        </w:rPr>
        <w:t>serán</w:t>
      </w:r>
      <w:r>
        <w:rPr>
          <w:spacing w:val="-2"/>
          <w:sz w:val="20"/>
        </w:rPr>
        <w:t> </w:t>
      </w:r>
      <w:r>
        <w:rPr>
          <w:sz w:val="20"/>
        </w:rPr>
        <w:t>obligatorias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vez</w:t>
      </w:r>
      <w:r>
        <w:rPr>
          <w:spacing w:val="-2"/>
          <w:sz w:val="20"/>
        </w:rPr>
        <w:t> </w:t>
      </w:r>
      <w:r>
        <w:rPr>
          <w:sz w:val="20"/>
        </w:rPr>
        <w:t>publicadas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Boletín</w:t>
      </w:r>
      <w:r>
        <w:rPr>
          <w:spacing w:val="-2"/>
          <w:sz w:val="20"/>
        </w:rPr>
        <w:t> </w:t>
      </w:r>
      <w:r>
        <w:rPr>
          <w:sz w:val="20"/>
        </w:rPr>
        <w:t>Oficial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6. Acción exterior." w:id="148"/>
      <w:bookmarkEnd w:id="148"/>
      <w:r>
        <w:rPr/>
      </w:r>
      <w:bookmarkStart w:name="_bookmark73" w:id="149"/>
      <w:bookmarkEnd w:id="1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56.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exterior.</w:t>
      </w:r>
    </w:p>
    <w:p>
      <w:pPr>
        <w:pStyle w:val="ListParagraph"/>
        <w:numPr>
          <w:ilvl w:val="0"/>
          <w:numId w:val="60"/>
        </w:numPr>
        <w:tabs>
          <w:tab w:pos="1043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Corresponde a la Agencia Española de Protección de Datos la titularidad y el ejercicio</w:t>
      </w:r>
      <w:r>
        <w:rPr>
          <w:spacing w:val="1"/>
          <w:sz w:val="20"/>
        </w:rPr>
        <w:t> </w:t>
      </w:r>
      <w:r>
        <w:rPr>
          <w:sz w:val="20"/>
        </w:rPr>
        <w:t>de las funciones relacionadas con la acción exterior del Estado en materia de protección de</w:t>
      </w:r>
      <w:r>
        <w:rPr>
          <w:spacing w:val="1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line="249" w:lineRule="auto" w:before="3"/>
        <w:ind w:right="1271"/>
      </w:pPr>
      <w:r>
        <w:rPr/>
        <w:t>Asimismo a las comunidades autónomas, a través de las autoridades autonómicas de</w:t>
      </w:r>
      <w:r>
        <w:rPr>
          <w:spacing w:val="1"/>
        </w:rPr>
        <w:t> </w:t>
      </w:r>
      <w:r>
        <w:rPr/>
        <w:t>protección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datos,</w:t>
      </w:r>
      <w:r>
        <w:rPr>
          <w:spacing w:val="17"/>
        </w:rPr>
        <w:t> </w:t>
      </w:r>
      <w:r>
        <w:rPr/>
        <w:t>les</w:t>
      </w:r>
      <w:r>
        <w:rPr>
          <w:spacing w:val="17"/>
        </w:rPr>
        <w:t> </w:t>
      </w:r>
      <w:r>
        <w:rPr/>
        <w:t>compete</w:t>
      </w:r>
      <w:r>
        <w:rPr>
          <w:spacing w:val="18"/>
        </w:rPr>
        <w:t> </w:t>
      </w:r>
      <w:r>
        <w:rPr/>
        <w:t>ejercitar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funciones</w:t>
      </w:r>
      <w:r>
        <w:rPr>
          <w:spacing w:val="18"/>
        </w:rPr>
        <w:t> </w:t>
      </w:r>
      <w:r>
        <w:rPr/>
        <w:t>como</w:t>
      </w:r>
      <w:r>
        <w:rPr>
          <w:spacing w:val="18"/>
        </w:rPr>
        <w:t> </w:t>
      </w:r>
      <w:r>
        <w:rPr/>
        <w:t>sujetos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acción</w:t>
      </w:r>
      <w:r>
        <w:rPr>
          <w:spacing w:val="17"/>
        </w:rPr>
        <w:t> </w:t>
      </w:r>
      <w:r>
        <w:rPr/>
        <w:t>exterior</w:t>
      </w:r>
      <w:r>
        <w:rPr>
          <w:spacing w:val="1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marco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sus</w:t>
      </w:r>
      <w:r>
        <w:rPr>
          <w:spacing w:val="12"/>
        </w:rPr>
        <w:t> </w:t>
      </w:r>
      <w:r>
        <w:rPr/>
        <w:t>competencias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conformidad</w:t>
      </w:r>
      <w:r>
        <w:rPr>
          <w:spacing w:val="11"/>
        </w:rPr>
        <w:t> </w:t>
      </w:r>
      <w:r>
        <w:rPr/>
        <w:t>con</w:t>
      </w:r>
      <w:r>
        <w:rPr>
          <w:spacing w:val="11"/>
        </w:rPr>
        <w:t> </w:t>
      </w:r>
      <w:r>
        <w:rPr/>
        <w:t>lo</w:t>
      </w:r>
      <w:r>
        <w:rPr>
          <w:spacing w:val="12"/>
        </w:rPr>
        <w:t> </w:t>
      </w:r>
      <w:r>
        <w:rPr/>
        <w:t>dispuesto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Ley</w:t>
      </w:r>
      <w:r>
        <w:rPr>
          <w:spacing w:val="12"/>
        </w:rPr>
        <w:t> </w:t>
      </w:r>
      <w:r>
        <w:rPr/>
        <w:t>2/2014,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25</w:t>
      </w:r>
      <w:r>
        <w:rPr>
          <w:spacing w:val="-53"/>
        </w:rPr>
        <w:t> </w:t>
      </w:r>
      <w:r>
        <w:rPr/>
        <w:t>de marzo, de la Acción y del Servicio Exterior del Estado, así como celebrar acuerdos</w:t>
      </w:r>
      <w:r>
        <w:rPr>
          <w:spacing w:val="1"/>
        </w:rPr>
        <w:t> </w:t>
      </w:r>
      <w:r>
        <w:rPr/>
        <w:t>internacionales</w:t>
      </w:r>
      <w:r>
        <w:rPr>
          <w:spacing w:val="1"/>
        </w:rPr>
        <w:t> </w:t>
      </w:r>
      <w:r>
        <w:rPr/>
        <w:t>administrativos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concreción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tratado</w:t>
      </w:r>
      <w:r>
        <w:rPr>
          <w:spacing w:val="1"/>
        </w:rPr>
        <w:t> </w:t>
      </w:r>
      <w:r>
        <w:rPr/>
        <w:t>internacional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acuerdos no normativos con los órganos análogos de otros sujetos de derecho internacional,</w:t>
      </w:r>
      <w:r>
        <w:rPr>
          <w:spacing w:val="-53"/>
        </w:rPr>
        <w:t> </w:t>
      </w:r>
      <w:r>
        <w:rPr/>
        <w:t>no vinculantes jurídicamente para quienes los suscriben, sobre materias de su competencia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25/2014,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Internacionales.</w:t>
      </w:r>
    </w:p>
    <w:p>
      <w:pPr>
        <w:pStyle w:val="ListParagraph"/>
        <w:numPr>
          <w:ilvl w:val="0"/>
          <w:numId w:val="60"/>
        </w:numPr>
        <w:tabs>
          <w:tab w:pos="1072" w:val="left" w:leader="none"/>
        </w:tabs>
        <w:spacing w:line="249" w:lineRule="auto" w:before="7" w:after="0"/>
        <w:ind w:left="474" w:right="1272" w:firstLine="340"/>
        <w:jc w:val="both"/>
        <w:rPr>
          <w:sz w:val="20"/>
        </w:rPr>
      </w:pPr>
      <w:r>
        <w:rPr>
          <w:sz w:val="20"/>
        </w:rPr>
        <w:t>La Agencia Española de Protección de Datos es el organismo competente para la</w:t>
      </w:r>
      <w:r>
        <w:rPr>
          <w:spacing w:val="1"/>
          <w:sz w:val="20"/>
        </w:rPr>
        <w:t> </w:t>
      </w:r>
      <w:r>
        <w:rPr>
          <w:sz w:val="20"/>
        </w:rPr>
        <w:t>protección de las personas físicas en lo relativo al tratamiento de datos personales derivado</w:t>
      </w:r>
      <w:r>
        <w:rPr>
          <w:spacing w:val="1"/>
          <w:sz w:val="20"/>
        </w:rPr>
        <w:t> </w:t>
      </w:r>
      <w:r>
        <w:rPr>
          <w:sz w:val="20"/>
        </w:rPr>
        <w:t>de la aplicación de cualquier Convenio Internacional en el que sea parte el Reino de España</w:t>
      </w:r>
      <w:r>
        <w:rPr>
          <w:spacing w:val="1"/>
          <w:sz w:val="20"/>
        </w:rPr>
        <w:t> </w:t>
      </w:r>
      <w:r>
        <w:rPr>
          <w:sz w:val="20"/>
        </w:rPr>
        <w:t>que atribuya a una autoridad nacional de control esa competencia y la representante común</w:t>
      </w:r>
      <w:r>
        <w:rPr>
          <w:spacing w:val="1"/>
          <w:sz w:val="20"/>
        </w:rPr>
        <w:t> </w:t>
      </w:r>
      <w:r>
        <w:rPr>
          <w:sz w:val="20"/>
        </w:rPr>
        <w:t>de las autoridades de Protección de Datos en el Comité Europeo de Protección de Datos,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68.4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BodyText"/>
        <w:spacing w:line="249" w:lineRule="auto" w:before="5"/>
        <w:ind w:right="1273"/>
      </w:pPr>
      <w:r>
        <w:rPr/>
        <w:t>La</w:t>
      </w:r>
      <w:r>
        <w:rPr>
          <w:spacing w:val="18"/>
        </w:rPr>
        <w:t> </w:t>
      </w:r>
      <w:r>
        <w:rPr/>
        <w:t>Agencia</w:t>
      </w:r>
      <w:r>
        <w:rPr>
          <w:spacing w:val="19"/>
        </w:rPr>
        <w:t> </w:t>
      </w:r>
      <w:r>
        <w:rPr/>
        <w:t>Española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Protección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Datos</w:t>
      </w:r>
      <w:r>
        <w:rPr>
          <w:spacing w:val="19"/>
        </w:rPr>
        <w:t> </w:t>
      </w:r>
      <w:r>
        <w:rPr/>
        <w:t>informará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/>
        <w:t>las</w:t>
      </w:r>
      <w:r>
        <w:rPr>
          <w:spacing w:val="19"/>
        </w:rPr>
        <w:t> </w:t>
      </w:r>
      <w:r>
        <w:rPr/>
        <w:t>autoridades</w:t>
      </w:r>
      <w:r>
        <w:rPr>
          <w:spacing w:val="18"/>
        </w:rPr>
        <w:t> </w:t>
      </w:r>
      <w:r>
        <w:rPr/>
        <w:t>autonómicas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acerca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adoptadas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Comité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recabará su</w:t>
      </w:r>
      <w:r>
        <w:rPr>
          <w:spacing w:val="-1"/>
        </w:rPr>
        <w:t> </w:t>
      </w:r>
      <w:r>
        <w:rPr/>
        <w:t>parecer</w:t>
      </w:r>
      <w:r>
        <w:rPr>
          <w:spacing w:val="-2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 trate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materias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competencia.</w:t>
      </w:r>
    </w:p>
    <w:p>
      <w:pPr>
        <w:pStyle w:val="ListParagraph"/>
        <w:numPr>
          <w:ilvl w:val="0"/>
          <w:numId w:val="60"/>
        </w:numPr>
        <w:tabs>
          <w:tab w:pos="1053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Sin perjuicio de lo dispuesto en el apartado 1, la Agencia Española de Protección de</w:t>
      </w:r>
      <w:r>
        <w:rPr>
          <w:spacing w:val="1"/>
          <w:sz w:val="20"/>
        </w:rPr>
        <w:t> </w:t>
      </w:r>
      <w:r>
        <w:rPr>
          <w:sz w:val="20"/>
        </w:rPr>
        <w:t>Datos:</w:t>
      </w:r>
    </w:p>
    <w:p>
      <w:pPr>
        <w:pStyle w:val="ListParagraph"/>
        <w:numPr>
          <w:ilvl w:val="0"/>
          <w:numId w:val="61"/>
        </w:numPr>
        <w:tabs>
          <w:tab w:pos="1092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Participará en reuniones y foros internacionales de ámbito distinto al de la Unión</w:t>
      </w:r>
      <w:r>
        <w:rPr>
          <w:spacing w:val="1"/>
          <w:sz w:val="20"/>
        </w:rPr>
        <w:t> </w:t>
      </w:r>
      <w:r>
        <w:rPr>
          <w:sz w:val="20"/>
        </w:rPr>
        <w:t>Europea establecidos de común acuerdo por las autoridades de control independientes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61"/>
        </w:numPr>
        <w:tabs>
          <w:tab w:pos="116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Participará,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española,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internacionales</w:t>
      </w:r>
      <w:r>
        <w:rPr>
          <w:spacing w:val="-53"/>
          <w:sz w:val="20"/>
        </w:rPr>
        <w:t> </w:t>
      </w:r>
      <w:r>
        <w:rPr>
          <w:sz w:val="20"/>
        </w:rPr>
        <w:t>competentes en materia de protección de datos, en los comités o grupos de trabajo, de</w:t>
      </w:r>
      <w:r>
        <w:rPr>
          <w:spacing w:val="1"/>
          <w:sz w:val="20"/>
        </w:rPr>
        <w:t> </w:t>
      </w:r>
      <w:r>
        <w:rPr>
          <w:sz w:val="20"/>
        </w:rPr>
        <w:t>estudio y de colaboración de organizaciones internacionales que traten materias que afecten</w:t>
      </w:r>
      <w:r>
        <w:rPr>
          <w:spacing w:val="1"/>
          <w:sz w:val="20"/>
        </w:rPr>
        <w:t> </w:t>
      </w:r>
      <w:r>
        <w:rPr>
          <w:sz w:val="20"/>
        </w:rPr>
        <w:t>al derecho fundamental a la protección de datos personales y en otros foros o grupos 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internacionales,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marco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exterior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1"/>
        </w:numPr>
        <w:tabs>
          <w:tab w:pos="1079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Colaborará con autoridades, instituciones, organismos y Administraciones de otros</w:t>
      </w:r>
      <w:r>
        <w:rPr>
          <w:spacing w:val="1"/>
          <w:sz w:val="20"/>
        </w:rPr>
        <w:t> </w:t>
      </w:r>
      <w:r>
        <w:rPr>
          <w:sz w:val="20"/>
        </w:rPr>
        <w:t>Estados a fin de impulsar, promover y desarrollar el derecho fundamental a la protección 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iberoamericano,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suscribir</w:t>
      </w:r>
      <w:r>
        <w:rPr>
          <w:spacing w:val="56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internacionales</w:t>
      </w:r>
      <w:r>
        <w:rPr>
          <w:spacing w:val="-2"/>
          <w:sz w:val="20"/>
        </w:rPr>
        <w:t> </w:t>
      </w:r>
      <w:r>
        <w:rPr>
          <w:sz w:val="20"/>
        </w:rPr>
        <w:t>administrativos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normativos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41" w:right="3039" w:firstLine="0"/>
        <w:jc w:val="center"/>
      </w:pPr>
      <w:bookmarkStart w:name="CAPÍTULO II. Autoridades autonómicas de " w:id="150"/>
      <w:bookmarkEnd w:id="150"/>
      <w:r>
        <w:rPr/>
      </w:r>
      <w:bookmarkStart w:name="_bookmark74" w:id="151"/>
      <w:bookmarkEnd w:id="15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ind w:left="2241"/>
      </w:pPr>
      <w:r>
        <w:rPr/>
        <w:t>Autoridades</w:t>
      </w:r>
      <w:r>
        <w:rPr>
          <w:spacing w:val="-5"/>
        </w:rPr>
        <w:t> </w:t>
      </w:r>
      <w:r>
        <w:rPr/>
        <w:t>autonómicas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datos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3"/>
        <w:ind w:right="3039"/>
      </w:pPr>
      <w:bookmarkStart w:name="Sección 1.ª Disposiciones generales" w:id="152"/>
      <w:bookmarkEnd w:id="152"/>
      <w:r>
        <w:rPr>
          <w:b w:val="0"/>
          <w:i w:val="0"/>
        </w:rPr>
      </w:r>
      <w:bookmarkStart w:name="_bookmark75" w:id="153"/>
      <w:bookmarkEnd w:id="153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7. Autoridades autonómicas de " w:id="154"/>
      <w:bookmarkEnd w:id="154"/>
      <w:r>
        <w:rPr/>
      </w:r>
      <w:bookmarkStart w:name="_bookmark76" w:id="155"/>
      <w:bookmarkEnd w:id="1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autonómicas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62"/>
        </w:numPr>
        <w:tabs>
          <w:tab w:pos="1062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Las autoridades autonómicas de protección de datos personales podrán ejercer, las</w:t>
      </w:r>
      <w:r>
        <w:rPr>
          <w:spacing w:val="1"/>
          <w:sz w:val="20"/>
        </w:rPr>
        <w:t> </w:t>
      </w:r>
      <w:r>
        <w:rPr>
          <w:sz w:val="20"/>
        </w:rPr>
        <w:t>funciones y potestades establecidas en los artículos 57 y 58 del Reglamento (UE) 2016/679,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autonómica,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se refieran</w:t>
      </w:r>
      <w:r>
        <w:rPr>
          <w:spacing w:val="-1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63"/>
        </w:numPr>
        <w:tabs>
          <w:tab w:pos="1105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Tratamientos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integrantes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-53"/>
          <w:sz w:val="20"/>
        </w:rPr>
        <w:t> </w:t>
      </w:r>
      <w:r>
        <w:rPr>
          <w:sz w:val="20"/>
        </w:rPr>
        <w:t>público de la correspondiente Comunidad Autónoma o de las Entidades Locales incluidas 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46"/>
          <w:sz w:val="20"/>
        </w:rPr>
        <w:t> </w:t>
      </w:r>
      <w:r>
        <w:rPr>
          <w:sz w:val="20"/>
        </w:rPr>
        <w:t>ámbito</w:t>
      </w:r>
      <w:r>
        <w:rPr>
          <w:spacing w:val="47"/>
          <w:sz w:val="20"/>
        </w:rPr>
        <w:t> </w:t>
      </w:r>
      <w:r>
        <w:rPr>
          <w:sz w:val="20"/>
        </w:rPr>
        <w:t>territorial</w:t>
      </w:r>
      <w:r>
        <w:rPr>
          <w:spacing w:val="46"/>
          <w:sz w:val="20"/>
        </w:rPr>
        <w:t> </w:t>
      </w:r>
      <w:r>
        <w:rPr>
          <w:sz w:val="20"/>
        </w:rPr>
        <w:t>o</w:t>
      </w:r>
      <w:r>
        <w:rPr>
          <w:spacing w:val="47"/>
          <w:sz w:val="20"/>
        </w:rPr>
        <w:t> </w:t>
      </w:r>
      <w:r>
        <w:rPr>
          <w:sz w:val="20"/>
        </w:rPr>
        <w:t>quienes</w:t>
      </w:r>
      <w:r>
        <w:rPr>
          <w:spacing w:val="47"/>
          <w:sz w:val="20"/>
        </w:rPr>
        <w:t> </w:t>
      </w:r>
      <w:r>
        <w:rPr>
          <w:sz w:val="20"/>
        </w:rPr>
        <w:t>presten</w:t>
      </w:r>
      <w:r>
        <w:rPr>
          <w:spacing w:val="46"/>
          <w:sz w:val="20"/>
        </w:rPr>
        <w:t> </w:t>
      </w:r>
      <w:r>
        <w:rPr>
          <w:sz w:val="20"/>
        </w:rPr>
        <w:t>servicios</w:t>
      </w:r>
      <w:r>
        <w:rPr>
          <w:spacing w:val="47"/>
          <w:sz w:val="20"/>
        </w:rPr>
        <w:t> </w:t>
      </w:r>
      <w:r>
        <w:rPr>
          <w:sz w:val="20"/>
        </w:rPr>
        <w:t>a</w:t>
      </w:r>
      <w:r>
        <w:rPr>
          <w:spacing w:val="47"/>
          <w:sz w:val="20"/>
        </w:rPr>
        <w:t> </w:t>
      </w:r>
      <w:r>
        <w:rPr>
          <w:sz w:val="20"/>
        </w:rPr>
        <w:t>través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cualquier</w:t>
      </w:r>
      <w:r>
        <w:rPr>
          <w:spacing w:val="46"/>
          <w:sz w:val="20"/>
        </w:rPr>
        <w:t> </w:t>
      </w:r>
      <w:r>
        <w:rPr>
          <w:sz w:val="20"/>
        </w:rPr>
        <w:t>forma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gestión</w:t>
      </w:r>
      <w:r>
        <w:rPr>
          <w:spacing w:val="-54"/>
          <w:sz w:val="20"/>
        </w:rPr>
        <w:t> </w:t>
      </w:r>
      <w:r>
        <w:rPr>
          <w:sz w:val="20"/>
        </w:rPr>
        <w:t>directa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indirecta.</w:t>
      </w:r>
    </w:p>
    <w:p>
      <w:pPr>
        <w:pStyle w:val="ListParagraph"/>
        <w:numPr>
          <w:ilvl w:val="0"/>
          <w:numId w:val="63"/>
        </w:numPr>
        <w:tabs>
          <w:tab w:pos="106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Tratamientos llevados a cabo por personas físicas o jurídicas para el ejercicio de las</w:t>
      </w:r>
      <w:r>
        <w:rPr>
          <w:spacing w:val="1"/>
          <w:sz w:val="20"/>
        </w:rPr>
        <w:t> </w:t>
      </w:r>
      <w:r>
        <w:rPr>
          <w:sz w:val="20"/>
        </w:rPr>
        <w:t>funciones públicas en materias que sean competencia de la correspondiente Administración</w:t>
      </w:r>
      <w:r>
        <w:rPr>
          <w:spacing w:val="1"/>
          <w:sz w:val="20"/>
        </w:rPr>
        <w:t> </w:t>
      </w:r>
      <w:r>
        <w:rPr>
          <w:sz w:val="20"/>
        </w:rPr>
        <w:t>Autonómica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63"/>
        </w:numPr>
        <w:tabs>
          <w:tab w:pos="112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Tratamientos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previstos,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respectivos</w:t>
      </w:r>
      <w:r>
        <w:rPr>
          <w:spacing w:val="-1"/>
          <w:sz w:val="20"/>
        </w:rPr>
        <w:t> </w:t>
      </w:r>
      <w:r>
        <w:rPr>
          <w:sz w:val="20"/>
        </w:rPr>
        <w:t>Estatutos de</w:t>
      </w:r>
      <w:r>
        <w:rPr>
          <w:spacing w:val="-1"/>
          <w:sz w:val="20"/>
        </w:rPr>
        <w:t> </w:t>
      </w:r>
      <w:r>
        <w:rPr>
          <w:sz w:val="20"/>
        </w:rPr>
        <w:t>Autonomía.</w:t>
      </w:r>
    </w:p>
    <w:p>
      <w:pPr>
        <w:pStyle w:val="ListParagraph"/>
        <w:numPr>
          <w:ilvl w:val="0"/>
          <w:numId w:val="62"/>
        </w:numPr>
        <w:tabs>
          <w:tab w:pos="1039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Las autoridades autonómicas de protección de datos podrán dictar, en relación con los</w:t>
      </w:r>
      <w:r>
        <w:rPr>
          <w:spacing w:val="-53"/>
          <w:sz w:val="20"/>
        </w:rPr>
        <w:t> </w:t>
      </w:r>
      <w:r>
        <w:rPr>
          <w:sz w:val="20"/>
        </w:rPr>
        <w:t>tratamientos</w:t>
      </w:r>
      <w:r>
        <w:rPr>
          <w:spacing w:val="1"/>
          <w:sz w:val="20"/>
        </w:rPr>
        <w:t> </w:t>
      </w:r>
      <w:r>
        <w:rPr>
          <w:sz w:val="20"/>
        </w:rPr>
        <w:t>sometidos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competencia,</w:t>
      </w:r>
      <w:r>
        <w:rPr>
          <w:spacing w:val="1"/>
          <w:sz w:val="20"/>
        </w:rPr>
        <w:t> </w:t>
      </w:r>
      <w:r>
        <w:rPr>
          <w:sz w:val="20"/>
        </w:rPr>
        <w:t>circulares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establecidos para la Agencia Española de Protección de Datos en el artículo 55 de esta ley</w:t>
      </w:r>
      <w:r>
        <w:rPr>
          <w:spacing w:val="1"/>
          <w:sz w:val="20"/>
        </w:rPr>
        <w:t> </w:t>
      </w:r>
      <w:r>
        <w:rPr>
          <w:sz w:val="20"/>
        </w:rPr>
        <w:t>orgánica.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8. Cooperación institucional." w:id="156"/>
      <w:bookmarkEnd w:id="156"/>
      <w:r>
        <w:rPr/>
      </w:r>
      <w:bookmarkStart w:name="_bookmark77" w:id="157"/>
      <w:bookmarkEnd w:id="1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58.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Cooperación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institucional.</w:t>
      </w:r>
    </w:p>
    <w:p>
      <w:pPr>
        <w:pStyle w:val="BodyText"/>
        <w:spacing w:line="249" w:lineRule="auto" w:before="117"/>
        <w:ind w:right="1274"/>
      </w:pPr>
      <w:r>
        <w:rPr/>
        <w:t>La Presidencia de la Agencia Española de Protección de Datos convocará, por iniciativa</w:t>
      </w:r>
      <w:r>
        <w:rPr>
          <w:spacing w:val="1"/>
        </w:rPr>
        <w:t> </w:t>
      </w:r>
      <w:r>
        <w:rPr/>
        <w:t>propia o cuando lo solicite otra autoridad, a las autoridades autonómicas de protección 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contribuir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coherente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2016/679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orgánica.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todo</w:t>
      </w:r>
      <w:r>
        <w:rPr>
          <w:spacing w:val="-1"/>
        </w:rPr>
        <w:t> </w:t>
      </w:r>
      <w:r>
        <w:rPr/>
        <w:t>caso,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celebrarán</w:t>
      </w:r>
      <w:r>
        <w:rPr>
          <w:spacing w:val="-1"/>
        </w:rPr>
        <w:t> </w:t>
      </w:r>
      <w:r>
        <w:rPr/>
        <w:t>reuniones</w:t>
      </w:r>
      <w:r>
        <w:rPr>
          <w:spacing w:val="-1"/>
        </w:rPr>
        <w:t> </w:t>
      </w:r>
      <w:r>
        <w:rPr/>
        <w:t>semestrales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cooperación.</w:t>
      </w:r>
    </w:p>
    <w:p>
      <w:pPr>
        <w:pStyle w:val="BodyText"/>
        <w:spacing w:line="249" w:lineRule="auto" w:before="4"/>
        <w:ind w:right="1273"/>
      </w:pPr>
      <w:r>
        <w:rPr/>
        <w:t>La</w:t>
      </w:r>
      <w:r>
        <w:rPr>
          <w:spacing w:val="1"/>
        </w:rPr>
        <w:t> </w:t>
      </w:r>
      <w:r>
        <w:rPr/>
        <w:t>Presidencia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autonómicas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protección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datos</w:t>
      </w:r>
      <w:r>
        <w:rPr>
          <w:spacing w:val="13"/>
        </w:rPr>
        <w:t> </w:t>
      </w:r>
      <w:r>
        <w:rPr/>
        <w:t>podrán</w:t>
      </w:r>
      <w:r>
        <w:rPr>
          <w:spacing w:val="12"/>
        </w:rPr>
        <w:t> </w:t>
      </w:r>
      <w:r>
        <w:rPr/>
        <w:t>solicitar</w:t>
      </w:r>
      <w:r>
        <w:rPr>
          <w:spacing w:val="13"/>
        </w:rPr>
        <w:t> </w:t>
      </w:r>
      <w:r>
        <w:rPr/>
        <w:t>y</w:t>
      </w:r>
      <w:r>
        <w:rPr>
          <w:spacing w:val="12"/>
        </w:rPr>
        <w:t> </w:t>
      </w:r>
      <w:r>
        <w:rPr/>
        <w:t>deberán</w:t>
      </w:r>
      <w:r>
        <w:rPr>
          <w:spacing w:val="13"/>
        </w:rPr>
        <w:t> </w:t>
      </w:r>
      <w:r>
        <w:rPr/>
        <w:t>intercambiarse</w:t>
      </w:r>
      <w:r>
        <w:rPr>
          <w:spacing w:val="12"/>
        </w:rPr>
        <w:t> </w:t>
      </w:r>
      <w:r>
        <w:rPr/>
        <w:t>mutuamente</w:t>
      </w:r>
      <w:r>
        <w:rPr>
          <w:spacing w:val="-53"/>
        </w:rPr>
        <w:t> </w:t>
      </w:r>
      <w:r>
        <w:rPr/>
        <w:t>la</w:t>
      </w:r>
      <w:r>
        <w:rPr>
          <w:spacing w:val="7"/>
        </w:rPr>
        <w:t> </w:t>
      </w:r>
      <w:r>
        <w:rPr/>
        <w:t>información</w:t>
      </w:r>
      <w:r>
        <w:rPr>
          <w:spacing w:val="8"/>
        </w:rPr>
        <w:t> </w:t>
      </w:r>
      <w:r>
        <w:rPr/>
        <w:t>necesaria</w:t>
      </w:r>
      <w:r>
        <w:rPr>
          <w:spacing w:val="7"/>
        </w:rPr>
        <w:t> </w:t>
      </w:r>
      <w:r>
        <w:rPr/>
        <w:t>para</w:t>
      </w:r>
      <w:r>
        <w:rPr>
          <w:spacing w:val="8"/>
        </w:rPr>
        <w:t> </w:t>
      </w:r>
      <w:r>
        <w:rPr/>
        <w:t>el</w:t>
      </w:r>
      <w:r>
        <w:rPr>
          <w:spacing w:val="7"/>
        </w:rPr>
        <w:t> </w:t>
      </w:r>
      <w:r>
        <w:rPr/>
        <w:t>cumplimiento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sus</w:t>
      </w:r>
      <w:r>
        <w:rPr>
          <w:spacing w:val="8"/>
        </w:rPr>
        <w:t> </w:t>
      </w:r>
      <w:r>
        <w:rPr/>
        <w:t>funciones</w:t>
      </w:r>
      <w:r>
        <w:rPr>
          <w:spacing w:val="8"/>
        </w:rPr>
        <w:t> </w:t>
      </w:r>
      <w:r>
        <w:rPr/>
        <w:t>y,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particular,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relativa</w:t>
      </w:r>
      <w:r>
        <w:rPr>
          <w:spacing w:val="7"/>
        </w:rPr>
        <w:t> </w:t>
      </w:r>
      <w:r>
        <w:rPr/>
        <w:t>a</w:t>
      </w:r>
      <w:r>
        <w:rPr>
          <w:spacing w:val="-53"/>
        </w:rPr>
        <w:t> </w:t>
      </w:r>
      <w:r>
        <w:rPr/>
        <w:t>la actividad del Comité Europeo de Protección de Datos. Asimismo, podrán constituir grupos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 para</w:t>
      </w:r>
      <w:r>
        <w:rPr>
          <w:spacing w:val="-2"/>
        </w:rPr>
        <w:t> </w:t>
      </w:r>
      <w:r>
        <w:rPr/>
        <w:t>tratar asuntos</w:t>
      </w:r>
      <w:r>
        <w:rPr>
          <w:spacing w:val="-2"/>
        </w:rPr>
        <w:t> </w:t>
      </w:r>
      <w:r>
        <w:rPr/>
        <w:t>específicos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común.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9. Tratamientos contrarios al " w:id="158"/>
      <w:bookmarkEnd w:id="158"/>
      <w:r>
        <w:rPr/>
      </w:r>
      <w:bookmarkStart w:name="_bookmark78" w:id="159"/>
      <w:bookmarkEnd w:id="1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Tratamientos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contrarios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Reglamento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(UE)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2016/679.</w:t>
      </w:r>
    </w:p>
    <w:p>
      <w:pPr>
        <w:pStyle w:val="BodyText"/>
        <w:spacing w:line="249" w:lineRule="auto" w:before="118"/>
        <w:ind w:right="1272"/>
      </w:pPr>
      <w:r>
        <w:rPr/>
        <w:t>Cuando la Presidencia de la Agencia Española de Protección de Datos considere que un</w:t>
      </w:r>
      <w:r>
        <w:rPr>
          <w:spacing w:val="-53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llevado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fueran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autonómicas de protección de datos vulnera el Reglamento (UE) 2016/679 podrá requerirlas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adopten,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mes, las</w:t>
      </w:r>
      <w:r>
        <w:rPr>
          <w:spacing w:val="-2"/>
        </w:rPr>
        <w:t> </w:t>
      </w:r>
      <w:r>
        <w:rPr/>
        <w:t>medidas</w:t>
      </w:r>
      <w:r>
        <w:rPr>
          <w:spacing w:val="-1"/>
        </w:rPr>
        <w:t> </w:t>
      </w:r>
      <w:r>
        <w:rPr/>
        <w:t>necesarias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cesación.</w:t>
      </w:r>
    </w:p>
    <w:p>
      <w:pPr>
        <w:pStyle w:val="BodyText"/>
        <w:spacing w:line="249" w:lineRule="auto" w:before="3"/>
        <w:ind w:right="1273"/>
      </w:pPr>
      <w:r>
        <w:rPr/>
        <w:t>Si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autonómica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atendiere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requerimiento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adoptadas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supusiesen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cesación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ilícito,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ejercer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procedan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jurisdicción</w:t>
      </w:r>
      <w:r>
        <w:rPr>
          <w:spacing w:val="1"/>
        </w:rPr>
        <w:t> </w:t>
      </w:r>
      <w:r>
        <w:rPr/>
        <w:t>contencioso-administrativa.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pStyle w:val="Heading3"/>
        <w:spacing w:line="249" w:lineRule="auto"/>
        <w:ind w:left="812" w:right="1610"/>
      </w:pPr>
      <w:bookmarkStart w:name="Sección 2.ª Coordinación en el marco de " w:id="160"/>
      <w:bookmarkEnd w:id="160"/>
      <w:r>
        <w:rPr>
          <w:b w:val="0"/>
          <w:i w:val="0"/>
        </w:rPr>
      </w:r>
      <w:bookmarkStart w:name="_bookmark79" w:id="161"/>
      <w:bookmarkEnd w:id="161"/>
      <w:r>
        <w:rPr>
          <w:b w:val="0"/>
          <w:i w:val="0"/>
        </w:rPr>
      </w:r>
      <w:r>
        <w:rPr/>
        <w:t>Sección</w:t>
      </w:r>
      <w:r>
        <w:rPr>
          <w:spacing w:val="3"/>
        </w:rPr>
        <w:t> </w:t>
      </w:r>
      <w:r>
        <w:rPr/>
        <w:t>2.ª</w:t>
      </w:r>
      <w:r>
        <w:rPr>
          <w:spacing w:val="2"/>
        </w:rPr>
        <w:t> </w:t>
      </w:r>
      <w:r>
        <w:rPr/>
        <w:t>Coordinación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3"/>
        </w:rPr>
        <w:t> </w:t>
      </w:r>
      <w:r>
        <w:rPr/>
        <w:t>marco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los</w:t>
      </w:r>
      <w:r>
        <w:rPr>
          <w:spacing w:val="3"/>
        </w:rPr>
        <w:t> </w:t>
      </w:r>
      <w:r>
        <w:rPr/>
        <w:t>procedimientos</w:t>
      </w:r>
      <w:r>
        <w:rPr>
          <w:spacing w:val="3"/>
        </w:rPr>
        <w:t> </w:t>
      </w:r>
      <w:r>
        <w:rPr/>
        <w:t>establecidos</w:t>
      </w:r>
      <w:r>
        <w:rPr>
          <w:spacing w:val="2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-53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2016/679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i/>
          <w:sz w:val="29"/>
        </w:rPr>
      </w:pPr>
    </w:p>
    <w:p>
      <w:pPr>
        <w:tabs>
          <w:tab w:pos="1811" w:val="left" w:leader="none"/>
        </w:tabs>
        <w:spacing w:line="249" w:lineRule="auto" w:before="1"/>
        <w:ind w:left="474" w:right="1275" w:hanging="1"/>
        <w:jc w:val="left"/>
        <w:rPr>
          <w:rFonts w:ascii="Arial" w:hAnsi="Arial"/>
          <w:i/>
          <w:sz w:val="20"/>
        </w:rPr>
      </w:pPr>
      <w:bookmarkStart w:name="Artículo 60. Coordinación en caso de emi" w:id="162"/>
      <w:bookmarkEnd w:id="162"/>
      <w:r>
        <w:rPr/>
      </w:r>
      <w:bookmarkStart w:name="_bookmark80" w:id="163"/>
      <w:bookmarkEnd w:id="1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b/>
          <w:sz w:val="20"/>
        </w:rPr>
        <w:t>60.</w:t>
        <w:tab/>
      </w:r>
      <w:r>
        <w:rPr>
          <w:rFonts w:ascii="Arial" w:hAnsi="Arial"/>
          <w:i/>
          <w:sz w:val="20"/>
        </w:rPr>
        <w:t>Coordinación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emisión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dictamen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Comité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Europeo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BodyText"/>
        <w:spacing w:line="249" w:lineRule="auto" w:before="109"/>
        <w:ind w:right="1272"/>
        <w:jc w:val="right"/>
      </w:pPr>
      <w:r>
        <w:rPr/>
        <w:t>Se</w:t>
      </w:r>
      <w:r>
        <w:rPr>
          <w:spacing w:val="20"/>
        </w:rPr>
        <w:t> </w:t>
      </w:r>
      <w:r>
        <w:rPr/>
        <w:t>practicarán</w:t>
      </w:r>
      <w:r>
        <w:rPr>
          <w:spacing w:val="20"/>
        </w:rPr>
        <w:t> </w:t>
      </w:r>
      <w:r>
        <w:rPr/>
        <w:t>por</w:t>
      </w:r>
      <w:r>
        <w:rPr>
          <w:spacing w:val="20"/>
        </w:rPr>
        <w:t> </w:t>
      </w:r>
      <w:r>
        <w:rPr/>
        <w:t>conducto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Agencia</w:t>
      </w:r>
      <w:r>
        <w:rPr>
          <w:spacing w:val="21"/>
        </w:rPr>
        <w:t> </w:t>
      </w:r>
      <w:r>
        <w:rPr/>
        <w:t>Española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Protección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Datos</w:t>
      </w:r>
      <w:r>
        <w:rPr>
          <w:spacing w:val="20"/>
        </w:rPr>
        <w:t> </w:t>
      </w:r>
      <w:r>
        <w:rPr/>
        <w:t>todas</w:t>
      </w:r>
      <w:r>
        <w:rPr>
          <w:spacing w:val="20"/>
        </w:rPr>
        <w:t> </w:t>
      </w:r>
      <w:r>
        <w:rPr/>
        <w:t>las</w:t>
      </w:r>
      <w:r>
        <w:rPr>
          <w:spacing w:val="-52"/>
        </w:rPr>
        <w:t> </w:t>
      </w:r>
      <w:r>
        <w:rPr/>
        <w:t>comunicaciones</w:t>
      </w:r>
      <w:r>
        <w:rPr>
          <w:spacing w:val="26"/>
        </w:rPr>
        <w:t> </w:t>
      </w:r>
      <w:r>
        <w:rPr/>
        <w:t>entre</w:t>
      </w:r>
      <w:r>
        <w:rPr>
          <w:spacing w:val="26"/>
        </w:rPr>
        <w:t> </w:t>
      </w:r>
      <w:r>
        <w:rPr/>
        <w:t>el</w:t>
      </w:r>
      <w:r>
        <w:rPr>
          <w:spacing w:val="26"/>
        </w:rPr>
        <w:t> </w:t>
      </w:r>
      <w:r>
        <w:rPr/>
        <w:t>Comité</w:t>
      </w:r>
      <w:r>
        <w:rPr>
          <w:spacing w:val="26"/>
        </w:rPr>
        <w:t> </w:t>
      </w:r>
      <w:r>
        <w:rPr/>
        <w:t>Europeo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Protección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Datos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las</w:t>
      </w:r>
      <w:r>
        <w:rPr>
          <w:spacing w:val="26"/>
        </w:rPr>
        <w:t> </w:t>
      </w:r>
      <w:r>
        <w:rPr/>
        <w:t>autoridades</w:t>
      </w:r>
      <w:r>
        <w:rPr>
          <w:spacing w:val="-53"/>
        </w:rPr>
        <w:t> </w:t>
      </w:r>
      <w:r>
        <w:rPr/>
        <w:t>autonómicas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protección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datos</w:t>
      </w:r>
      <w:r>
        <w:rPr>
          <w:spacing w:val="20"/>
        </w:rPr>
        <w:t> </w:t>
      </w:r>
      <w:r>
        <w:rPr/>
        <w:t>cuando</w:t>
      </w:r>
      <w:r>
        <w:rPr>
          <w:spacing w:val="20"/>
        </w:rPr>
        <w:t> </w:t>
      </w:r>
      <w:r>
        <w:rPr/>
        <w:t>éstas,</w:t>
      </w:r>
      <w:r>
        <w:rPr>
          <w:spacing w:val="20"/>
        </w:rPr>
        <w:t> </w:t>
      </w:r>
      <w:r>
        <w:rPr/>
        <w:t>como</w:t>
      </w:r>
      <w:r>
        <w:rPr>
          <w:spacing w:val="21"/>
        </w:rPr>
        <w:t> </w:t>
      </w:r>
      <w:r>
        <w:rPr/>
        <w:t>autoridades</w:t>
      </w:r>
      <w:r>
        <w:rPr>
          <w:spacing w:val="20"/>
        </w:rPr>
        <w:t> </w:t>
      </w:r>
      <w:r>
        <w:rPr/>
        <w:t>competentes,</w:t>
      </w:r>
      <w:r>
        <w:rPr>
          <w:spacing w:val="21"/>
        </w:rPr>
        <w:t> </w:t>
      </w:r>
      <w:r>
        <w:rPr/>
        <w:t>deban</w:t>
      </w:r>
      <w:r>
        <w:rPr>
          <w:spacing w:val="-53"/>
        </w:rPr>
        <w:t> </w:t>
      </w:r>
      <w:r>
        <w:rPr/>
        <w:t>someter</w:t>
      </w:r>
      <w:r>
        <w:rPr>
          <w:spacing w:val="18"/>
        </w:rPr>
        <w:t> </w:t>
      </w:r>
      <w:r>
        <w:rPr/>
        <w:t>su</w:t>
      </w:r>
      <w:r>
        <w:rPr>
          <w:spacing w:val="18"/>
        </w:rPr>
        <w:t> </w:t>
      </w:r>
      <w:r>
        <w:rPr/>
        <w:t>proyecto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decisión</w:t>
      </w:r>
      <w:r>
        <w:rPr>
          <w:spacing w:val="18"/>
        </w:rPr>
        <w:t> </w:t>
      </w:r>
      <w:r>
        <w:rPr/>
        <w:t>al</w:t>
      </w:r>
      <w:r>
        <w:rPr>
          <w:spacing w:val="18"/>
        </w:rPr>
        <w:t> </w:t>
      </w:r>
      <w:r>
        <w:rPr/>
        <w:t>citado</w:t>
      </w:r>
      <w:r>
        <w:rPr>
          <w:spacing w:val="18"/>
        </w:rPr>
        <w:t> </w:t>
      </w:r>
      <w:r>
        <w:rPr/>
        <w:t>comité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le</w:t>
      </w:r>
      <w:r>
        <w:rPr>
          <w:spacing w:val="18"/>
        </w:rPr>
        <w:t> </w:t>
      </w:r>
      <w:r>
        <w:rPr/>
        <w:t>soliciten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examen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un</w:t>
      </w:r>
      <w:r>
        <w:rPr>
          <w:spacing w:val="18"/>
        </w:rPr>
        <w:t> </w:t>
      </w:r>
      <w:r>
        <w:rPr/>
        <w:t>asunto</w:t>
      </w:r>
      <w:r>
        <w:rPr>
          <w:spacing w:val="18"/>
        </w:rPr>
        <w:t> </w:t>
      </w:r>
      <w:r>
        <w:rPr/>
        <w:t>en</w:t>
      </w:r>
      <w:r>
        <w:rPr>
          <w:spacing w:val="-53"/>
        </w:rPr>
        <w:t> </w:t>
      </w:r>
      <w:r>
        <w:rPr/>
        <w:t>virtud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</w:t>
      </w:r>
      <w:r>
        <w:rPr>
          <w:spacing w:val="-4"/>
        </w:rPr>
        <w:t> </w:t>
      </w:r>
      <w:r>
        <w:rPr/>
        <w:t>establecido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apartados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64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Reglamento</w:t>
      </w:r>
      <w:r>
        <w:rPr>
          <w:spacing w:val="-4"/>
        </w:rPr>
        <w:t> </w:t>
      </w:r>
      <w:r>
        <w:rPr/>
        <w:t>(UE)</w:t>
      </w:r>
      <w:r>
        <w:rPr>
          <w:spacing w:val="-3"/>
        </w:rPr>
        <w:t> </w:t>
      </w:r>
      <w:r>
        <w:rPr/>
        <w:t>2016/679.</w:t>
      </w:r>
    </w:p>
    <w:p>
      <w:pPr>
        <w:pStyle w:val="BodyText"/>
        <w:spacing w:line="249" w:lineRule="auto" w:before="4"/>
        <w:ind w:right="1274"/>
      </w:pPr>
      <w:r>
        <w:rPr/>
        <w:t>En</w:t>
      </w:r>
      <w:r>
        <w:rPr>
          <w:spacing w:val="52"/>
        </w:rPr>
        <w:t> </w:t>
      </w:r>
      <w:r>
        <w:rPr/>
        <w:t>estos</w:t>
      </w:r>
      <w:r>
        <w:rPr>
          <w:spacing w:val="53"/>
        </w:rPr>
        <w:t> </w:t>
      </w:r>
      <w:r>
        <w:rPr/>
        <w:t>casos,</w:t>
      </w:r>
      <w:r>
        <w:rPr>
          <w:spacing w:val="53"/>
        </w:rPr>
        <w:t> </w:t>
      </w:r>
      <w:r>
        <w:rPr/>
        <w:t>la</w:t>
      </w:r>
      <w:r>
        <w:rPr>
          <w:spacing w:val="53"/>
        </w:rPr>
        <w:t> </w:t>
      </w:r>
      <w:r>
        <w:rPr/>
        <w:t>Agencia</w:t>
      </w:r>
      <w:r>
        <w:rPr>
          <w:spacing w:val="53"/>
        </w:rPr>
        <w:t> </w:t>
      </w:r>
      <w:r>
        <w:rPr/>
        <w:t>Española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Protección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Datos</w:t>
      </w:r>
      <w:r>
        <w:rPr>
          <w:spacing w:val="53"/>
        </w:rPr>
        <w:t> </w:t>
      </w:r>
      <w:r>
        <w:rPr/>
        <w:t>será</w:t>
      </w:r>
      <w:r>
        <w:rPr>
          <w:spacing w:val="52"/>
        </w:rPr>
        <w:t> </w:t>
      </w:r>
      <w:r>
        <w:rPr/>
        <w:t>asistida</w:t>
      </w:r>
      <w:r>
        <w:rPr>
          <w:spacing w:val="53"/>
        </w:rPr>
        <w:t> </w:t>
      </w:r>
      <w:r>
        <w:rPr/>
        <w:t>por</w:t>
      </w:r>
      <w:r>
        <w:rPr>
          <w:spacing w:val="53"/>
        </w:rPr>
        <w:t> </w:t>
      </w:r>
      <w:r>
        <w:rPr/>
        <w:t>un</w:t>
      </w:r>
      <w:r>
        <w:rPr>
          <w:spacing w:val="-53"/>
        </w:rPr>
        <w:t> </w:t>
      </w:r>
      <w:r>
        <w:rPr/>
        <w:t>representante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autonómica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intervención</w:t>
      </w:r>
      <w:r>
        <w:rPr>
          <w:spacing w:val="-2"/>
        </w:rPr>
        <w:t> </w:t>
      </w:r>
      <w:r>
        <w:rPr/>
        <w:t>ante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Comité.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1. Intervención en caso de tra" w:id="164"/>
      <w:bookmarkEnd w:id="164"/>
      <w:r>
        <w:rPr/>
      </w:r>
      <w:bookmarkStart w:name="_bookmark81" w:id="165"/>
      <w:bookmarkEnd w:id="1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61.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Intervención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tratamientos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transfronterizos.</w:t>
      </w:r>
    </w:p>
    <w:p>
      <w:pPr>
        <w:pStyle w:val="ListParagraph"/>
        <w:numPr>
          <w:ilvl w:val="0"/>
          <w:numId w:val="64"/>
        </w:numPr>
        <w:tabs>
          <w:tab w:pos="109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autonómicas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ostentarán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autoridad de control principal o interesada en el procedimiento establecido por el artículo 60</w:t>
      </w:r>
      <w:r>
        <w:rPr>
          <w:spacing w:val="1"/>
          <w:sz w:val="20"/>
        </w:rPr>
        <w:t> </w:t>
      </w:r>
      <w:r>
        <w:rPr>
          <w:sz w:val="20"/>
        </w:rPr>
        <w:t>del Reglamento (UE) 2016/679 cuando se refiera a un tratamiento previsto en el artículo 57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esta</w:t>
      </w:r>
      <w:r>
        <w:rPr>
          <w:spacing w:val="12"/>
          <w:sz w:val="20"/>
        </w:rPr>
        <w:t> </w:t>
      </w:r>
      <w:r>
        <w:rPr>
          <w:sz w:val="20"/>
        </w:rPr>
        <w:t>ley</w:t>
      </w:r>
      <w:r>
        <w:rPr>
          <w:spacing w:val="12"/>
          <w:sz w:val="20"/>
        </w:rPr>
        <w:t> </w:t>
      </w:r>
      <w:r>
        <w:rPr>
          <w:sz w:val="20"/>
        </w:rPr>
        <w:t>orgánica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1"/>
          <w:sz w:val="20"/>
        </w:rPr>
        <w:t> </w:t>
      </w:r>
      <w:r>
        <w:rPr>
          <w:sz w:val="20"/>
        </w:rPr>
        <w:t>llevara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cabo</w:t>
      </w:r>
      <w:r>
        <w:rPr>
          <w:spacing w:val="12"/>
          <w:sz w:val="20"/>
        </w:rPr>
        <w:t> </w:t>
      </w:r>
      <w:r>
        <w:rPr>
          <w:sz w:val="20"/>
        </w:rPr>
        <w:t>por</w:t>
      </w:r>
      <w:r>
        <w:rPr>
          <w:spacing w:val="12"/>
          <w:sz w:val="20"/>
        </w:rPr>
        <w:t> </w:t>
      </w:r>
      <w:r>
        <w:rPr>
          <w:sz w:val="20"/>
        </w:rPr>
        <w:t>un</w:t>
      </w:r>
      <w:r>
        <w:rPr>
          <w:spacing w:val="12"/>
          <w:sz w:val="20"/>
        </w:rPr>
        <w:t> </w:t>
      </w:r>
      <w:r>
        <w:rPr>
          <w:sz w:val="20"/>
        </w:rPr>
        <w:t>responsable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encargado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tratamiento</w:t>
      </w:r>
      <w:r>
        <w:rPr>
          <w:spacing w:val="-53"/>
          <w:sz w:val="20"/>
        </w:rPr>
        <w:t> </w:t>
      </w:r>
      <w:r>
        <w:rPr>
          <w:sz w:val="20"/>
        </w:rPr>
        <w:t>de los previstos en el artículo 56 del Reglamento (UE) 2016/679, salvo que desarrollase</w:t>
      </w:r>
      <w:r>
        <w:rPr>
          <w:spacing w:val="1"/>
          <w:sz w:val="20"/>
        </w:rPr>
        <w:t> </w:t>
      </w:r>
      <w:r>
        <w:rPr>
          <w:sz w:val="20"/>
        </w:rPr>
        <w:t>significativamente</w:t>
      </w:r>
      <w:r>
        <w:rPr>
          <w:spacing w:val="-2"/>
          <w:sz w:val="20"/>
        </w:rPr>
        <w:t> </w:t>
      </w:r>
      <w:r>
        <w:rPr>
          <w:sz w:val="20"/>
        </w:rPr>
        <w:t>tratamientos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naturaleza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resto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español.</w:t>
      </w:r>
    </w:p>
    <w:p>
      <w:pPr>
        <w:pStyle w:val="ListParagraph"/>
        <w:numPr>
          <w:ilvl w:val="0"/>
          <w:numId w:val="64"/>
        </w:numPr>
        <w:tabs>
          <w:tab w:pos="1106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autonómicas</w:t>
      </w:r>
      <w:r>
        <w:rPr>
          <w:spacing w:val="1"/>
          <w:sz w:val="20"/>
        </w:rPr>
        <w:t> </w:t>
      </w:r>
      <w:r>
        <w:rPr>
          <w:sz w:val="20"/>
        </w:rPr>
        <w:t>intervenir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0"/>
          <w:sz w:val="20"/>
        </w:rPr>
        <w:t> </w:t>
      </w:r>
      <w:r>
        <w:rPr>
          <w:sz w:val="20"/>
        </w:rPr>
        <w:t>establecidos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60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Reglamento</w:t>
      </w:r>
      <w:r>
        <w:rPr>
          <w:spacing w:val="10"/>
          <w:sz w:val="20"/>
        </w:rPr>
        <w:t> </w:t>
      </w:r>
      <w:r>
        <w:rPr>
          <w:sz w:val="20"/>
        </w:rPr>
        <w:t>(UE)</w:t>
      </w:r>
      <w:r>
        <w:rPr>
          <w:spacing w:val="11"/>
          <w:sz w:val="20"/>
        </w:rPr>
        <w:t> </w:t>
      </w:r>
      <w:r>
        <w:rPr>
          <w:sz w:val="20"/>
        </w:rPr>
        <w:t>2016/679,</w:t>
      </w:r>
      <w:r>
        <w:rPr>
          <w:spacing w:val="11"/>
          <w:sz w:val="20"/>
        </w:rPr>
        <w:t> </w:t>
      </w:r>
      <w:r>
        <w:rPr>
          <w:sz w:val="20"/>
        </w:rPr>
        <w:t>informando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 Agencia Española de Protección de Datos sobre su desarrollo en los supuestos en que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-2"/>
          <w:sz w:val="20"/>
        </w:rPr>
        <w:t> </w:t>
      </w:r>
      <w:r>
        <w:rPr>
          <w:sz w:val="20"/>
        </w:rPr>
        <w:t>aplicarse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mecanismo de</w:t>
      </w:r>
      <w:r>
        <w:rPr>
          <w:spacing w:val="-1"/>
          <w:sz w:val="20"/>
        </w:rPr>
        <w:t> </w:t>
      </w:r>
      <w:r>
        <w:rPr>
          <w:sz w:val="20"/>
        </w:rPr>
        <w:t>coherencia.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1"/>
        <w:ind w:left="474" w:right="1268" w:firstLine="0"/>
        <w:jc w:val="left"/>
        <w:rPr>
          <w:rFonts w:ascii="Arial" w:hAnsi="Arial"/>
          <w:i/>
          <w:sz w:val="20"/>
        </w:rPr>
      </w:pPr>
      <w:bookmarkStart w:name="Artículo 62. Coordinación en caso de res" w:id="166"/>
      <w:bookmarkEnd w:id="166"/>
      <w:r>
        <w:rPr/>
      </w:r>
      <w:bookmarkStart w:name="_bookmark82" w:id="167"/>
      <w:bookmarkEnd w:id="1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5"/>
          <w:sz w:val="20"/>
        </w:rPr>
        <w:t> </w:t>
      </w:r>
      <w:r>
        <w:rPr>
          <w:rFonts w:ascii="Arial" w:hAnsi="Arial"/>
          <w:b/>
          <w:sz w:val="20"/>
        </w:rPr>
        <w:t>62.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Coordinación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conflictos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Comité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Europeo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65"/>
        </w:numPr>
        <w:tabs>
          <w:tab w:pos="1042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Se practicarán por conducto de la Agencia Española de Protección de Datos todas las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autonómicas de protección de datos cuando estas, como autoridades principales, deban</w:t>
      </w:r>
      <w:r>
        <w:rPr>
          <w:spacing w:val="1"/>
          <w:sz w:val="20"/>
        </w:rPr>
        <w:t> </w:t>
      </w:r>
      <w:r>
        <w:rPr>
          <w:sz w:val="20"/>
        </w:rPr>
        <w:t>solicitar del citado Comité la emisión de una decisión vinculante según lo previsto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65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65"/>
        </w:numPr>
        <w:tabs>
          <w:tab w:pos="1085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Las autoridades autonómicas de protección de datos que tengan la condición de</w:t>
      </w:r>
      <w:r>
        <w:rPr>
          <w:spacing w:val="1"/>
          <w:sz w:val="20"/>
        </w:rPr>
        <w:t> </w:t>
      </w:r>
      <w:r>
        <w:rPr>
          <w:sz w:val="20"/>
        </w:rPr>
        <w:t>autoridad interesada no principal en un procedimiento de los previstos en el artículo 65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informarán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Datos</w:t>
      </w:r>
      <w:r>
        <w:rPr>
          <w:spacing w:val="-53"/>
          <w:sz w:val="20"/>
        </w:rPr>
        <w:t> </w:t>
      </w:r>
      <w:r>
        <w:rPr>
          <w:sz w:val="20"/>
        </w:rPr>
        <w:t>cuando el asunto sea remitido al Comité Europeo de Protección de Datos, facilitándole 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necesarias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tramitación.</w:t>
      </w:r>
    </w:p>
    <w:p>
      <w:pPr>
        <w:pStyle w:val="BodyText"/>
        <w:spacing w:line="249" w:lineRule="auto" w:before="4"/>
        <w:ind w:right="1272"/>
      </w:pPr>
      <w:r>
        <w:rPr/>
        <w:t>La Agencia Española de Protección de Datos será asistida por un representante de la</w:t>
      </w:r>
      <w:r>
        <w:rPr>
          <w:spacing w:val="1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autonómica</w:t>
      </w:r>
      <w:r>
        <w:rPr>
          <w:spacing w:val="-2"/>
        </w:rPr>
        <w:t> </w:t>
      </w:r>
      <w:r>
        <w:rPr/>
        <w:t>interesada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intervención</w:t>
      </w:r>
      <w:r>
        <w:rPr>
          <w:spacing w:val="-2"/>
        </w:rPr>
        <w:t> </w:t>
      </w:r>
      <w:r>
        <w:rPr/>
        <w:t>ante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mencionado</w:t>
      </w:r>
      <w:r>
        <w:rPr>
          <w:spacing w:val="-1"/>
        </w:rPr>
        <w:t> </w:t>
      </w:r>
      <w:r>
        <w:rPr/>
        <w:t>comité.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242" w:right="3039" w:firstLine="0"/>
        <w:jc w:val="center"/>
      </w:pPr>
      <w:bookmarkStart w:name="TÍTULO VIII. Procedimientos en caso de p" w:id="168"/>
      <w:bookmarkEnd w:id="168"/>
      <w:r>
        <w:rPr/>
      </w:r>
      <w:bookmarkStart w:name="_bookmark83" w:id="169"/>
      <w:bookmarkEnd w:id="169"/>
      <w:r>
        <w:rPr/>
      </w:r>
      <w:r>
        <w:rPr/>
        <w:t>TÍTULO VIII</w:t>
      </w:r>
    </w:p>
    <w:p>
      <w:pPr>
        <w:pStyle w:val="Heading2"/>
        <w:spacing w:line="249" w:lineRule="auto"/>
        <w:ind w:left="814" w:right="1610"/>
      </w:pPr>
      <w:r>
        <w:rPr/>
        <w:t>Procedimientos</w:t>
      </w:r>
      <w:r>
        <w:rPr>
          <w:spacing w:val="16"/>
        </w:rPr>
        <w:t> </w:t>
      </w:r>
      <w:r>
        <w:rPr/>
        <w:t>en</w:t>
      </w:r>
      <w:r>
        <w:rPr>
          <w:spacing w:val="17"/>
        </w:rPr>
        <w:t> </w:t>
      </w:r>
      <w:r>
        <w:rPr/>
        <w:t>caso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posible</w:t>
      </w:r>
      <w:r>
        <w:rPr>
          <w:spacing w:val="17"/>
        </w:rPr>
        <w:t> </w:t>
      </w:r>
      <w:r>
        <w:rPr/>
        <w:t>vulneración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normativa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protección</w:t>
      </w:r>
      <w:r>
        <w:rPr>
          <w:spacing w:val="-53"/>
        </w:rPr>
        <w:t> </w:t>
      </w:r>
      <w:r>
        <w:rPr/>
        <w:t>de datos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sz w:val="2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3. Régimen jurídico." w:id="170"/>
      <w:bookmarkEnd w:id="170"/>
      <w:r>
        <w:rPr/>
      </w:r>
      <w:bookmarkStart w:name="_bookmark84" w:id="171"/>
      <w:bookmarkEnd w:id="1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63.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ListParagraph"/>
        <w:numPr>
          <w:ilvl w:val="0"/>
          <w:numId w:val="66"/>
        </w:numPr>
        <w:tabs>
          <w:tab w:pos="1055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 disposiciones de este Título serán de aplicación a los procedimientos tramitados</w:t>
      </w:r>
      <w:r>
        <w:rPr>
          <w:spacing w:val="1"/>
          <w:sz w:val="20"/>
        </w:rPr>
        <w:t> </w:t>
      </w:r>
      <w:r>
        <w:rPr>
          <w:sz w:val="20"/>
        </w:rPr>
        <w:t>por la Agencia Española de Protección de Datos en los supuestos en los que un afectado</w:t>
      </w:r>
      <w:r>
        <w:rPr>
          <w:spacing w:val="1"/>
          <w:sz w:val="20"/>
        </w:rPr>
        <w:t> </w:t>
      </w:r>
      <w:r>
        <w:rPr>
          <w:sz w:val="20"/>
        </w:rPr>
        <w:t>reclame que no ha sido atendida su solicitud de ejercicio de los derechos reconocidos en los</w:t>
      </w:r>
      <w:r>
        <w:rPr>
          <w:spacing w:val="1"/>
          <w:sz w:val="20"/>
        </w:rPr>
        <w:t> </w:t>
      </w:r>
      <w:r>
        <w:rPr>
          <w:sz w:val="20"/>
        </w:rPr>
        <w:t>artículos 15 a 22 del Reglamento (UE) 2016/679, así como en los que aquella investigue la</w:t>
      </w:r>
      <w:r>
        <w:rPr>
          <w:spacing w:val="1"/>
          <w:sz w:val="20"/>
        </w:rPr>
        <w:t> </w:t>
      </w:r>
      <w:r>
        <w:rPr>
          <w:sz w:val="20"/>
        </w:rPr>
        <w:t>existencia de una posible infracción de lo dispuesto en el mencionado reglamento y en 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66"/>
        </w:numPr>
        <w:tabs>
          <w:tab w:pos="1068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Los procedimientos tramitados por la Agencia Española de Protección de Datos se</w:t>
      </w:r>
      <w:r>
        <w:rPr>
          <w:spacing w:val="1"/>
          <w:sz w:val="20"/>
        </w:rPr>
        <w:t> </w:t>
      </w:r>
      <w:r>
        <w:rPr>
          <w:sz w:val="20"/>
        </w:rPr>
        <w:t>regirán</w:t>
      </w:r>
      <w:r>
        <w:rPr>
          <w:spacing w:val="17"/>
          <w:sz w:val="20"/>
        </w:rPr>
        <w:t> </w:t>
      </w:r>
      <w:r>
        <w:rPr>
          <w:sz w:val="20"/>
        </w:rPr>
        <w:t>por</w:t>
      </w:r>
      <w:r>
        <w:rPr>
          <w:spacing w:val="17"/>
          <w:sz w:val="20"/>
        </w:rPr>
        <w:t> </w:t>
      </w:r>
      <w:r>
        <w:rPr>
          <w:sz w:val="20"/>
        </w:rPr>
        <w:t>lo</w:t>
      </w:r>
      <w:r>
        <w:rPr>
          <w:spacing w:val="16"/>
          <w:sz w:val="20"/>
        </w:rPr>
        <w:t> </w:t>
      </w:r>
      <w:r>
        <w:rPr>
          <w:sz w:val="20"/>
        </w:rPr>
        <w:t>dispuesto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Reglamento</w:t>
      </w:r>
      <w:r>
        <w:rPr>
          <w:spacing w:val="16"/>
          <w:sz w:val="20"/>
        </w:rPr>
        <w:t> </w:t>
      </w:r>
      <w:r>
        <w:rPr>
          <w:sz w:val="20"/>
        </w:rPr>
        <w:t>(UE)</w:t>
      </w:r>
      <w:r>
        <w:rPr>
          <w:spacing w:val="18"/>
          <w:sz w:val="20"/>
        </w:rPr>
        <w:t> </w:t>
      </w:r>
      <w:r>
        <w:rPr>
          <w:sz w:val="20"/>
        </w:rPr>
        <w:t>2016/679,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presente</w:t>
      </w:r>
      <w:r>
        <w:rPr>
          <w:spacing w:val="17"/>
          <w:sz w:val="20"/>
        </w:rPr>
        <w:t> </w:t>
      </w:r>
      <w:r>
        <w:rPr>
          <w:sz w:val="20"/>
        </w:rPr>
        <w:t>ley</w:t>
      </w:r>
      <w:r>
        <w:rPr>
          <w:spacing w:val="16"/>
          <w:sz w:val="20"/>
        </w:rPr>
        <w:t> </w:t>
      </w:r>
      <w:r>
        <w:rPr>
          <w:sz w:val="20"/>
        </w:rPr>
        <w:t>orgánica,</w:t>
      </w:r>
      <w:r>
        <w:rPr>
          <w:spacing w:val="17"/>
          <w:sz w:val="20"/>
        </w:rPr>
        <w:t> </w:t>
      </w:r>
      <w:r>
        <w:rPr>
          <w:sz w:val="20"/>
        </w:rPr>
        <w:t>por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firstLine="0"/>
      </w:pPr>
      <w:r>
        <w:rPr/>
        <w:t>las disposiciones reglamentarias dictadas en su desarrollo y, en cuanto no las contradigan,</w:t>
      </w:r>
      <w:r>
        <w:rPr>
          <w:spacing w:val="1"/>
        </w:rPr>
        <w:t> </w:t>
      </w:r>
      <w:r>
        <w:rPr/>
        <w:t>con</w:t>
      </w:r>
      <w:r>
        <w:rPr>
          <w:spacing w:val="-4"/>
        </w:rPr>
        <w:t> </w:t>
      </w:r>
      <w:r>
        <w:rPr/>
        <w:t>carácter</w:t>
      </w:r>
      <w:r>
        <w:rPr>
          <w:spacing w:val="-4"/>
        </w:rPr>
        <w:t> </w:t>
      </w:r>
      <w:r>
        <w:rPr/>
        <w:t>subsidiario,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normas</w:t>
      </w:r>
      <w:r>
        <w:rPr>
          <w:spacing w:val="-5"/>
        </w:rPr>
        <w:t> </w:t>
      </w:r>
      <w:r>
        <w:rPr/>
        <w:t>generales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procedimientos</w:t>
      </w:r>
      <w:r>
        <w:rPr>
          <w:spacing w:val="-5"/>
        </w:rPr>
        <w:t> </w:t>
      </w:r>
      <w:r>
        <w:rPr/>
        <w:t>administrativos.</w:t>
      </w:r>
    </w:p>
    <w:p>
      <w:pPr>
        <w:pStyle w:val="ListParagraph"/>
        <w:numPr>
          <w:ilvl w:val="0"/>
          <w:numId w:val="66"/>
        </w:numPr>
        <w:tabs>
          <w:tab w:pos="1091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El Gobierno regulará por real decreto los procedimientos que tramite la Agencia</w:t>
      </w:r>
      <w:r>
        <w:rPr>
          <w:spacing w:val="1"/>
          <w:sz w:val="20"/>
        </w:rPr>
        <w:t> </w:t>
      </w:r>
      <w:r>
        <w:rPr>
          <w:sz w:val="20"/>
        </w:rPr>
        <w:t>Española de Protección de Datos al amparo de este Título, asegurando en todo caso 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defensa</w:t>
      </w:r>
      <w:r>
        <w:rPr>
          <w:spacing w:val="-2"/>
          <w:sz w:val="20"/>
        </w:rPr>
        <w:t> </w:t>
      </w:r>
      <w:r>
        <w:rPr>
          <w:sz w:val="20"/>
        </w:rPr>
        <w:t>y audiencia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interesados.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64. Forma de iniciación del pro" w:id="172"/>
      <w:bookmarkEnd w:id="172"/>
      <w:r>
        <w:rPr/>
      </w:r>
      <w:bookmarkStart w:name="_bookmark85" w:id="173"/>
      <w:bookmarkEnd w:id="1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64.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Forma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iniciación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duración.</w:t>
      </w:r>
    </w:p>
    <w:p>
      <w:pPr>
        <w:pStyle w:val="ListParagraph"/>
        <w:numPr>
          <w:ilvl w:val="0"/>
          <w:numId w:val="67"/>
        </w:numPr>
        <w:tabs>
          <w:tab w:pos="108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procedimiento se refiera exclusivamente a la falta de atención de una</w:t>
      </w:r>
      <w:r>
        <w:rPr>
          <w:spacing w:val="1"/>
          <w:sz w:val="20"/>
        </w:rPr>
        <w:t> </w:t>
      </w:r>
      <w:r>
        <w:rPr>
          <w:sz w:val="20"/>
        </w:rPr>
        <w:t>solicitud de ejercicio de los derechos establecidos en los artículos 15 a 22 del Reglamento</w:t>
      </w:r>
      <w:r>
        <w:rPr>
          <w:spacing w:val="1"/>
          <w:sz w:val="20"/>
        </w:rPr>
        <w:t> </w:t>
      </w:r>
      <w:r>
        <w:rPr>
          <w:sz w:val="20"/>
        </w:rPr>
        <w:t>(UE) 2016/679, se iniciará por acuerdo de admisión a trámite, que se adoptará conforme a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BodyText"/>
        <w:spacing w:line="249" w:lineRule="auto" w:before="3"/>
        <w:ind w:right="1274"/>
      </w:pPr>
      <w:r>
        <w:rPr/>
        <w:t>En este caso el plazo para resolver el procedimiento será de seis meses a contar desde</w:t>
      </w:r>
      <w:r>
        <w:rPr>
          <w:spacing w:val="1"/>
        </w:rPr>
        <w:t> </w:t>
      </w:r>
      <w:r>
        <w:rPr/>
        <w:t>la fecha en que hubiera sido notificado al reclamante el acuerdo de admisión a trámite.</w:t>
      </w:r>
      <w:r>
        <w:rPr>
          <w:spacing w:val="1"/>
        </w:rPr>
        <w:t> </w:t>
      </w:r>
      <w:r>
        <w:rPr/>
        <w:t>Transcurrido</w:t>
      </w:r>
      <w:r>
        <w:rPr>
          <w:spacing w:val="-1"/>
        </w:rPr>
        <w:t> </w:t>
      </w:r>
      <w:r>
        <w:rPr/>
        <w:t>ese</w:t>
      </w:r>
      <w:r>
        <w:rPr>
          <w:spacing w:val="-2"/>
        </w:rPr>
        <w:t> </w:t>
      </w:r>
      <w:r>
        <w:rPr/>
        <w:t>plazo,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interesado</w:t>
      </w:r>
      <w:r>
        <w:rPr>
          <w:spacing w:val="-2"/>
        </w:rPr>
        <w:t> </w:t>
      </w:r>
      <w:r>
        <w:rPr/>
        <w:t>podrá</w:t>
      </w:r>
      <w:r>
        <w:rPr>
          <w:spacing w:val="-2"/>
        </w:rPr>
        <w:t> </w:t>
      </w:r>
      <w:r>
        <w:rPr/>
        <w:t>considerar</w:t>
      </w:r>
      <w:r>
        <w:rPr>
          <w:spacing w:val="-1"/>
        </w:rPr>
        <w:t> </w:t>
      </w:r>
      <w:r>
        <w:rPr/>
        <w:t>estimada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reclamación.</w:t>
      </w:r>
    </w:p>
    <w:p>
      <w:pPr>
        <w:pStyle w:val="ListParagraph"/>
        <w:numPr>
          <w:ilvl w:val="0"/>
          <w:numId w:val="67"/>
        </w:numPr>
        <w:tabs>
          <w:tab w:pos="104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procedimiento tenga por objeto la determinación de la posible existencia 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55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orgánica, se iniciará mediante acuerdo de inicio adoptado por propia iniciativa o como</w:t>
      </w:r>
      <w:r>
        <w:rPr>
          <w:spacing w:val="1"/>
          <w:sz w:val="20"/>
        </w:rPr>
        <w:t> </w:t>
      </w:r>
      <w:r>
        <w:rPr>
          <w:sz w:val="20"/>
        </w:rPr>
        <w:t>consecuencia de</w:t>
      </w:r>
      <w:r>
        <w:rPr>
          <w:spacing w:val="-2"/>
          <w:sz w:val="20"/>
        </w:rPr>
        <w:t> </w:t>
      </w:r>
      <w:r>
        <w:rPr>
          <w:sz w:val="20"/>
        </w:rPr>
        <w:t>reclamación.</w:t>
      </w:r>
    </w:p>
    <w:p>
      <w:pPr>
        <w:pStyle w:val="BodyText"/>
        <w:spacing w:line="249" w:lineRule="auto" w:before="3"/>
        <w:ind w:right="1272"/>
      </w:pPr>
      <w:r>
        <w:rPr/>
        <w:t>Si el procedimiento se fundase en una reclamación formulada ante la Agencia Española</w:t>
      </w:r>
      <w:r>
        <w:rPr>
          <w:spacing w:val="1"/>
        </w:rPr>
        <w:t> </w:t>
      </w:r>
      <w:r>
        <w:rPr/>
        <w:t>de Protección de Datos, con carácter previo, esta decidirá sobre su admisión a trámite,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65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BodyText"/>
        <w:spacing w:line="249" w:lineRule="auto"/>
        <w:ind w:right="1273"/>
      </w:pPr>
      <w:r>
        <w:rPr/>
        <w:t>Cuando fuesen de aplicación las normas establecidas en el artículo 60 del Reglamento</w:t>
      </w:r>
      <w:r>
        <w:rPr>
          <w:spacing w:val="1"/>
        </w:rPr>
        <w:t> </w:t>
      </w:r>
      <w:r>
        <w:rPr/>
        <w:t>(UE) 2016/679, el procedimiento se iniciará mediante la adopción del proyecto de acuerdo de</w:t>
      </w:r>
      <w:r>
        <w:rPr>
          <w:spacing w:val="-53"/>
        </w:rPr>
        <w:t> </w:t>
      </w:r>
      <w:r>
        <w:rPr/>
        <w:t>inicio de procedimiento sancionador, del que se dará conocimiento formal al interesado a los</w:t>
      </w:r>
      <w:r>
        <w:rPr>
          <w:spacing w:val="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75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BodyText"/>
        <w:spacing w:line="249" w:lineRule="auto" w:before="4"/>
        <w:ind w:right="1271"/>
      </w:pPr>
      <w:r>
        <w:rPr/>
        <w:t>Admitida a trámite la reclamación así como en los supuestos en que la Agencia Española</w:t>
      </w:r>
      <w:r>
        <w:rPr>
          <w:spacing w:val="-53"/>
        </w:rPr>
        <w:t> </w:t>
      </w:r>
      <w:r>
        <w:rPr/>
        <w:t>de Protección de Datos actúe por propia iniciativa, con carácter previo al acuerdo de inicio,</w:t>
      </w:r>
      <w:r>
        <w:rPr>
          <w:spacing w:val="1"/>
        </w:rPr>
        <w:t> </w:t>
      </w:r>
      <w:r>
        <w:rPr/>
        <w:t>podrá existir una fase de actuaciones previas de investigación, que se regirá por lo previsto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67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BodyText"/>
        <w:spacing w:line="249" w:lineRule="auto" w:before="3"/>
        <w:ind w:right="1272"/>
      </w:pPr>
      <w:r>
        <w:rPr/>
        <w:t>El procedimiento tendrá una duración máxima de nueve meses a contar desde la fecha</w:t>
      </w:r>
      <w:r>
        <w:rPr>
          <w:spacing w:val="1"/>
        </w:rPr>
        <w:t> </w:t>
      </w:r>
      <w:r>
        <w:rPr/>
        <w:t>del acuerdo de inicio o, en su caso, del proyecto de acuerdo de inicio. Transcurrido ese plazo</w:t>
      </w:r>
      <w:r>
        <w:rPr>
          <w:spacing w:val="-53"/>
        </w:rPr>
        <w:t> </w:t>
      </w:r>
      <w:r>
        <w:rPr/>
        <w:t>se</w:t>
      </w:r>
      <w:r>
        <w:rPr>
          <w:spacing w:val="-1"/>
        </w:rPr>
        <w:t> </w:t>
      </w:r>
      <w:r>
        <w:rPr/>
        <w:t>producirá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caducidad y,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consecuencia, el</w:t>
      </w:r>
      <w:r>
        <w:rPr>
          <w:spacing w:val="-2"/>
        </w:rPr>
        <w:t> </w:t>
      </w:r>
      <w:r>
        <w:rPr/>
        <w:t>archivo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actuaciones.</w:t>
      </w:r>
    </w:p>
    <w:p>
      <w:pPr>
        <w:pStyle w:val="ListParagraph"/>
        <w:numPr>
          <w:ilvl w:val="0"/>
          <w:numId w:val="67"/>
        </w:numPr>
        <w:tabs>
          <w:tab w:pos="1054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procedimiento</w:t>
      </w:r>
      <w:r>
        <w:rPr>
          <w:spacing w:val="15"/>
          <w:sz w:val="20"/>
        </w:rPr>
        <w:t> </w:t>
      </w:r>
      <w:r>
        <w:rPr>
          <w:sz w:val="20"/>
        </w:rPr>
        <w:t>podrá</w:t>
      </w:r>
      <w:r>
        <w:rPr>
          <w:spacing w:val="15"/>
          <w:sz w:val="20"/>
        </w:rPr>
        <w:t> </w:t>
      </w:r>
      <w:r>
        <w:rPr>
          <w:sz w:val="20"/>
        </w:rPr>
        <w:t>también</w:t>
      </w:r>
      <w:r>
        <w:rPr>
          <w:spacing w:val="16"/>
          <w:sz w:val="20"/>
        </w:rPr>
        <w:t> </w:t>
      </w:r>
      <w:r>
        <w:rPr>
          <w:sz w:val="20"/>
        </w:rPr>
        <w:t>tramitarse</w:t>
      </w:r>
      <w:r>
        <w:rPr>
          <w:spacing w:val="15"/>
          <w:sz w:val="20"/>
        </w:rPr>
        <w:t> </w:t>
      </w:r>
      <w:r>
        <w:rPr>
          <w:sz w:val="20"/>
        </w:rPr>
        <w:t>como</w:t>
      </w:r>
      <w:r>
        <w:rPr>
          <w:spacing w:val="15"/>
          <w:sz w:val="20"/>
        </w:rPr>
        <w:t> </w:t>
      </w:r>
      <w:r>
        <w:rPr>
          <w:sz w:val="20"/>
        </w:rPr>
        <w:t>consecuencia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comunicación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 Agencia Española de Protección de Datos por parte de la autoridad de control de otro</w:t>
      </w:r>
      <w:r>
        <w:rPr>
          <w:spacing w:val="1"/>
          <w:sz w:val="20"/>
        </w:rPr>
        <w:t> </w:t>
      </w:r>
      <w:r>
        <w:rPr>
          <w:sz w:val="20"/>
        </w:rPr>
        <w:t>Estado miembro de la Unión Europea de la reclamación formulada ante la misma, cuando la</w:t>
      </w:r>
      <w:r>
        <w:rPr>
          <w:spacing w:val="1"/>
          <w:sz w:val="20"/>
        </w:rPr>
        <w:t> </w:t>
      </w:r>
      <w:r>
        <w:rPr>
          <w:sz w:val="20"/>
        </w:rPr>
        <w:t>Agencia Española de Protección de Datos tuviese la condición de autoridad de control</w:t>
      </w:r>
      <w:r>
        <w:rPr>
          <w:spacing w:val="1"/>
          <w:sz w:val="20"/>
        </w:rPr>
        <w:t> </w:t>
      </w:r>
      <w:r>
        <w:rPr>
          <w:sz w:val="20"/>
        </w:rPr>
        <w:t>principal</w:t>
      </w:r>
      <w:r>
        <w:rPr>
          <w:spacing w:val="3"/>
          <w:sz w:val="20"/>
        </w:rPr>
        <w:t> </w:t>
      </w:r>
      <w:r>
        <w:rPr>
          <w:sz w:val="20"/>
        </w:rPr>
        <w:t>para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tramitación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un</w:t>
      </w:r>
      <w:r>
        <w:rPr>
          <w:spacing w:val="3"/>
          <w:sz w:val="20"/>
        </w:rPr>
        <w:t> </w:t>
      </w:r>
      <w:r>
        <w:rPr>
          <w:sz w:val="20"/>
        </w:rPr>
        <w:t>procedimiento</w:t>
      </w:r>
      <w:r>
        <w:rPr>
          <w:spacing w:val="4"/>
          <w:sz w:val="20"/>
        </w:rPr>
        <w:t> </w:t>
      </w:r>
      <w:r>
        <w:rPr>
          <w:sz w:val="20"/>
        </w:rPr>
        <w:t>conforme</w:t>
      </w:r>
      <w:r>
        <w:rPr>
          <w:spacing w:val="4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lo</w:t>
      </w:r>
      <w:r>
        <w:rPr>
          <w:spacing w:val="4"/>
          <w:sz w:val="20"/>
        </w:rPr>
        <w:t> </w:t>
      </w:r>
      <w:r>
        <w:rPr>
          <w:sz w:val="20"/>
        </w:rPr>
        <w:t>dispuesto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artículos</w:t>
      </w:r>
      <w:r>
        <w:rPr>
          <w:spacing w:val="4"/>
          <w:sz w:val="20"/>
        </w:rPr>
        <w:t> </w:t>
      </w:r>
      <w:r>
        <w:rPr>
          <w:sz w:val="20"/>
        </w:rPr>
        <w:t>56</w:t>
      </w:r>
      <w:r>
        <w:rPr>
          <w:spacing w:val="1"/>
          <w:sz w:val="20"/>
        </w:rPr>
        <w:t> </w:t>
      </w:r>
      <w:r>
        <w:rPr>
          <w:sz w:val="20"/>
        </w:rPr>
        <w:t>y 60 del Reglamento (UE) 2016/679. Será en este caso de aplicación lo dispuesto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párrafos</w:t>
      </w:r>
      <w:r>
        <w:rPr>
          <w:spacing w:val="-2"/>
          <w:sz w:val="20"/>
        </w:rPr>
        <w:t> </w:t>
      </w:r>
      <w:r>
        <w:rPr>
          <w:sz w:val="20"/>
        </w:rPr>
        <w:t>primero,</w:t>
      </w:r>
      <w:r>
        <w:rPr>
          <w:spacing w:val="-2"/>
          <w:sz w:val="20"/>
        </w:rPr>
        <w:t> </w:t>
      </w:r>
      <w:r>
        <w:rPr>
          <w:sz w:val="20"/>
        </w:rPr>
        <w:t>tercero,</w:t>
      </w:r>
      <w:r>
        <w:rPr>
          <w:spacing w:val="-1"/>
          <w:sz w:val="20"/>
        </w:rPr>
        <w:t> </w:t>
      </w:r>
      <w:r>
        <w:rPr>
          <w:sz w:val="20"/>
        </w:rPr>
        <w:t>cuarto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quinto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2.</w:t>
      </w:r>
    </w:p>
    <w:p>
      <w:pPr>
        <w:pStyle w:val="ListParagraph"/>
        <w:numPr>
          <w:ilvl w:val="0"/>
          <w:numId w:val="67"/>
        </w:numPr>
        <w:tabs>
          <w:tab w:pos="1064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Los plazos de tramitación establecidos en este artículo así como los de admisión a</w:t>
      </w:r>
      <w:r>
        <w:rPr>
          <w:spacing w:val="1"/>
          <w:sz w:val="20"/>
        </w:rPr>
        <w:t> </w:t>
      </w:r>
      <w:r>
        <w:rPr>
          <w:sz w:val="20"/>
        </w:rPr>
        <w:t>trámite</w:t>
      </w:r>
      <w:r>
        <w:rPr>
          <w:spacing w:val="1"/>
          <w:sz w:val="20"/>
        </w:rPr>
        <w:t> </w:t>
      </w:r>
      <w:r>
        <w:rPr>
          <w:sz w:val="20"/>
        </w:rPr>
        <w:t>regulados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65.5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duración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previas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 previstos en el artículo 67.2, quedarán automáticamente suspendidos cuando</w:t>
      </w:r>
      <w:r>
        <w:rPr>
          <w:spacing w:val="1"/>
          <w:sz w:val="20"/>
        </w:rPr>
        <w:t> </w:t>
      </w:r>
      <w:r>
        <w:rPr>
          <w:sz w:val="20"/>
        </w:rPr>
        <w:t>deba recabarse información, consulta, solicitud de asistencia o pronunciamiento preceptivo</w:t>
      </w:r>
      <w:r>
        <w:rPr>
          <w:spacing w:val="1"/>
          <w:sz w:val="20"/>
        </w:rPr>
        <w:t> </w:t>
      </w:r>
      <w:r>
        <w:rPr>
          <w:sz w:val="20"/>
        </w:rPr>
        <w:t>de un órgano u organismo de la Unión Europea o de una o varias autoridades de control de</w:t>
      </w:r>
      <w:r>
        <w:rPr>
          <w:spacing w:val="1"/>
          <w:sz w:val="20"/>
        </w:rPr>
        <w:t> </w:t>
      </w:r>
      <w:r>
        <w:rPr>
          <w:sz w:val="20"/>
        </w:rPr>
        <w:t>los Estados miembros conforme con lo establecido en el Reglamento (UE) 2016/679, por 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medie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pronunciamiento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-53"/>
          <w:sz w:val="20"/>
        </w:rPr>
        <w:t> </w:t>
      </w:r>
      <w:r>
        <w:rPr>
          <w:sz w:val="20"/>
        </w:rPr>
        <w:t>Española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 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before="9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65. Admisión a trámite de las r" w:id="174"/>
      <w:bookmarkEnd w:id="174"/>
      <w:r>
        <w:rPr/>
      </w:r>
      <w:bookmarkStart w:name="_bookmark86" w:id="175"/>
      <w:bookmarkEnd w:id="1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65.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Admisión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trámite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reclamaciones.</w:t>
      </w:r>
    </w:p>
    <w:p>
      <w:pPr>
        <w:pStyle w:val="ListParagraph"/>
        <w:numPr>
          <w:ilvl w:val="0"/>
          <w:numId w:val="68"/>
        </w:numPr>
        <w:tabs>
          <w:tab w:pos="110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presentase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reclamación,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evaluar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admisibilidad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trámite,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previsiones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68"/>
        </w:numPr>
        <w:tabs>
          <w:tab w:pos="114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inadmitirá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reclamaciones</w:t>
      </w:r>
      <w:r>
        <w:rPr>
          <w:spacing w:val="-53"/>
          <w:sz w:val="20"/>
        </w:rPr>
        <w:t> </w:t>
      </w:r>
      <w:r>
        <w:rPr>
          <w:sz w:val="20"/>
        </w:rPr>
        <w:t>presentadas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versen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cuestiones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personales,</w:t>
      </w:r>
      <w:r>
        <w:rPr>
          <w:spacing w:val="1"/>
          <w:sz w:val="20"/>
        </w:rPr>
        <w:t> </w:t>
      </w:r>
      <w:r>
        <w:rPr>
          <w:sz w:val="20"/>
        </w:rPr>
        <w:t>carezcan manifiestamente de fundamento, sean abusivas o no aporten indicios racionales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existencia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8"/>
        </w:numPr>
        <w:tabs>
          <w:tab w:pos="1134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Igualmente,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inadmitir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reclamación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encargado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advertencia</w:t>
      </w:r>
      <w:r>
        <w:rPr>
          <w:spacing w:val="1"/>
          <w:sz w:val="20"/>
        </w:rPr>
        <w:t> </w:t>
      </w:r>
      <w:r>
        <w:rPr>
          <w:sz w:val="20"/>
        </w:rPr>
        <w:t>formulada por la Agencia Española de Protección de Datos, hubiera adoptado las medidas</w:t>
      </w:r>
      <w:r>
        <w:rPr>
          <w:spacing w:val="1"/>
          <w:sz w:val="20"/>
        </w:rPr>
        <w:t> </w:t>
      </w:r>
      <w:r>
        <w:rPr>
          <w:sz w:val="20"/>
        </w:rPr>
        <w:t>correctivas encaminadas a poner fin al posible incumplimiento de la legislación de protección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y concurra alguna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0"/>
          <w:numId w:val="69"/>
        </w:numPr>
        <w:tabs>
          <w:tab w:pos="1056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Que no se haya causado perjuicio al afectado en el caso de las infracciones 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69"/>
        </w:numPr>
        <w:tabs>
          <w:tab w:pos="1054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Que el derecho del afectado quede plenamente garantizado mediante la aplicación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medidas.</w:t>
      </w:r>
    </w:p>
    <w:p>
      <w:pPr>
        <w:pStyle w:val="ListParagraph"/>
        <w:numPr>
          <w:ilvl w:val="0"/>
          <w:numId w:val="68"/>
        </w:numPr>
        <w:tabs>
          <w:tab w:pos="1047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Antes de resolver sobre la admisión a trámite de la reclamación, la Agencia Española</w:t>
      </w:r>
      <w:r>
        <w:rPr>
          <w:spacing w:val="1"/>
          <w:sz w:val="20"/>
        </w:rPr>
        <w:t> </w:t>
      </w:r>
      <w:r>
        <w:rPr>
          <w:sz w:val="20"/>
        </w:rPr>
        <w:t>de Protección de Datos podrá remitir la misma al delegado de protección de datos que</w:t>
      </w:r>
      <w:r>
        <w:rPr>
          <w:spacing w:val="1"/>
          <w:sz w:val="20"/>
        </w:rPr>
        <w:t> </w:t>
      </w:r>
      <w:r>
        <w:rPr>
          <w:sz w:val="20"/>
        </w:rPr>
        <w:t>hubiera,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su</w:t>
      </w:r>
      <w:r>
        <w:rPr>
          <w:spacing w:val="14"/>
          <w:sz w:val="20"/>
        </w:rPr>
        <w:t> </w:t>
      </w:r>
      <w:r>
        <w:rPr>
          <w:sz w:val="20"/>
        </w:rPr>
        <w:t>caso,</w:t>
      </w:r>
      <w:r>
        <w:rPr>
          <w:spacing w:val="15"/>
          <w:sz w:val="20"/>
        </w:rPr>
        <w:t> </w:t>
      </w:r>
      <w:r>
        <w:rPr>
          <w:sz w:val="20"/>
        </w:rPr>
        <w:t>designado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responsable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encargado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tratamiento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al</w:t>
      </w:r>
      <w:r>
        <w:rPr>
          <w:spacing w:val="14"/>
          <w:sz w:val="20"/>
        </w:rPr>
        <w:t> </w:t>
      </w:r>
      <w:r>
        <w:rPr>
          <w:sz w:val="20"/>
        </w:rPr>
        <w:t>organismo</w:t>
      </w:r>
      <w:r>
        <w:rPr>
          <w:spacing w:val="-53"/>
          <w:sz w:val="20"/>
        </w:rPr>
        <w:t> </w:t>
      </w:r>
      <w:r>
        <w:rPr>
          <w:sz w:val="20"/>
        </w:rPr>
        <w:t>de supervisión establecido para la aplicación de los códigos de conducta a los efectos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37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38.2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orgánica.</w:t>
      </w:r>
    </w:p>
    <w:p>
      <w:pPr>
        <w:pStyle w:val="BodyText"/>
        <w:spacing w:line="249" w:lineRule="auto" w:before="4"/>
        <w:ind w:right="1272"/>
      </w:pPr>
      <w:r>
        <w:rPr/>
        <w:t>La Agencia Española de Protección de Datos podrá igualmente remitir la reclamación al</w:t>
      </w:r>
      <w:r>
        <w:rPr>
          <w:spacing w:val="1"/>
        </w:rPr>
        <w:t> </w:t>
      </w:r>
      <w:r>
        <w:rPr/>
        <w:t>responsable o encargado del tratamiento cuando no se hubiera designado un delegado 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estuviera</w:t>
      </w:r>
      <w:r>
        <w:rPr>
          <w:spacing w:val="1"/>
        </w:rPr>
        <w:t> </w:t>
      </w:r>
      <w:r>
        <w:rPr/>
        <w:t>adherido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extrajudicial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conflictos, en cuyo caso el responsable o encargado deberá dar respuesta a la reclamación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plazo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mes.</w:t>
      </w:r>
    </w:p>
    <w:p>
      <w:pPr>
        <w:pStyle w:val="ListParagraph"/>
        <w:numPr>
          <w:ilvl w:val="0"/>
          <w:numId w:val="68"/>
        </w:numPr>
        <w:tabs>
          <w:tab w:pos="105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decisión</w:t>
      </w:r>
      <w:r>
        <w:rPr>
          <w:spacing w:val="14"/>
          <w:sz w:val="20"/>
        </w:rPr>
        <w:t> </w:t>
      </w:r>
      <w:r>
        <w:rPr>
          <w:sz w:val="20"/>
        </w:rPr>
        <w:t>sobre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admisión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inadmisión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trámite,</w:t>
      </w:r>
      <w:r>
        <w:rPr>
          <w:spacing w:val="15"/>
          <w:sz w:val="20"/>
        </w:rPr>
        <w:t> </w:t>
      </w:r>
      <w:r>
        <w:rPr>
          <w:sz w:val="20"/>
        </w:rPr>
        <w:t>así</w:t>
      </w:r>
      <w:r>
        <w:rPr>
          <w:spacing w:val="14"/>
          <w:sz w:val="20"/>
        </w:rPr>
        <w:t> </w:t>
      </w:r>
      <w:r>
        <w:rPr>
          <w:sz w:val="20"/>
        </w:rPr>
        <w:t>como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determine,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 caso, la remisión de la reclamación a la autoridad de control principal que se estime</w:t>
      </w:r>
      <w:r>
        <w:rPr>
          <w:spacing w:val="1"/>
          <w:sz w:val="20"/>
        </w:rPr>
        <w:t> </w:t>
      </w:r>
      <w:r>
        <w:rPr>
          <w:sz w:val="20"/>
        </w:rPr>
        <w:t>competente, deberá notificarse al reclamante en el plazo de tres meses. Si transcurrido este</w:t>
      </w:r>
      <w:r>
        <w:rPr>
          <w:spacing w:val="1"/>
          <w:sz w:val="20"/>
        </w:rPr>
        <w:t> </w:t>
      </w:r>
      <w:r>
        <w:rPr>
          <w:sz w:val="20"/>
        </w:rPr>
        <w:t>plazo no se produjera dicha notificación, se entenderá que prosigue la tramitación de la</w:t>
      </w:r>
      <w:r>
        <w:rPr>
          <w:spacing w:val="1"/>
          <w:sz w:val="20"/>
        </w:rPr>
        <w:t> </w:t>
      </w:r>
      <w:r>
        <w:rPr>
          <w:sz w:val="20"/>
        </w:rPr>
        <w:t>reclamación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cumpliesen tres meses desde que la reclamación tuvo entrada en la Agencia Española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6. Determinación del alcance t" w:id="176"/>
      <w:bookmarkEnd w:id="176"/>
      <w:r>
        <w:rPr/>
      </w:r>
      <w:bookmarkStart w:name="_bookmark87" w:id="177"/>
      <w:bookmarkEnd w:id="1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66.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Determinación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alcance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territorial.</w:t>
      </w:r>
    </w:p>
    <w:p>
      <w:pPr>
        <w:pStyle w:val="ListParagraph"/>
        <w:numPr>
          <w:ilvl w:val="0"/>
          <w:numId w:val="70"/>
        </w:numPr>
        <w:tabs>
          <w:tab w:pos="106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Salvo en los supuestos a los que se refiere el artículo 64.3 de esta ley orgánica, la</w:t>
      </w:r>
      <w:r>
        <w:rPr>
          <w:spacing w:val="1"/>
          <w:sz w:val="20"/>
        </w:rPr>
        <w:t> </w:t>
      </w:r>
      <w:r>
        <w:rPr>
          <w:sz w:val="20"/>
        </w:rPr>
        <w:t>Agencia Española de Protección de Datos deberá, con carácter previo a la realización de</w:t>
      </w:r>
      <w:r>
        <w:rPr>
          <w:spacing w:val="1"/>
          <w:sz w:val="20"/>
        </w:rPr>
        <w:t> </w:t>
      </w:r>
      <w:r>
        <w:rPr>
          <w:sz w:val="20"/>
        </w:rPr>
        <w:t>cualquier otra actuación, incluida la admisión a trámite de una reclamación o el comienzo de</w:t>
      </w:r>
      <w:r>
        <w:rPr>
          <w:spacing w:val="1"/>
          <w:sz w:val="20"/>
        </w:rPr>
        <w:t> </w:t>
      </w:r>
      <w:r>
        <w:rPr>
          <w:sz w:val="20"/>
        </w:rPr>
        <w:t>actuaciones previas de investigación, examinar su competencia y determinar el carácter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transfronterizo,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cualquiera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modalidades,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seguir.</w:t>
      </w:r>
    </w:p>
    <w:p>
      <w:pPr>
        <w:pStyle w:val="ListParagraph"/>
        <w:numPr>
          <w:ilvl w:val="0"/>
          <w:numId w:val="70"/>
        </w:numPr>
        <w:tabs>
          <w:tab w:pos="104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Si la Agencia Española de Protección de Datos considera que no tiene la condición de</w:t>
      </w:r>
      <w:r>
        <w:rPr>
          <w:spacing w:val="1"/>
          <w:sz w:val="20"/>
        </w:rPr>
        <w:t> </w:t>
      </w:r>
      <w:r>
        <w:rPr>
          <w:sz w:val="20"/>
        </w:rPr>
        <w:t>autoridad de control principal para la tramitación del procedimiento remitirá, sin más trámite,</w:t>
      </w:r>
      <w:r>
        <w:rPr>
          <w:spacing w:val="1"/>
          <w:sz w:val="20"/>
        </w:rPr>
        <w:t> </w:t>
      </w:r>
      <w:r>
        <w:rPr>
          <w:sz w:val="20"/>
        </w:rPr>
        <w:t>la reclamación formulada a la autoridad de control principal que considere competente, a 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por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3"/>
          <w:sz w:val="20"/>
        </w:rPr>
        <w:t> </w:t>
      </w:r>
      <w:r>
        <w:rPr>
          <w:sz w:val="20"/>
        </w:rPr>
        <w:t>misma</w:t>
      </w:r>
      <w:r>
        <w:rPr>
          <w:spacing w:val="32"/>
          <w:sz w:val="20"/>
        </w:rPr>
        <w:t> </w:t>
      </w:r>
      <w:r>
        <w:rPr>
          <w:sz w:val="20"/>
        </w:rPr>
        <w:t>se</w:t>
      </w:r>
      <w:r>
        <w:rPr>
          <w:spacing w:val="32"/>
          <w:sz w:val="20"/>
        </w:rPr>
        <w:t> </w:t>
      </w:r>
      <w:r>
        <w:rPr>
          <w:sz w:val="20"/>
        </w:rPr>
        <w:t>le</w:t>
      </w:r>
      <w:r>
        <w:rPr>
          <w:spacing w:val="33"/>
          <w:sz w:val="20"/>
        </w:rPr>
        <w:t> </w:t>
      </w:r>
      <w:r>
        <w:rPr>
          <w:sz w:val="20"/>
        </w:rPr>
        <w:t>dé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curso</w:t>
      </w:r>
      <w:r>
        <w:rPr>
          <w:spacing w:val="32"/>
          <w:sz w:val="20"/>
        </w:rPr>
        <w:t> </w:t>
      </w:r>
      <w:r>
        <w:rPr>
          <w:sz w:val="20"/>
        </w:rPr>
        <w:t>oportuno.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Agencia</w:t>
      </w:r>
      <w:r>
        <w:rPr>
          <w:spacing w:val="32"/>
          <w:sz w:val="20"/>
        </w:rPr>
        <w:t> </w:t>
      </w:r>
      <w:r>
        <w:rPr>
          <w:sz w:val="20"/>
        </w:rPr>
        <w:t>Española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Protección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notificará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circunstancia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quien,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formulado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reclamación.</w:t>
      </w:r>
    </w:p>
    <w:p>
      <w:pPr>
        <w:pStyle w:val="BodyText"/>
        <w:spacing w:line="249" w:lineRule="auto" w:before="4"/>
        <w:ind w:right="1274"/>
      </w:pPr>
      <w:r>
        <w:rPr/>
        <w:t>El acuerdo por el que se resuelva la remisión a la que se refiere el párrafo anterior</w:t>
      </w:r>
      <w:r>
        <w:rPr>
          <w:spacing w:val="1"/>
        </w:rPr>
        <w:t> </w:t>
      </w:r>
      <w:r>
        <w:rPr/>
        <w:t>implicará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archivo</w:t>
      </w:r>
      <w:r>
        <w:rPr>
          <w:spacing w:val="1"/>
        </w:rPr>
        <w:t> </w:t>
      </w:r>
      <w:r>
        <w:rPr/>
        <w:t>provisional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Española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Protección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Datos</w:t>
      </w:r>
      <w:r>
        <w:rPr>
          <w:spacing w:val="21"/>
        </w:rPr>
        <w:t> </w:t>
      </w:r>
      <w:r>
        <w:rPr/>
        <w:t>se</w:t>
      </w:r>
      <w:r>
        <w:rPr>
          <w:spacing w:val="22"/>
        </w:rPr>
        <w:t> </w:t>
      </w:r>
      <w:r>
        <w:rPr/>
        <w:t>dicte,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caso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así</w:t>
      </w:r>
      <w:r>
        <w:rPr>
          <w:spacing w:val="22"/>
        </w:rPr>
        <w:t> </w:t>
      </w:r>
      <w:r>
        <w:rPr/>
        <w:t>proceda,</w:t>
      </w:r>
      <w:r>
        <w:rPr>
          <w:spacing w:val="21"/>
        </w:rPr>
        <w:t> </w:t>
      </w:r>
      <w:r>
        <w:rPr/>
        <w:t>la</w:t>
      </w:r>
      <w:r>
        <w:rPr>
          <w:spacing w:val="22"/>
        </w:rPr>
        <w:t> </w:t>
      </w:r>
      <w:r>
        <w:rPr/>
        <w:t>resolución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la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60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</w:t>
      </w:r>
      <w:r>
        <w:rPr>
          <w:spacing w:val="-1"/>
        </w:rPr>
        <w:t> </w:t>
      </w:r>
      <w:r>
        <w:rPr/>
        <w:t>2016/679.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7. Actuaciones previas de inve" w:id="178"/>
      <w:bookmarkEnd w:id="178"/>
      <w:r>
        <w:rPr/>
      </w:r>
      <w:bookmarkStart w:name="_bookmark88" w:id="179"/>
      <w:bookmarkEnd w:id="1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Actuaciones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previas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investigación.</w:t>
      </w:r>
    </w:p>
    <w:p>
      <w:pPr>
        <w:pStyle w:val="ListParagraph"/>
        <w:numPr>
          <w:ilvl w:val="0"/>
          <w:numId w:val="71"/>
        </w:numPr>
        <w:tabs>
          <w:tab w:pos="106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Antes de la adopción del acuerdo de inicio de procedimiento, y una vez admitida a</w:t>
      </w:r>
      <w:r>
        <w:rPr>
          <w:spacing w:val="1"/>
          <w:sz w:val="20"/>
        </w:rPr>
        <w:t> </w:t>
      </w:r>
      <w:r>
        <w:rPr>
          <w:sz w:val="20"/>
        </w:rPr>
        <w:t>trámite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reclamación</w:t>
      </w:r>
      <w:r>
        <w:rPr>
          <w:spacing w:val="38"/>
          <w:sz w:val="20"/>
        </w:rPr>
        <w:t> </w:t>
      </w:r>
      <w:r>
        <w:rPr>
          <w:sz w:val="20"/>
        </w:rPr>
        <w:t>si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hubiese,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Agencia</w:t>
      </w:r>
      <w:r>
        <w:rPr>
          <w:spacing w:val="38"/>
          <w:sz w:val="20"/>
        </w:rPr>
        <w:t> </w:t>
      </w:r>
      <w:r>
        <w:rPr>
          <w:sz w:val="20"/>
        </w:rPr>
        <w:t>Española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Protección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Datos</w:t>
      </w:r>
      <w:r>
        <w:rPr>
          <w:spacing w:val="38"/>
          <w:sz w:val="20"/>
        </w:rPr>
        <w:t> </w:t>
      </w:r>
      <w:r>
        <w:rPr>
          <w:sz w:val="20"/>
        </w:rPr>
        <w:t>podrá</w:t>
      </w:r>
      <w:r>
        <w:rPr>
          <w:spacing w:val="-53"/>
          <w:sz w:val="20"/>
        </w:rPr>
        <w:t> </w:t>
      </w:r>
      <w:r>
        <w:rPr>
          <w:sz w:val="20"/>
        </w:rPr>
        <w:t>llevar a cabo actuaciones previas de investigación a fin de lograr una mejor determinación 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hechos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justifican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procedimiento.</w:t>
      </w:r>
    </w:p>
    <w:p>
      <w:pPr>
        <w:pStyle w:val="BodyText"/>
        <w:spacing w:line="249" w:lineRule="auto" w:before="3"/>
        <w:ind w:right="1273"/>
      </w:pPr>
      <w:r>
        <w:rPr/>
        <w:t>La</w:t>
      </w:r>
      <w:r>
        <w:rPr>
          <w:spacing w:val="13"/>
        </w:rPr>
        <w:t> </w:t>
      </w:r>
      <w:r>
        <w:rPr/>
        <w:t>Agencia</w:t>
      </w:r>
      <w:r>
        <w:rPr>
          <w:spacing w:val="13"/>
        </w:rPr>
        <w:t> </w:t>
      </w:r>
      <w:r>
        <w:rPr/>
        <w:t>Española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Protección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Datos</w:t>
      </w:r>
      <w:r>
        <w:rPr>
          <w:spacing w:val="14"/>
        </w:rPr>
        <w:t> </w:t>
      </w:r>
      <w:r>
        <w:rPr/>
        <w:t>actuará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todo</w:t>
      </w:r>
      <w:r>
        <w:rPr>
          <w:spacing w:val="14"/>
        </w:rPr>
        <w:t> </w:t>
      </w:r>
      <w:r>
        <w:rPr/>
        <w:t>caso</w:t>
      </w:r>
      <w:r>
        <w:rPr>
          <w:spacing w:val="13"/>
        </w:rPr>
        <w:t> </w:t>
      </w:r>
      <w:r>
        <w:rPr/>
        <w:t>cuando</w:t>
      </w:r>
      <w:r>
        <w:rPr>
          <w:spacing w:val="14"/>
        </w:rPr>
        <w:t> </w:t>
      </w:r>
      <w:r>
        <w:rPr/>
        <w:t>sea</w:t>
      </w:r>
      <w:r>
        <w:rPr>
          <w:spacing w:val="13"/>
        </w:rPr>
        <w:t> </w:t>
      </w:r>
      <w:r>
        <w:rPr/>
        <w:t>precisa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investigación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tratamientos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implique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tráfico</w:t>
      </w:r>
      <w:r>
        <w:rPr>
          <w:spacing w:val="-1"/>
        </w:rPr>
        <w:t> </w:t>
      </w:r>
      <w:r>
        <w:rPr/>
        <w:t>masivo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personales.</w:t>
      </w:r>
    </w:p>
    <w:p>
      <w:pPr>
        <w:pStyle w:val="ListParagraph"/>
        <w:numPr>
          <w:ilvl w:val="0"/>
          <w:numId w:val="71"/>
        </w:numPr>
        <w:tabs>
          <w:tab w:pos="105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actuaciones</w:t>
      </w:r>
      <w:r>
        <w:rPr>
          <w:spacing w:val="17"/>
          <w:sz w:val="20"/>
        </w:rPr>
        <w:t> </w:t>
      </w:r>
      <w:r>
        <w:rPr>
          <w:sz w:val="20"/>
        </w:rPr>
        <w:t>previas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investigación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someterán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lo</w:t>
      </w:r>
      <w:r>
        <w:rPr>
          <w:spacing w:val="17"/>
          <w:sz w:val="20"/>
        </w:rPr>
        <w:t> </w:t>
      </w:r>
      <w:r>
        <w:rPr>
          <w:sz w:val="20"/>
        </w:rPr>
        <w:t>dispuesto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Sección</w:t>
      </w:r>
      <w:r>
        <w:rPr>
          <w:spacing w:val="-53"/>
          <w:sz w:val="20"/>
        </w:rPr>
        <w:t> </w:t>
      </w:r>
      <w:r>
        <w:rPr>
          <w:sz w:val="20"/>
        </w:rPr>
        <w:t>2.ª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Capítulo</w:t>
      </w:r>
      <w:r>
        <w:rPr>
          <w:spacing w:val="7"/>
          <w:sz w:val="20"/>
        </w:rPr>
        <w:t> </w:t>
      </w:r>
      <w:r>
        <w:rPr>
          <w:sz w:val="20"/>
        </w:rPr>
        <w:t>I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Título</w:t>
      </w:r>
      <w:r>
        <w:rPr>
          <w:spacing w:val="7"/>
          <w:sz w:val="20"/>
        </w:rPr>
        <w:t> </w:t>
      </w:r>
      <w:r>
        <w:rPr>
          <w:sz w:val="20"/>
        </w:rPr>
        <w:t>VII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esta</w:t>
      </w:r>
      <w:r>
        <w:rPr>
          <w:spacing w:val="7"/>
          <w:sz w:val="20"/>
        </w:rPr>
        <w:t> </w:t>
      </w:r>
      <w:r>
        <w:rPr>
          <w:sz w:val="20"/>
        </w:rPr>
        <w:t>ley</w:t>
      </w:r>
      <w:r>
        <w:rPr>
          <w:spacing w:val="7"/>
          <w:sz w:val="20"/>
        </w:rPr>
        <w:t> </w:t>
      </w:r>
      <w:r>
        <w:rPr>
          <w:sz w:val="20"/>
        </w:rPr>
        <w:t>orgánica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no</w:t>
      </w:r>
      <w:r>
        <w:rPr>
          <w:spacing w:val="7"/>
          <w:sz w:val="20"/>
        </w:rPr>
        <w:t> </w:t>
      </w:r>
      <w:r>
        <w:rPr>
          <w:sz w:val="20"/>
        </w:rPr>
        <w:t>podrán</w:t>
      </w:r>
      <w:r>
        <w:rPr>
          <w:spacing w:val="6"/>
          <w:sz w:val="20"/>
        </w:rPr>
        <w:t> </w:t>
      </w:r>
      <w:r>
        <w:rPr>
          <w:sz w:val="20"/>
        </w:rPr>
        <w:t>tener</w:t>
      </w:r>
      <w:r>
        <w:rPr>
          <w:spacing w:val="7"/>
          <w:sz w:val="20"/>
        </w:rPr>
        <w:t> </w:t>
      </w:r>
      <w:r>
        <w:rPr>
          <w:sz w:val="20"/>
        </w:rPr>
        <w:t>una</w:t>
      </w:r>
      <w:r>
        <w:rPr>
          <w:spacing w:val="7"/>
          <w:sz w:val="20"/>
        </w:rPr>
        <w:t> </w:t>
      </w:r>
      <w:r>
        <w:rPr>
          <w:sz w:val="20"/>
        </w:rPr>
        <w:t>duración</w:t>
      </w:r>
      <w:r>
        <w:rPr>
          <w:spacing w:val="7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 doce meses a contar desde la fecha del acuerdo de admisión a trámite o de la fecha del</w:t>
      </w:r>
      <w:r>
        <w:rPr>
          <w:spacing w:val="1"/>
          <w:sz w:val="20"/>
        </w:rPr>
        <w:t> </w:t>
      </w:r>
      <w:r>
        <w:rPr>
          <w:sz w:val="20"/>
        </w:rPr>
        <w:t>acuerdo por el que se decida su iniciación cuando la Agencia Española de Protección 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23"/>
          <w:sz w:val="20"/>
        </w:rPr>
        <w:t> </w:t>
      </w:r>
      <w:r>
        <w:rPr>
          <w:sz w:val="20"/>
        </w:rPr>
        <w:t>actúe</w:t>
      </w:r>
      <w:r>
        <w:rPr>
          <w:spacing w:val="23"/>
          <w:sz w:val="20"/>
        </w:rPr>
        <w:t> </w:t>
      </w:r>
      <w:r>
        <w:rPr>
          <w:sz w:val="20"/>
        </w:rPr>
        <w:t>por</w:t>
      </w:r>
      <w:r>
        <w:rPr>
          <w:spacing w:val="24"/>
          <w:sz w:val="20"/>
        </w:rPr>
        <w:t> </w:t>
      </w:r>
      <w:r>
        <w:rPr>
          <w:sz w:val="20"/>
        </w:rPr>
        <w:t>propia</w:t>
      </w:r>
      <w:r>
        <w:rPr>
          <w:spacing w:val="23"/>
          <w:sz w:val="20"/>
        </w:rPr>
        <w:t> </w:t>
      </w:r>
      <w:r>
        <w:rPr>
          <w:sz w:val="20"/>
        </w:rPr>
        <w:t>iniciativa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4"/>
          <w:sz w:val="20"/>
        </w:rPr>
        <w:t> </w:t>
      </w:r>
      <w:r>
        <w:rPr>
          <w:sz w:val="20"/>
        </w:rPr>
        <w:t>como</w:t>
      </w:r>
      <w:r>
        <w:rPr>
          <w:spacing w:val="24"/>
          <w:sz w:val="20"/>
        </w:rPr>
        <w:t> </w:t>
      </w:r>
      <w:r>
        <w:rPr>
          <w:sz w:val="20"/>
        </w:rPr>
        <w:t>consecuencia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comunicación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le</w:t>
      </w:r>
      <w:r>
        <w:rPr>
          <w:spacing w:val="23"/>
          <w:sz w:val="20"/>
        </w:rPr>
        <w:t> </w:t>
      </w:r>
      <w:r>
        <w:rPr>
          <w:sz w:val="20"/>
        </w:rPr>
        <w:t>hubiera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8" w:firstLine="0"/>
        <w:jc w:val="left"/>
      </w:pPr>
      <w:r>
        <w:rPr/>
        <w:t>sido</w:t>
      </w:r>
      <w:r>
        <w:rPr>
          <w:spacing w:val="44"/>
        </w:rPr>
        <w:t> </w:t>
      </w:r>
      <w:r>
        <w:rPr/>
        <w:t>remitida</w:t>
      </w:r>
      <w:r>
        <w:rPr>
          <w:spacing w:val="44"/>
        </w:rPr>
        <w:t> </w:t>
      </w:r>
      <w:r>
        <w:rPr/>
        <w:t>por</w:t>
      </w:r>
      <w:r>
        <w:rPr>
          <w:spacing w:val="44"/>
        </w:rPr>
        <w:t> </w:t>
      </w:r>
      <w:r>
        <w:rPr/>
        <w:t>la</w:t>
      </w:r>
      <w:r>
        <w:rPr>
          <w:spacing w:val="44"/>
        </w:rPr>
        <w:t> </w:t>
      </w:r>
      <w:r>
        <w:rPr/>
        <w:t>autoridad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control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otro</w:t>
      </w:r>
      <w:r>
        <w:rPr>
          <w:spacing w:val="44"/>
        </w:rPr>
        <w:t> </w:t>
      </w:r>
      <w:r>
        <w:rPr/>
        <w:t>Estado</w:t>
      </w:r>
      <w:r>
        <w:rPr>
          <w:spacing w:val="44"/>
        </w:rPr>
        <w:t> </w:t>
      </w:r>
      <w:r>
        <w:rPr/>
        <w:t>miembro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la</w:t>
      </w:r>
      <w:r>
        <w:rPr>
          <w:spacing w:val="44"/>
        </w:rPr>
        <w:t> </w:t>
      </w:r>
      <w:r>
        <w:rPr/>
        <w:t>Unión</w:t>
      </w:r>
      <w:r>
        <w:rPr>
          <w:spacing w:val="44"/>
        </w:rPr>
        <w:t> </w:t>
      </w:r>
      <w:r>
        <w:rPr/>
        <w:t>Europea,</w:t>
      </w:r>
      <w:r>
        <w:rPr>
          <w:spacing w:val="-53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64.3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orgánica.</w:t>
      </w:r>
    </w:p>
    <w:p>
      <w:pPr>
        <w:pStyle w:val="BodyText"/>
        <w:spacing w:before="4"/>
        <w:ind w:left="0" w:firstLine="0"/>
        <w:jc w:val="left"/>
      </w:pPr>
    </w:p>
    <w:p>
      <w:pPr>
        <w:tabs>
          <w:tab w:pos="1937" w:val="left" w:leader="none"/>
        </w:tabs>
        <w:spacing w:line="249" w:lineRule="auto" w:before="0"/>
        <w:ind w:left="474" w:right="1275" w:hanging="1"/>
        <w:jc w:val="left"/>
        <w:rPr>
          <w:rFonts w:ascii="Arial" w:hAnsi="Arial"/>
          <w:i/>
          <w:sz w:val="20"/>
        </w:rPr>
      </w:pPr>
      <w:bookmarkStart w:name="Artículo 68. Acuerdo de inicio del proce" w:id="180"/>
      <w:bookmarkEnd w:id="180"/>
      <w:r>
        <w:rPr/>
      </w:r>
      <w:bookmarkStart w:name="_bookmark89" w:id="181"/>
      <w:bookmarkEnd w:id="1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82"/>
          <w:sz w:val="20"/>
        </w:rPr>
        <w:t> </w:t>
      </w:r>
      <w:r>
        <w:rPr>
          <w:rFonts w:ascii="Arial" w:hAnsi="Arial"/>
          <w:b/>
          <w:sz w:val="20"/>
        </w:rPr>
        <w:t>68.</w:t>
        <w:tab/>
      </w:r>
      <w:r>
        <w:rPr>
          <w:rFonts w:ascii="Arial" w:hAnsi="Arial"/>
          <w:i/>
          <w:sz w:val="20"/>
        </w:rPr>
        <w:t>Acuerdo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inicio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potestad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sancionadora.</w:t>
      </w:r>
    </w:p>
    <w:p>
      <w:pPr>
        <w:pStyle w:val="ListParagraph"/>
        <w:numPr>
          <w:ilvl w:val="0"/>
          <w:numId w:val="72"/>
        </w:numPr>
        <w:tabs>
          <w:tab w:pos="1086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Concluidas, en su caso, las actuaciones a las que se refiere el artículo anterior,</w:t>
      </w:r>
      <w:r>
        <w:rPr>
          <w:spacing w:val="1"/>
          <w:sz w:val="20"/>
        </w:rPr>
        <w:t> </w:t>
      </w:r>
      <w:r>
        <w:rPr>
          <w:sz w:val="20"/>
        </w:rPr>
        <w:t>corresponderá a la Presidencia de la Agencia Española de Protección de Datos, cuando así</w:t>
      </w:r>
      <w:r>
        <w:rPr>
          <w:spacing w:val="1"/>
          <w:sz w:val="20"/>
        </w:rPr>
        <w:t> </w:t>
      </w:r>
      <w:r>
        <w:rPr>
          <w:sz w:val="20"/>
        </w:rPr>
        <w:t>proceda,</w:t>
      </w:r>
      <w:r>
        <w:rPr>
          <w:spacing w:val="1"/>
          <w:sz w:val="20"/>
        </w:rPr>
        <w:t> </w:t>
      </w:r>
      <w:r>
        <w:rPr>
          <w:sz w:val="20"/>
        </w:rPr>
        <w:t>dictar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potestad</w:t>
      </w:r>
      <w:r>
        <w:rPr>
          <w:spacing w:val="1"/>
          <w:sz w:val="20"/>
        </w:rPr>
        <w:t> </w:t>
      </w:r>
      <w:r>
        <w:rPr>
          <w:sz w:val="20"/>
        </w:rPr>
        <w:t>sancionadora, en que se concretarán los hechos, la identificación de la persona o entidad</w:t>
      </w:r>
      <w:r>
        <w:rPr>
          <w:spacing w:val="1"/>
          <w:sz w:val="20"/>
        </w:rPr>
        <w:t> </w:t>
      </w:r>
      <w:r>
        <w:rPr>
          <w:sz w:val="20"/>
        </w:rPr>
        <w:t>contra la que se dirija el procedimiento, la infracción que hubiera podido cometerse y su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-2"/>
          <w:sz w:val="20"/>
        </w:rPr>
        <w:t> </w:t>
      </w:r>
      <w:r>
        <w:rPr>
          <w:sz w:val="20"/>
        </w:rPr>
        <w:t>sanción.</w:t>
      </w:r>
    </w:p>
    <w:p>
      <w:pPr>
        <w:pStyle w:val="ListParagraph"/>
        <w:numPr>
          <w:ilvl w:val="0"/>
          <w:numId w:val="72"/>
        </w:numPr>
        <w:tabs>
          <w:tab w:pos="1038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Agencia Española de Protección de Datos ostente la condición de autoridad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principal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seguirse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60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2016/679, el proyecto de acuerdo de inicio de procedimiento sancionador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someterá 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9. Medidas provisionales y de " w:id="182"/>
      <w:bookmarkEnd w:id="182"/>
      <w:r>
        <w:rPr/>
      </w:r>
      <w:bookmarkStart w:name="_bookmark90" w:id="183"/>
      <w:bookmarkEnd w:id="1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provisionales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garantía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derechos.</w:t>
      </w:r>
    </w:p>
    <w:p>
      <w:pPr>
        <w:pStyle w:val="ListParagraph"/>
        <w:numPr>
          <w:ilvl w:val="0"/>
          <w:numId w:val="73"/>
        </w:numPr>
        <w:tabs>
          <w:tab w:pos="1095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previas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iniciado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potestad</w:t>
      </w:r>
      <w:r>
        <w:rPr>
          <w:spacing w:val="1"/>
          <w:sz w:val="20"/>
        </w:rPr>
        <w:t> </w:t>
      </w:r>
      <w:r>
        <w:rPr>
          <w:sz w:val="20"/>
        </w:rPr>
        <w:t>sancionadora,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 de Datos podrá acordar motivadamente las medidas provisionales necesarias y</w:t>
      </w:r>
      <w:r>
        <w:rPr>
          <w:spacing w:val="1"/>
          <w:sz w:val="20"/>
        </w:rPr>
        <w:t> </w:t>
      </w:r>
      <w:r>
        <w:rPr>
          <w:sz w:val="20"/>
        </w:rPr>
        <w:t>proporcionadas para salvaguardar el derecho fundamental a la protección de datos y, en</w:t>
      </w:r>
      <w:r>
        <w:rPr>
          <w:spacing w:val="1"/>
          <w:sz w:val="20"/>
        </w:rPr>
        <w:t> </w:t>
      </w:r>
      <w:r>
        <w:rPr>
          <w:sz w:val="20"/>
        </w:rPr>
        <w:t>especial, las previstas en el artículo 66.1 del Reglamento (UE) 2016/679, el bloqueo cautelar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obligación</w:t>
      </w:r>
      <w:r>
        <w:rPr>
          <w:spacing w:val="-1"/>
          <w:sz w:val="20"/>
        </w:rPr>
        <w:t> </w:t>
      </w:r>
      <w:r>
        <w:rPr>
          <w:sz w:val="20"/>
        </w:rPr>
        <w:t>inmediata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atender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solicitado.</w:t>
      </w:r>
    </w:p>
    <w:p>
      <w:pPr>
        <w:pStyle w:val="ListParagraph"/>
        <w:numPr>
          <w:ilvl w:val="0"/>
          <w:numId w:val="73"/>
        </w:numPr>
        <w:tabs>
          <w:tab w:pos="1062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En los casos en que la Agencia Española de Protección de Datos considere que la</w:t>
      </w:r>
      <w:r>
        <w:rPr>
          <w:spacing w:val="1"/>
          <w:sz w:val="20"/>
        </w:rPr>
        <w:t> </w:t>
      </w:r>
      <w:r>
        <w:rPr>
          <w:sz w:val="20"/>
        </w:rPr>
        <w:t>continuación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transferencia</w:t>
      </w:r>
      <w:r>
        <w:rPr>
          <w:spacing w:val="1"/>
          <w:sz w:val="20"/>
        </w:rPr>
        <w:t> </w:t>
      </w:r>
      <w:r>
        <w:rPr>
          <w:sz w:val="20"/>
        </w:rPr>
        <w:t>internacional</w:t>
      </w:r>
      <w:r>
        <w:rPr>
          <w:spacing w:val="1"/>
          <w:sz w:val="20"/>
        </w:rPr>
        <w:t> </w:t>
      </w:r>
      <w:r>
        <w:rPr>
          <w:sz w:val="20"/>
        </w:rPr>
        <w:t>comportara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menoscabo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personales,</w:t>
      </w:r>
      <w:r>
        <w:rPr>
          <w:spacing w:val="13"/>
          <w:sz w:val="20"/>
        </w:rPr>
        <w:t> </w:t>
      </w:r>
      <w:r>
        <w:rPr>
          <w:sz w:val="20"/>
        </w:rPr>
        <w:t>podrá</w:t>
      </w:r>
      <w:r>
        <w:rPr>
          <w:spacing w:val="14"/>
          <w:sz w:val="20"/>
        </w:rPr>
        <w:t> </w:t>
      </w:r>
      <w:r>
        <w:rPr>
          <w:sz w:val="20"/>
        </w:rPr>
        <w:t>ordenar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responsables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encargados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tratamientos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bloqueo</w:t>
      </w:r>
      <w:r>
        <w:rPr>
          <w:spacing w:val="1"/>
          <w:sz w:val="20"/>
        </w:rPr>
        <w:t> </w:t>
      </w:r>
      <w:r>
        <w:rPr>
          <w:sz w:val="20"/>
        </w:rPr>
        <w:t>de los datos y la cesación de su tratamiento y, en caso de incumplirse por estos dichos</w:t>
      </w:r>
      <w:r>
        <w:rPr>
          <w:spacing w:val="1"/>
          <w:sz w:val="20"/>
        </w:rPr>
        <w:t> </w:t>
      </w:r>
      <w:r>
        <w:rPr>
          <w:sz w:val="20"/>
        </w:rPr>
        <w:t>mandatos,</w:t>
      </w:r>
      <w:r>
        <w:rPr>
          <w:spacing w:val="-1"/>
          <w:sz w:val="20"/>
        </w:rPr>
        <w:t> </w:t>
      </w:r>
      <w:r>
        <w:rPr>
          <w:sz w:val="20"/>
        </w:rPr>
        <w:t>proceder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inmovilización.</w:t>
      </w:r>
    </w:p>
    <w:p>
      <w:pPr>
        <w:pStyle w:val="ListParagraph"/>
        <w:numPr>
          <w:ilvl w:val="0"/>
          <w:numId w:val="73"/>
        </w:numPr>
        <w:tabs>
          <w:tab w:pos="1044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Cuando se hubiese presentado ante la Agencia Española de Protección de Datos una</w:t>
      </w:r>
      <w:r>
        <w:rPr>
          <w:spacing w:val="1"/>
          <w:sz w:val="20"/>
        </w:rPr>
        <w:t> </w:t>
      </w:r>
      <w:r>
        <w:rPr>
          <w:sz w:val="20"/>
        </w:rPr>
        <w:t>reclamación que se refiriese, entre otras cuestiones, a la falta de atención en plazo de los</w:t>
      </w:r>
      <w:r>
        <w:rPr>
          <w:spacing w:val="1"/>
          <w:sz w:val="20"/>
        </w:rPr>
        <w:t> </w:t>
      </w:r>
      <w:r>
        <w:rPr>
          <w:sz w:val="20"/>
        </w:rPr>
        <w:t>derechos establecidos en los artículos 15 a 22 del Reglamento (UE) 2016/679, la 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momento,</w:t>
      </w:r>
      <w:r>
        <w:rPr>
          <w:spacing w:val="1"/>
          <w:sz w:val="20"/>
        </w:rPr>
        <w:t> </w:t>
      </w:r>
      <w:r>
        <w:rPr>
          <w:sz w:val="20"/>
        </w:rPr>
        <w:t>incluso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anterioridad a la iniciación del procedimiento para el ejercicio de la potestad sancionadora,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motivada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audiencia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 de atender el derecho solicitado, prosiguiéndose el procedimiento en cuanto al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cuestiones objeto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reclamación.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7"/>
        <w:ind w:left="2242" w:right="3039" w:firstLine="0"/>
        <w:jc w:val="center"/>
      </w:pPr>
      <w:bookmarkStart w:name="TÍTULO IX. Régimen sancionador" w:id="184"/>
      <w:bookmarkEnd w:id="184"/>
      <w:r>
        <w:rPr/>
      </w:r>
      <w:bookmarkStart w:name="_bookmark91" w:id="185"/>
      <w:bookmarkEnd w:id="185"/>
      <w:r>
        <w:rPr/>
      </w:r>
      <w:r>
        <w:rPr/>
        <w:t>TÍTULO IX</w:t>
      </w:r>
    </w:p>
    <w:p>
      <w:pPr>
        <w:pStyle w:val="Heading2"/>
        <w:spacing w:before="124"/>
        <w:ind w:left="2241"/>
      </w:pPr>
      <w:r>
        <w:rPr/>
        <w:t>Régimen</w:t>
      </w:r>
      <w:r>
        <w:rPr>
          <w:spacing w:val="-9"/>
        </w:rPr>
        <w:t> </w:t>
      </w:r>
      <w:r>
        <w:rPr/>
        <w:t>sancionador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0. Sujetos responsables." w:id="186"/>
      <w:bookmarkEnd w:id="186"/>
      <w:r>
        <w:rPr/>
      </w:r>
      <w:bookmarkStart w:name="_bookmark92" w:id="187"/>
      <w:bookmarkEnd w:id="1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Sujetos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responsables.</w:t>
      </w:r>
    </w:p>
    <w:p>
      <w:pPr>
        <w:pStyle w:val="ListParagraph"/>
        <w:numPr>
          <w:ilvl w:val="0"/>
          <w:numId w:val="74"/>
        </w:numPr>
        <w:tabs>
          <w:tab w:pos="105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Están sujetos al régimen sancionador establecido en el Reglamento (UE) 2016/679 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orgánica:</w:t>
      </w:r>
    </w:p>
    <w:p>
      <w:pPr>
        <w:pStyle w:val="ListParagraph"/>
        <w:numPr>
          <w:ilvl w:val="0"/>
          <w:numId w:val="75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responsables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tratamientos.</w:t>
      </w:r>
    </w:p>
    <w:p>
      <w:pPr>
        <w:pStyle w:val="ListParagraph"/>
        <w:numPr>
          <w:ilvl w:val="0"/>
          <w:numId w:val="7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encargados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tratamientos.</w:t>
      </w:r>
    </w:p>
    <w:p>
      <w:pPr>
        <w:pStyle w:val="ListParagraph"/>
        <w:numPr>
          <w:ilvl w:val="0"/>
          <w:numId w:val="75"/>
        </w:numPr>
        <w:tabs>
          <w:tab w:pos="1117" w:val="left" w:leader="none"/>
        </w:tabs>
        <w:spacing w:line="249" w:lineRule="auto" w:before="10" w:after="0"/>
        <w:ind w:left="474" w:right="1272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representantes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responsables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encargados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tratamientos</w:t>
      </w:r>
      <w:r>
        <w:rPr>
          <w:spacing w:val="23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territorio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75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entidades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certificación.</w:t>
      </w:r>
    </w:p>
    <w:p>
      <w:pPr>
        <w:pStyle w:val="ListParagraph"/>
        <w:numPr>
          <w:ilvl w:val="0"/>
          <w:numId w:val="7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acreditadas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supervisión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códigos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conducta.</w:t>
      </w:r>
    </w:p>
    <w:p>
      <w:pPr>
        <w:pStyle w:val="ListParagraph"/>
        <w:numPr>
          <w:ilvl w:val="0"/>
          <w:numId w:val="74"/>
        </w:numPr>
        <w:tabs>
          <w:tab w:pos="1075" w:val="left" w:leader="none"/>
        </w:tabs>
        <w:spacing w:line="249" w:lineRule="auto" w:before="130" w:after="0"/>
        <w:ind w:left="474" w:right="1273" w:firstLine="340"/>
        <w:jc w:val="left"/>
        <w:rPr>
          <w:sz w:val="20"/>
        </w:rPr>
      </w:pPr>
      <w:r>
        <w:rPr>
          <w:sz w:val="20"/>
        </w:rPr>
        <w:t>No</w:t>
      </w:r>
      <w:r>
        <w:rPr>
          <w:spacing w:val="34"/>
          <w:sz w:val="20"/>
        </w:rPr>
        <w:t> </w:t>
      </w:r>
      <w:r>
        <w:rPr>
          <w:sz w:val="20"/>
        </w:rPr>
        <w:t>será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aplicación</w:t>
      </w:r>
      <w:r>
        <w:rPr>
          <w:spacing w:val="35"/>
          <w:sz w:val="20"/>
        </w:rPr>
        <w:t> </w:t>
      </w:r>
      <w:r>
        <w:rPr>
          <w:sz w:val="20"/>
        </w:rPr>
        <w:t>al</w:t>
      </w:r>
      <w:r>
        <w:rPr>
          <w:spacing w:val="34"/>
          <w:sz w:val="20"/>
        </w:rPr>
        <w:t> </w:t>
      </w:r>
      <w:r>
        <w:rPr>
          <w:sz w:val="20"/>
        </w:rPr>
        <w:t>delegado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protección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datos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régimen</w:t>
      </w:r>
      <w:r>
        <w:rPr>
          <w:spacing w:val="35"/>
          <w:sz w:val="20"/>
        </w:rPr>
        <w:t> </w:t>
      </w:r>
      <w:r>
        <w:rPr>
          <w:sz w:val="20"/>
        </w:rPr>
        <w:t>sancionador</w:t>
      </w:r>
      <w:r>
        <w:rPr>
          <w:spacing w:val="-53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Título.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1. Infracciones." w:id="188"/>
      <w:bookmarkEnd w:id="188"/>
      <w:r>
        <w:rPr/>
      </w:r>
      <w:bookmarkStart w:name="_bookmark93" w:id="189"/>
      <w:bookmarkEnd w:id="18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Infracciones.</w:t>
      </w:r>
    </w:p>
    <w:p>
      <w:pPr>
        <w:pStyle w:val="BodyText"/>
        <w:spacing w:line="249" w:lineRule="auto" w:before="118"/>
        <w:ind w:right="1273"/>
      </w:pPr>
      <w:r>
        <w:rPr/>
        <w:t>Constituyen</w:t>
      </w:r>
      <w:r>
        <w:rPr>
          <w:spacing w:val="5"/>
        </w:rPr>
        <w:t> </w:t>
      </w:r>
      <w:r>
        <w:rPr/>
        <w:t>infracciones</w:t>
      </w:r>
      <w:r>
        <w:rPr>
          <w:spacing w:val="5"/>
        </w:rPr>
        <w:t> </w:t>
      </w:r>
      <w:r>
        <w:rPr/>
        <w:t>los</w:t>
      </w:r>
      <w:r>
        <w:rPr>
          <w:spacing w:val="6"/>
        </w:rPr>
        <w:t> </w:t>
      </w:r>
      <w:r>
        <w:rPr/>
        <w:t>actos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conductas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las</w:t>
      </w:r>
      <w:r>
        <w:rPr>
          <w:spacing w:val="5"/>
        </w:rPr>
        <w:t> </w:t>
      </w:r>
      <w:r>
        <w:rPr/>
        <w:t>que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/>
        <w:t>refieren</w:t>
      </w:r>
      <w:r>
        <w:rPr>
          <w:spacing w:val="5"/>
        </w:rPr>
        <w:t> </w:t>
      </w:r>
      <w:r>
        <w:rPr/>
        <w:t>los</w:t>
      </w:r>
      <w:r>
        <w:rPr>
          <w:spacing w:val="6"/>
        </w:rPr>
        <w:t> </w:t>
      </w:r>
      <w:r>
        <w:rPr/>
        <w:t>apartados</w:t>
      </w:r>
      <w:r>
        <w:rPr>
          <w:spacing w:val="5"/>
        </w:rPr>
        <w:t> </w:t>
      </w:r>
      <w:r>
        <w:rPr/>
        <w:t>4,</w:t>
      </w:r>
      <w:r>
        <w:rPr>
          <w:spacing w:val="5"/>
        </w:rPr>
        <w:t> </w:t>
      </w:r>
      <w:r>
        <w:rPr/>
        <w:t>5</w:t>
      </w:r>
      <w:r>
        <w:rPr>
          <w:spacing w:val="6"/>
        </w:rPr>
        <w:t> </w:t>
      </w:r>
      <w:r>
        <w:rPr/>
        <w:t>y</w:t>
      </w:r>
      <w:r>
        <w:rPr>
          <w:spacing w:val="-54"/>
        </w:rPr>
        <w:t> </w:t>
      </w:r>
      <w:r>
        <w:rPr/>
        <w:t>6 del artículo 83 del Reglamento (UE) 2016/679, así como las que resulten contrarias a la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2. Infracciones consideradas m" w:id="190"/>
      <w:bookmarkEnd w:id="190"/>
      <w:r>
        <w:rPr/>
      </w:r>
      <w:bookmarkStart w:name="_bookmark94" w:id="191"/>
      <w:bookmarkEnd w:id="1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72.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consideradas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muy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ListParagraph"/>
        <w:numPr>
          <w:ilvl w:val="0"/>
          <w:numId w:val="76"/>
        </w:numPr>
        <w:tabs>
          <w:tab w:pos="1075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En función de lo que establece el artículo 83.5 del Reglamento (UE) 2016/679 se</w:t>
      </w:r>
      <w:r>
        <w:rPr>
          <w:spacing w:val="1"/>
          <w:sz w:val="20"/>
        </w:rPr>
        <w:t> </w:t>
      </w:r>
      <w:r>
        <w:rPr>
          <w:sz w:val="20"/>
        </w:rPr>
        <w:t>consideran muy graves y prescribirán a los tres años las infracciones que supongan una</w:t>
      </w:r>
      <w:r>
        <w:rPr>
          <w:spacing w:val="1"/>
          <w:sz w:val="20"/>
        </w:rPr>
        <w:t> </w:t>
      </w:r>
      <w:r>
        <w:rPr>
          <w:sz w:val="20"/>
        </w:rPr>
        <w:t>vulneración</w:t>
      </w:r>
      <w:r>
        <w:rPr>
          <w:spacing w:val="-3"/>
          <w:sz w:val="20"/>
        </w:rPr>
        <w:t> </w:t>
      </w:r>
      <w:r>
        <w:rPr>
          <w:sz w:val="20"/>
        </w:rPr>
        <w:t>sustancial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mencionados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aquel</w:t>
      </w:r>
      <w:r>
        <w:rPr>
          <w:spacing w:val="-3"/>
          <w:sz w:val="20"/>
        </w:rPr>
        <w:t> </w:t>
      </w:r>
      <w:r>
        <w:rPr>
          <w:sz w:val="20"/>
        </w:rPr>
        <w:t>y,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particular,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77"/>
        </w:numPr>
        <w:tabs>
          <w:tab w:pos="1061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El tratamiento de datos personales vulnerando los principios y garantías 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77"/>
        </w:numPr>
        <w:tabs>
          <w:tab w:pos="108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El tratamiento de datos personales sin que concurra alguna de las condiciones de</w:t>
      </w:r>
      <w:r>
        <w:rPr>
          <w:spacing w:val="1"/>
          <w:sz w:val="20"/>
        </w:rPr>
        <w:t> </w:t>
      </w:r>
      <w:r>
        <w:rPr>
          <w:sz w:val="20"/>
        </w:rPr>
        <w:t>licitud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tratamiento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7"/>
        </w:numPr>
        <w:tabs>
          <w:tab w:pos="1075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El incumplimiento de los requisitos exigidos por el artículo 7 del Reglamento 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validez del</w:t>
      </w:r>
      <w:r>
        <w:rPr>
          <w:spacing w:val="-1"/>
          <w:sz w:val="20"/>
        </w:rPr>
        <w:t> </w:t>
      </w:r>
      <w:r>
        <w:rPr>
          <w:sz w:val="20"/>
        </w:rPr>
        <w:t>consentimiento.</w:t>
      </w:r>
    </w:p>
    <w:p>
      <w:pPr>
        <w:pStyle w:val="ListParagraph"/>
        <w:numPr>
          <w:ilvl w:val="0"/>
          <w:numId w:val="77"/>
        </w:numPr>
        <w:tabs>
          <w:tab w:pos="106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 utilización de los datos para una finalidad que no sea compatible con la finalidad</w:t>
      </w:r>
      <w:r>
        <w:rPr>
          <w:spacing w:val="1"/>
          <w:sz w:val="20"/>
        </w:rPr>
        <w:t> </w:t>
      </w:r>
      <w:r>
        <w:rPr>
          <w:sz w:val="20"/>
        </w:rPr>
        <w:t>para la cual fueron recogidos, sin contar con el consentimiento del afectado o con una base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ello.</w:t>
      </w:r>
    </w:p>
    <w:p>
      <w:pPr>
        <w:pStyle w:val="ListParagraph"/>
        <w:numPr>
          <w:ilvl w:val="0"/>
          <w:numId w:val="77"/>
        </w:numPr>
        <w:tabs>
          <w:tab w:pos="106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tratamiento de datos personales de las categorías a las que se refiere el artículo 9</w:t>
      </w:r>
      <w:r>
        <w:rPr>
          <w:spacing w:val="1"/>
          <w:sz w:val="20"/>
        </w:rPr>
        <w:t> </w:t>
      </w:r>
      <w:r>
        <w:rPr>
          <w:sz w:val="20"/>
        </w:rPr>
        <w:t>del Reglamento (UE) 2016/679, sin que concurra alguna de las circunstancias previstas en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precepto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7"/>
        </w:numPr>
        <w:tabs>
          <w:tab w:pos="104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tratamiento de datos personales relativos a condenas e infracciones penales o</w:t>
      </w:r>
      <w:r>
        <w:rPr>
          <w:spacing w:val="1"/>
          <w:sz w:val="20"/>
        </w:rPr>
        <w:t> </w:t>
      </w:r>
      <w:r>
        <w:rPr>
          <w:sz w:val="20"/>
        </w:rPr>
        <w:t>medidas de seguridad conexas fuera de los supuestos permitidos por el artículo 10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7"/>
        </w:numPr>
        <w:tabs>
          <w:tab w:pos="112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-4"/>
          <w:sz w:val="20"/>
        </w:rPr>
        <w:t> </w:t>
      </w:r>
      <w:r>
        <w:rPr>
          <w:sz w:val="20"/>
        </w:rPr>
        <w:t>fuera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supuestos</w:t>
      </w:r>
      <w:r>
        <w:rPr>
          <w:spacing w:val="-2"/>
          <w:sz w:val="20"/>
        </w:rPr>
        <w:t> </w:t>
      </w:r>
      <w:r>
        <w:rPr>
          <w:sz w:val="20"/>
        </w:rPr>
        <w:t>permitidos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27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7"/>
        </w:numPr>
        <w:tabs>
          <w:tab w:pos="1085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omisión del deber de informar al afectado acerca del tratamiento de sus datos</w:t>
      </w:r>
      <w:r>
        <w:rPr>
          <w:spacing w:val="1"/>
          <w:sz w:val="20"/>
        </w:rPr>
        <w:t> </w:t>
      </w:r>
      <w:r>
        <w:rPr>
          <w:sz w:val="20"/>
        </w:rPr>
        <w:t>personales conforme a lo dispuesto en los artículos 13 y 14 del Reglamento (UE) 2016/679 y</w:t>
      </w:r>
      <w:r>
        <w:rPr>
          <w:spacing w:val="-53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7"/>
        </w:numPr>
        <w:tabs>
          <w:tab w:pos="100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vulneración del deber de confidencialidad establecido en el artículo 5 de esta ley</w:t>
      </w:r>
      <w:r>
        <w:rPr>
          <w:spacing w:val="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7"/>
        </w:numPr>
        <w:tabs>
          <w:tab w:pos="99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exigencia del pago de un canon para facilitar al afectado la información a la que se</w:t>
      </w:r>
      <w:r>
        <w:rPr>
          <w:spacing w:val="1"/>
          <w:sz w:val="20"/>
        </w:rPr>
        <w:t> </w:t>
      </w:r>
      <w:r>
        <w:rPr>
          <w:sz w:val="20"/>
        </w:rPr>
        <w:t>refieren los artículos 13 y 14 del Reglamento (UE) 2016/679 o por atender las solicitudes de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derechos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afectados</w:t>
      </w:r>
      <w:r>
        <w:rPr>
          <w:spacing w:val="27"/>
          <w:sz w:val="20"/>
        </w:rPr>
        <w:t> </w:t>
      </w:r>
      <w:r>
        <w:rPr>
          <w:sz w:val="20"/>
        </w:rPr>
        <w:t>previstos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artículos</w:t>
      </w:r>
      <w:r>
        <w:rPr>
          <w:spacing w:val="27"/>
          <w:sz w:val="20"/>
        </w:rPr>
        <w:t> </w:t>
      </w:r>
      <w:r>
        <w:rPr>
          <w:sz w:val="20"/>
        </w:rPr>
        <w:t>15</w:t>
      </w:r>
      <w:r>
        <w:rPr>
          <w:spacing w:val="26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22</w:t>
      </w:r>
      <w:r>
        <w:rPr>
          <w:spacing w:val="26"/>
          <w:sz w:val="20"/>
        </w:rPr>
        <w:t> </w:t>
      </w:r>
      <w:r>
        <w:rPr>
          <w:sz w:val="20"/>
        </w:rPr>
        <w:t>del</w:t>
      </w:r>
      <w:r>
        <w:rPr>
          <w:spacing w:val="27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2016/679,</w:t>
      </w:r>
      <w:r>
        <w:rPr>
          <w:spacing w:val="-2"/>
          <w:sz w:val="20"/>
        </w:rPr>
        <w:t> </w:t>
      </w:r>
      <w:r>
        <w:rPr>
          <w:sz w:val="20"/>
        </w:rPr>
        <w:t>fuera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supuestos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artículo</w:t>
      </w:r>
      <w:r>
        <w:rPr>
          <w:spacing w:val="-2"/>
          <w:sz w:val="20"/>
        </w:rPr>
        <w:t> </w:t>
      </w:r>
      <w:r>
        <w:rPr>
          <w:sz w:val="20"/>
        </w:rPr>
        <w:t>12.5.</w:t>
      </w:r>
    </w:p>
    <w:p>
      <w:pPr>
        <w:pStyle w:val="ListParagraph"/>
        <w:numPr>
          <w:ilvl w:val="0"/>
          <w:numId w:val="77"/>
        </w:numPr>
        <w:tabs>
          <w:tab w:pos="1074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El impedimento o la obstaculización o la no atención reiterada del ejercicio de 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15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22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7"/>
        </w:numPr>
        <w:tabs>
          <w:tab w:pos="99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transferencia internacional de datos personales a un destinatario que se encuentre</w:t>
      </w:r>
      <w:r>
        <w:rPr>
          <w:spacing w:val="1"/>
          <w:sz w:val="20"/>
        </w:rPr>
        <w:t> </w:t>
      </w:r>
      <w:r>
        <w:rPr>
          <w:sz w:val="20"/>
        </w:rPr>
        <w:t>en un tercer país o a una organización internacional, cuando no concurran las garantías,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excepciones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44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49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7"/>
        </w:numPr>
        <w:tabs>
          <w:tab w:pos="114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incumplimiento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las</w:t>
      </w:r>
      <w:r>
        <w:rPr>
          <w:spacing w:val="40"/>
          <w:sz w:val="20"/>
        </w:rPr>
        <w:t> </w:t>
      </w:r>
      <w:r>
        <w:rPr>
          <w:sz w:val="20"/>
        </w:rPr>
        <w:t>resoluciones</w:t>
      </w:r>
      <w:r>
        <w:rPr>
          <w:spacing w:val="40"/>
          <w:sz w:val="20"/>
        </w:rPr>
        <w:t> </w:t>
      </w:r>
      <w:r>
        <w:rPr>
          <w:sz w:val="20"/>
        </w:rPr>
        <w:t>dictadas</w:t>
      </w:r>
      <w:r>
        <w:rPr>
          <w:spacing w:val="39"/>
          <w:sz w:val="20"/>
        </w:rPr>
        <w:t> </w:t>
      </w:r>
      <w:r>
        <w:rPr>
          <w:sz w:val="20"/>
        </w:rPr>
        <w:t>por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autoridad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protección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 competente en ejercicio de los poderes que le confiere el artículo 58.2 del 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7"/>
        </w:numPr>
        <w:tabs>
          <w:tab w:pos="106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incumplimiento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obligación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bloqueo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datos</w:t>
      </w:r>
      <w:r>
        <w:rPr>
          <w:spacing w:val="13"/>
          <w:sz w:val="20"/>
        </w:rPr>
        <w:t> </w:t>
      </w:r>
      <w:r>
        <w:rPr>
          <w:sz w:val="20"/>
        </w:rPr>
        <w:t>establecida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1"/>
          <w:sz w:val="20"/>
        </w:rPr>
        <w:t> </w:t>
      </w:r>
      <w:r>
        <w:rPr>
          <w:sz w:val="20"/>
        </w:rPr>
        <w:t>cuando la</w:t>
      </w:r>
      <w:r>
        <w:rPr>
          <w:spacing w:val="-2"/>
          <w:sz w:val="20"/>
        </w:rPr>
        <w:t> </w:t>
      </w:r>
      <w:r>
        <w:rPr>
          <w:sz w:val="20"/>
        </w:rPr>
        <w:t>misma sea exigible.</w:t>
      </w:r>
    </w:p>
    <w:p>
      <w:pPr>
        <w:pStyle w:val="BodyText"/>
        <w:spacing w:line="249" w:lineRule="auto" w:before="1"/>
        <w:ind w:right="1274"/>
      </w:pPr>
      <w:r>
        <w:rPr/>
        <w:t>ñ)</w:t>
      </w:r>
      <w:r>
        <w:rPr>
          <w:spacing w:val="7"/>
        </w:rPr>
        <w:t> </w:t>
      </w:r>
      <w:r>
        <w:rPr/>
        <w:t>No</w:t>
      </w:r>
      <w:r>
        <w:rPr>
          <w:spacing w:val="7"/>
        </w:rPr>
        <w:t> </w:t>
      </w:r>
      <w:r>
        <w:rPr/>
        <w:t>facilitar</w:t>
      </w:r>
      <w:r>
        <w:rPr>
          <w:spacing w:val="8"/>
        </w:rPr>
        <w:t> </w:t>
      </w:r>
      <w:r>
        <w:rPr/>
        <w:t>el</w:t>
      </w:r>
      <w:r>
        <w:rPr>
          <w:spacing w:val="7"/>
        </w:rPr>
        <w:t> </w:t>
      </w:r>
      <w:r>
        <w:rPr/>
        <w:t>acceso</w:t>
      </w:r>
      <w:r>
        <w:rPr>
          <w:spacing w:val="7"/>
        </w:rPr>
        <w:t> </w:t>
      </w:r>
      <w:r>
        <w:rPr/>
        <w:t>del</w:t>
      </w:r>
      <w:r>
        <w:rPr>
          <w:spacing w:val="8"/>
        </w:rPr>
        <w:t> </w:t>
      </w:r>
      <w:r>
        <w:rPr/>
        <w:t>personal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autoridad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protección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datos</w:t>
      </w:r>
      <w:r>
        <w:rPr>
          <w:spacing w:val="7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a los datos personales, información, locales, equipos y medios de tratamiento que sean</w:t>
      </w:r>
      <w:r>
        <w:rPr>
          <w:spacing w:val="1"/>
        </w:rPr>
        <w:t> </w:t>
      </w:r>
      <w:r>
        <w:rPr/>
        <w:t>requeridos por la autoridad de protección de datos para el ejercicio de sus poderes de</w:t>
      </w:r>
      <w:r>
        <w:rPr>
          <w:spacing w:val="1"/>
        </w:rPr>
        <w:t> </w:t>
      </w:r>
      <w:r>
        <w:rPr/>
        <w:t>investigación.</w:t>
      </w:r>
    </w:p>
    <w:p>
      <w:pPr>
        <w:pStyle w:val="ListParagraph"/>
        <w:numPr>
          <w:ilvl w:val="0"/>
          <w:numId w:val="77"/>
        </w:numPr>
        <w:tabs>
          <w:tab w:pos="1064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La resistencia u obstrucción del ejercicio de la función inspectora por la autoridad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77"/>
        </w:numPr>
        <w:tabs>
          <w:tab w:pos="108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reversión deliberada de un procedimiento de anonimización a fin de permitir la</w:t>
      </w:r>
      <w:r>
        <w:rPr>
          <w:spacing w:val="1"/>
          <w:sz w:val="20"/>
        </w:rPr>
        <w:t> </w:t>
      </w:r>
      <w:r>
        <w:rPr>
          <w:sz w:val="20"/>
        </w:rPr>
        <w:t>reidentificación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afectados.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76"/>
        </w:numPr>
        <w:tabs>
          <w:tab w:pos="1038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Tendrán la misma consideración y también prescribirán a los tres años las infracciones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83.6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3. Infracciones consideradas g" w:id="192"/>
      <w:bookmarkEnd w:id="192"/>
      <w:r>
        <w:rPr/>
      </w:r>
      <w:bookmarkStart w:name="_bookmark95" w:id="193"/>
      <w:bookmarkEnd w:id="1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73.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consideradas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BodyText"/>
        <w:spacing w:line="249" w:lineRule="auto" w:before="118"/>
        <w:ind w:right="1274"/>
      </w:pPr>
      <w:r>
        <w:rPr/>
        <w:t>En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83.4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2016/679</w:t>
      </w:r>
      <w:r>
        <w:rPr>
          <w:spacing w:val="1"/>
        </w:rPr>
        <w:t> </w:t>
      </w:r>
      <w:r>
        <w:rPr/>
        <w:t>se</w:t>
      </w:r>
      <w:r>
        <w:rPr>
          <w:spacing w:val="-53"/>
        </w:rPr>
        <w:t> </w:t>
      </w:r>
      <w:r>
        <w:rPr/>
        <w:t>consideran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prescribirán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años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supongan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vulneración</w:t>
      </w:r>
      <w:r>
        <w:rPr>
          <w:spacing w:val="-3"/>
        </w:rPr>
        <w:t> </w:t>
      </w:r>
      <w:r>
        <w:rPr/>
        <w:t>sustancial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mencionados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aquel</w:t>
      </w:r>
      <w:r>
        <w:rPr>
          <w:spacing w:val="-3"/>
        </w:rPr>
        <w:t> </w:t>
      </w:r>
      <w:r>
        <w:rPr/>
        <w:t>y,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particular,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siguientes:</w:t>
      </w:r>
    </w:p>
    <w:p>
      <w:pPr>
        <w:pStyle w:val="ListParagraph"/>
        <w:numPr>
          <w:ilvl w:val="0"/>
          <w:numId w:val="78"/>
        </w:numPr>
        <w:tabs>
          <w:tab w:pos="1151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menor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edad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recabar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consentimiento, cuando tenga capacidad para ello, o el del titular de su patria potestad o</w:t>
      </w:r>
      <w:r>
        <w:rPr>
          <w:spacing w:val="1"/>
          <w:sz w:val="20"/>
        </w:rPr>
        <w:t> </w:t>
      </w:r>
      <w:r>
        <w:rPr>
          <w:sz w:val="20"/>
        </w:rPr>
        <w:t>tutela,</w:t>
      </w:r>
      <w:r>
        <w:rPr>
          <w:spacing w:val="-1"/>
          <w:sz w:val="20"/>
        </w:rPr>
        <w:t> </w:t>
      </w:r>
      <w:r>
        <w:rPr>
          <w:sz w:val="20"/>
        </w:rPr>
        <w:t>conforme al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78"/>
        </w:numPr>
        <w:tabs>
          <w:tab w:pos="110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acreditar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esfuerzos</w:t>
      </w:r>
      <w:r>
        <w:rPr>
          <w:spacing w:val="1"/>
          <w:sz w:val="20"/>
        </w:rPr>
        <w:t> </w:t>
      </w:r>
      <w:r>
        <w:rPr>
          <w:sz w:val="20"/>
        </w:rPr>
        <w:t>razonables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validez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consentimiento prestado por un menor de edad o por el titular de su patria potestad o tutela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mismo,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requerido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8.2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8"/>
        </w:numPr>
        <w:tabs>
          <w:tab w:pos="107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impedimento o la obstaculización o la no atención reiterada de los derechos de</w:t>
      </w:r>
      <w:r>
        <w:rPr>
          <w:spacing w:val="1"/>
          <w:sz w:val="20"/>
        </w:rPr>
        <w:t> </w:t>
      </w:r>
      <w:r>
        <w:rPr>
          <w:sz w:val="20"/>
        </w:rPr>
        <w:t>acceso, rectificación, supresión, limitación del tratamiento o a la portabilidad de los datos en</w:t>
      </w:r>
      <w:r>
        <w:rPr>
          <w:spacing w:val="1"/>
          <w:sz w:val="20"/>
        </w:rPr>
        <w:t> </w:t>
      </w:r>
      <w:r>
        <w:rPr>
          <w:sz w:val="20"/>
        </w:rPr>
        <w:t>tratamientos en los que no se requiere la identificación del afectado, cuando este, para 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esos</w:t>
      </w:r>
      <w:r>
        <w:rPr>
          <w:spacing w:val="1"/>
          <w:sz w:val="20"/>
        </w:rPr>
        <w:t> </w:t>
      </w:r>
      <w:r>
        <w:rPr>
          <w:sz w:val="20"/>
        </w:rPr>
        <w:t>derechos,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facilitado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identificación.</w:t>
      </w:r>
    </w:p>
    <w:p>
      <w:pPr>
        <w:pStyle w:val="ListParagraph"/>
        <w:numPr>
          <w:ilvl w:val="0"/>
          <w:numId w:val="78"/>
        </w:numPr>
        <w:tabs>
          <w:tab w:pos="110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organizativas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-53"/>
          <w:sz w:val="20"/>
        </w:rPr>
        <w:t> </w:t>
      </w:r>
      <w:r>
        <w:rPr>
          <w:sz w:val="20"/>
        </w:rPr>
        <w:t>apropiadas para aplicar de forma efectiva los principios de protección de datos desde el</w:t>
      </w:r>
      <w:r>
        <w:rPr>
          <w:spacing w:val="1"/>
          <w:sz w:val="20"/>
        </w:rPr>
        <w:t> </w:t>
      </w:r>
      <w:r>
        <w:rPr>
          <w:sz w:val="20"/>
        </w:rPr>
        <w:t>diseño, así como la no integración de las garantías necesarias en el tratamiento,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exigidos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25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8"/>
        </w:numPr>
        <w:tabs>
          <w:tab w:pos="111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organizativas</w:t>
      </w:r>
      <w:r>
        <w:rPr>
          <w:spacing w:val="1"/>
          <w:sz w:val="20"/>
        </w:rPr>
        <w:t> </w:t>
      </w:r>
      <w:r>
        <w:rPr>
          <w:sz w:val="20"/>
        </w:rPr>
        <w:t>apropiadas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 que, por defecto, solo se tratarán los datos personales necesarios para cada 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específicos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exigido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25.2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78"/>
        </w:numPr>
        <w:tabs>
          <w:tab w:pos="10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organizativas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apropiadas para garantizar un nivel de seguridad adecuado al riesgo del tratamiento,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exigidos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32.1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8"/>
        </w:numPr>
        <w:tabs>
          <w:tab w:pos="108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quebrantamiento, como consecuencia de la falta de la debida diligencia, de las</w:t>
      </w:r>
      <w:r>
        <w:rPr>
          <w:spacing w:val="1"/>
          <w:sz w:val="20"/>
        </w:rPr>
        <w:t> </w:t>
      </w:r>
      <w:r>
        <w:rPr>
          <w:sz w:val="20"/>
        </w:rPr>
        <w:t>medidas técnicas y organizativas que se hubiesen implantado conforme a lo exigido por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32.1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78"/>
        </w:numPr>
        <w:tabs>
          <w:tab w:pos="108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 incumplimiento de la obligación de designar un representante del responsable o</w:t>
      </w:r>
      <w:r>
        <w:rPr>
          <w:spacing w:val="1"/>
          <w:sz w:val="20"/>
        </w:rPr>
        <w:t> </w:t>
      </w:r>
      <w:r>
        <w:rPr>
          <w:sz w:val="20"/>
        </w:rPr>
        <w:t>encargado del tratamiento no establecido en el territorio de la Unión Europea, conforme a 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27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8"/>
        </w:numPr>
        <w:tabs>
          <w:tab w:pos="99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falta de atención por el representante en la Unión del responsable o del encargado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tratamiento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solicitudes</w:t>
      </w:r>
      <w:r>
        <w:rPr>
          <w:spacing w:val="18"/>
          <w:sz w:val="20"/>
        </w:rPr>
        <w:t> </w:t>
      </w:r>
      <w:r>
        <w:rPr>
          <w:sz w:val="20"/>
        </w:rPr>
        <w:t>efectuadas</w:t>
      </w:r>
      <w:r>
        <w:rPr>
          <w:spacing w:val="18"/>
          <w:sz w:val="20"/>
        </w:rPr>
        <w:t> </w:t>
      </w:r>
      <w:r>
        <w:rPr>
          <w:sz w:val="20"/>
        </w:rPr>
        <w:t>por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autoridad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protección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datos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afectados.</w:t>
      </w:r>
    </w:p>
    <w:p>
      <w:pPr>
        <w:pStyle w:val="ListParagraph"/>
        <w:numPr>
          <w:ilvl w:val="0"/>
          <w:numId w:val="78"/>
        </w:numPr>
        <w:tabs>
          <w:tab w:pos="98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contratación por el responsable del tratamiento de un encargado de tratamiento que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ofrezca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suficientes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aplicar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organizativas</w:t>
      </w:r>
      <w:r>
        <w:rPr>
          <w:spacing w:val="1"/>
          <w:sz w:val="20"/>
        </w:rPr>
        <w:t> </w:t>
      </w:r>
      <w:r>
        <w:rPr>
          <w:sz w:val="20"/>
        </w:rPr>
        <w:t>apropiadas</w:t>
      </w:r>
      <w:r>
        <w:rPr>
          <w:spacing w:val="-4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Capítulo</w:t>
      </w:r>
      <w:r>
        <w:rPr>
          <w:spacing w:val="-3"/>
          <w:sz w:val="20"/>
        </w:rPr>
        <w:t> </w:t>
      </w:r>
      <w:r>
        <w:rPr>
          <w:sz w:val="20"/>
        </w:rPr>
        <w:t>IV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8"/>
        </w:numPr>
        <w:tabs>
          <w:tab w:pos="1093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Encargar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tercero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formalización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acto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escrito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exigido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28.3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78"/>
        </w:numPr>
        <w:tabs>
          <w:tab w:pos="98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contratación por un encargado del tratamiento de otros encargados sin contar con la</w:t>
      </w:r>
      <w:r>
        <w:rPr>
          <w:spacing w:val="-53"/>
          <w:sz w:val="20"/>
        </w:rPr>
        <w:t> </w:t>
      </w:r>
      <w:r>
        <w:rPr>
          <w:sz w:val="20"/>
        </w:rPr>
        <w:t>autorización</w:t>
      </w:r>
      <w:r>
        <w:rPr>
          <w:spacing w:val="16"/>
          <w:sz w:val="20"/>
        </w:rPr>
        <w:t> </w:t>
      </w:r>
      <w:r>
        <w:rPr>
          <w:sz w:val="20"/>
        </w:rPr>
        <w:t>previa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responsable,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sin</w:t>
      </w:r>
      <w:r>
        <w:rPr>
          <w:spacing w:val="16"/>
          <w:sz w:val="20"/>
        </w:rPr>
        <w:t> </w:t>
      </w:r>
      <w:r>
        <w:rPr>
          <w:sz w:val="20"/>
        </w:rPr>
        <w:t>haberle</w:t>
      </w:r>
      <w:r>
        <w:rPr>
          <w:spacing w:val="16"/>
          <w:sz w:val="20"/>
        </w:rPr>
        <w:t> </w:t>
      </w:r>
      <w:r>
        <w:rPr>
          <w:sz w:val="20"/>
        </w:rPr>
        <w:t>informado</w:t>
      </w:r>
      <w:r>
        <w:rPr>
          <w:spacing w:val="17"/>
          <w:sz w:val="20"/>
        </w:rPr>
        <w:t> </w:t>
      </w:r>
      <w:r>
        <w:rPr>
          <w:sz w:val="20"/>
        </w:rPr>
        <w:t>sobre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cambios</w:t>
      </w:r>
      <w:r>
        <w:rPr>
          <w:spacing w:val="16"/>
          <w:sz w:val="20"/>
        </w:rPr>
        <w:t> </w:t>
      </w:r>
      <w:r>
        <w:rPr>
          <w:sz w:val="20"/>
        </w:rPr>
        <w:t>producidos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subcontratación cuando</w:t>
      </w:r>
      <w:r>
        <w:rPr>
          <w:spacing w:val="-1"/>
          <w:sz w:val="20"/>
        </w:rPr>
        <w:t> </w:t>
      </w:r>
      <w:r>
        <w:rPr>
          <w:sz w:val="20"/>
        </w:rPr>
        <w:t>fueran legalmente</w:t>
      </w:r>
      <w:r>
        <w:rPr>
          <w:spacing w:val="-1"/>
          <w:sz w:val="20"/>
        </w:rPr>
        <w:t> </w:t>
      </w:r>
      <w:r>
        <w:rPr>
          <w:sz w:val="20"/>
        </w:rPr>
        <w:t>exigibles.</w:t>
      </w:r>
    </w:p>
    <w:p>
      <w:pPr>
        <w:pStyle w:val="ListParagraph"/>
        <w:numPr>
          <w:ilvl w:val="0"/>
          <w:numId w:val="78"/>
        </w:numPr>
        <w:tabs>
          <w:tab w:pos="110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infracción por un encargado del tratamiento de lo dispuesto en el Reglamento (UE)</w:t>
      </w:r>
      <w:r>
        <w:rPr>
          <w:spacing w:val="-53"/>
          <w:sz w:val="20"/>
        </w:rPr>
        <w:t> </w:t>
      </w:r>
      <w:r>
        <w:rPr>
          <w:sz w:val="20"/>
        </w:rPr>
        <w:t>2016/679 y en la presente ley orgánica, al determinar los fines y los medios del tratamiento,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28.10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citado</w:t>
      </w:r>
      <w:r>
        <w:rPr>
          <w:spacing w:val="-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78"/>
        </w:numPr>
        <w:tabs>
          <w:tab w:pos="105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disponer del registro de actividades de tratamiento establecido en el artículo 30 del</w:t>
      </w:r>
      <w:r>
        <w:rPr>
          <w:spacing w:val="-53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BodyText"/>
        <w:spacing w:line="249" w:lineRule="auto" w:before="1"/>
        <w:ind w:right="1273"/>
      </w:pPr>
      <w:r>
        <w:rPr/>
        <w:t>ñ)</w:t>
      </w:r>
      <w:r>
        <w:rPr>
          <w:spacing w:val="8"/>
        </w:rPr>
        <w:t> </w:t>
      </w:r>
      <w:r>
        <w:rPr/>
        <w:t>No</w:t>
      </w:r>
      <w:r>
        <w:rPr>
          <w:spacing w:val="8"/>
        </w:rPr>
        <w:t> </w:t>
      </w:r>
      <w:r>
        <w:rPr/>
        <w:t>poner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disposición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autoridad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protección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datos</w:t>
      </w:r>
      <w:r>
        <w:rPr>
          <w:spacing w:val="8"/>
        </w:rPr>
        <w:t> </w:t>
      </w:r>
      <w:r>
        <w:rPr/>
        <w:t>que</w:t>
      </w:r>
      <w:r>
        <w:rPr>
          <w:spacing w:val="8"/>
        </w:rPr>
        <w:t> </w:t>
      </w:r>
      <w:r>
        <w:rPr/>
        <w:t>lo</w:t>
      </w:r>
      <w:r>
        <w:rPr>
          <w:spacing w:val="8"/>
        </w:rPr>
        <w:t> </w:t>
      </w:r>
      <w:r>
        <w:rPr/>
        <w:t>haya</w:t>
      </w:r>
      <w:r>
        <w:rPr>
          <w:spacing w:val="8"/>
        </w:rPr>
        <w:t> </w:t>
      </w:r>
      <w:r>
        <w:rPr/>
        <w:t>solicitado,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tratamiento,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2016/679.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8"/>
        </w:numPr>
        <w:tabs>
          <w:tab w:pos="1058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No cooperar con las autoridades de control en el desempeño de sus funciones en 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8"/>
        </w:numPr>
        <w:tabs>
          <w:tab w:pos="108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tratamiento de datos personales sin llevar a cabo una previa valoración de los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-2"/>
          <w:sz w:val="20"/>
        </w:rPr>
        <w:t> </w:t>
      </w:r>
      <w:r>
        <w:rPr>
          <w:sz w:val="20"/>
        </w:rPr>
        <w:t>mencionados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28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8"/>
        </w:numPr>
        <w:tabs>
          <w:tab w:pos="1061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incumplimiento del deber del encargado del tratamiento de notificar al 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tratamiento las</w:t>
      </w:r>
      <w:r>
        <w:rPr>
          <w:spacing w:val="-1"/>
          <w:sz w:val="20"/>
        </w:rPr>
        <w:t> </w:t>
      </w:r>
      <w:r>
        <w:rPr>
          <w:sz w:val="20"/>
        </w:rPr>
        <w:t>violaciones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tuviera conocimiento.</w:t>
      </w:r>
    </w:p>
    <w:p>
      <w:pPr>
        <w:pStyle w:val="ListParagraph"/>
        <w:numPr>
          <w:ilvl w:val="0"/>
          <w:numId w:val="78"/>
        </w:numPr>
        <w:tabs>
          <w:tab w:pos="102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del deber de notificación a la autoridad de protección de datos de</w:t>
      </w:r>
      <w:r>
        <w:rPr>
          <w:spacing w:val="1"/>
          <w:sz w:val="20"/>
        </w:rPr>
        <w:t> </w:t>
      </w:r>
      <w:r>
        <w:rPr>
          <w:sz w:val="20"/>
        </w:rPr>
        <w:t>una violación de seguridad de los datos personales de conformidad con lo previsto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33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78"/>
        </w:numPr>
        <w:tabs>
          <w:tab w:pos="108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incumplimiento del deber de comunicación al afectado de una violación de la</w:t>
      </w:r>
      <w:r>
        <w:rPr>
          <w:spacing w:val="1"/>
          <w:sz w:val="20"/>
        </w:rPr>
        <w:t> </w:t>
      </w:r>
      <w:r>
        <w:rPr>
          <w:sz w:val="20"/>
        </w:rPr>
        <w:t>seguridad de los datos de conformidad con lo previsto en el artículo 34 del Reglamento 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requerido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llevar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 dicha</w:t>
      </w:r>
      <w:r>
        <w:rPr>
          <w:spacing w:val="-2"/>
          <w:sz w:val="20"/>
        </w:rPr>
        <w:t> </w:t>
      </w:r>
      <w:r>
        <w:rPr>
          <w:sz w:val="20"/>
        </w:rPr>
        <w:t>notificación.</w:t>
      </w:r>
    </w:p>
    <w:p>
      <w:pPr>
        <w:pStyle w:val="ListParagraph"/>
        <w:numPr>
          <w:ilvl w:val="0"/>
          <w:numId w:val="78"/>
        </w:numPr>
        <w:tabs>
          <w:tab w:pos="100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tratamiento de datos personales sin haber llevado a cabo la evaluación del impacto</w:t>
      </w:r>
      <w:r>
        <w:rPr>
          <w:spacing w:val="1"/>
          <w:sz w:val="20"/>
        </w:rPr>
        <w:t> </w:t>
      </w:r>
      <w:r>
        <w:rPr>
          <w:sz w:val="20"/>
        </w:rPr>
        <w:t>de las operaciones de tratamiento en la protección de datos personales en los supuestos 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 sea exigible.</w:t>
      </w:r>
    </w:p>
    <w:p>
      <w:pPr>
        <w:pStyle w:val="ListParagraph"/>
        <w:numPr>
          <w:ilvl w:val="0"/>
          <w:numId w:val="78"/>
        </w:numPr>
        <w:tabs>
          <w:tab w:pos="104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tratamiento de datos personales sin haber consultado previamente a la autoridad de</w:t>
      </w:r>
      <w:r>
        <w:rPr>
          <w:spacing w:val="-53"/>
          <w:sz w:val="20"/>
        </w:rPr>
        <w:t> </w:t>
      </w:r>
      <w:r>
        <w:rPr>
          <w:sz w:val="20"/>
        </w:rPr>
        <w:t>protección de datos en los casos en que dicha consulta resulta preceptiva conforme 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5"/>
          <w:sz w:val="20"/>
        </w:rPr>
        <w:t> </w:t>
      </w:r>
      <w:r>
        <w:rPr>
          <w:sz w:val="20"/>
        </w:rPr>
        <w:t>36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Reglamento</w:t>
      </w:r>
      <w:r>
        <w:rPr>
          <w:spacing w:val="5"/>
          <w:sz w:val="20"/>
        </w:rPr>
        <w:t> </w:t>
      </w:r>
      <w:r>
        <w:rPr>
          <w:sz w:val="20"/>
        </w:rPr>
        <w:t>(UE)</w:t>
      </w:r>
      <w:r>
        <w:rPr>
          <w:spacing w:val="6"/>
          <w:sz w:val="20"/>
        </w:rPr>
        <w:t> </w:t>
      </w:r>
      <w:r>
        <w:rPr>
          <w:sz w:val="20"/>
        </w:rPr>
        <w:t>2016/679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5"/>
          <w:sz w:val="20"/>
        </w:rPr>
        <w:t> </w:t>
      </w:r>
      <w:r>
        <w:rPr>
          <w:sz w:val="20"/>
        </w:rPr>
        <w:t>cuando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ley</w:t>
      </w:r>
      <w:r>
        <w:rPr>
          <w:spacing w:val="5"/>
          <w:sz w:val="20"/>
        </w:rPr>
        <w:t> </w:t>
      </w:r>
      <w:r>
        <w:rPr>
          <w:sz w:val="20"/>
        </w:rPr>
        <w:t>establezca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obligación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 esa</w:t>
      </w:r>
      <w:r>
        <w:rPr>
          <w:spacing w:val="-1"/>
          <w:sz w:val="20"/>
        </w:rPr>
        <w:t> </w:t>
      </w:r>
      <w:r>
        <w:rPr>
          <w:sz w:val="20"/>
        </w:rPr>
        <w:t>consulta.</w:t>
      </w:r>
    </w:p>
    <w:p>
      <w:pPr>
        <w:pStyle w:val="ListParagraph"/>
        <w:numPr>
          <w:ilvl w:val="0"/>
          <w:numId w:val="78"/>
        </w:numPr>
        <w:tabs>
          <w:tab w:pos="106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de la obligación de designar un delegado de protección de datos</w:t>
      </w:r>
      <w:r>
        <w:rPr>
          <w:spacing w:val="1"/>
          <w:sz w:val="20"/>
        </w:rPr>
        <w:t> </w:t>
      </w:r>
      <w:r>
        <w:rPr>
          <w:sz w:val="20"/>
        </w:rPr>
        <w:t>cuando sea exigible su nombramiento de acuerdo con el artículo 37 del Reglamento 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8"/>
        </w:numPr>
        <w:tabs>
          <w:tab w:pos="110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6"/>
          <w:sz w:val="20"/>
        </w:rPr>
        <w:t> </w:t>
      </w:r>
      <w:r>
        <w:rPr>
          <w:sz w:val="20"/>
        </w:rPr>
        <w:t>posibilitar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efectiva</w:t>
      </w:r>
      <w:r>
        <w:rPr>
          <w:spacing w:val="17"/>
          <w:sz w:val="20"/>
        </w:rPr>
        <w:t> </w:t>
      </w:r>
      <w:r>
        <w:rPr>
          <w:sz w:val="20"/>
        </w:rPr>
        <w:t>participación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delegado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protección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datos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 cuestiones relativas a la protección de datos personales, no respaldarlo o interferir en el</w:t>
      </w:r>
      <w:r>
        <w:rPr>
          <w:spacing w:val="1"/>
          <w:sz w:val="20"/>
        </w:rPr>
        <w:t> </w:t>
      </w:r>
      <w:r>
        <w:rPr>
          <w:sz w:val="20"/>
        </w:rPr>
        <w:t>desempeño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funciones.</w:t>
      </w:r>
    </w:p>
    <w:p>
      <w:pPr>
        <w:pStyle w:val="ListParagraph"/>
        <w:numPr>
          <w:ilvl w:val="0"/>
          <w:numId w:val="78"/>
        </w:numPr>
        <w:tabs>
          <w:tab w:pos="103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utilización de un sello o certificación en materia de protección de datos que no haya</w:t>
      </w:r>
      <w:r>
        <w:rPr>
          <w:spacing w:val="-53"/>
          <w:sz w:val="20"/>
        </w:rPr>
        <w:t> </w:t>
      </w:r>
      <w:r>
        <w:rPr>
          <w:sz w:val="20"/>
        </w:rPr>
        <w:t>sido otorgado por una entidad de certificación debidamente acreditada o en caso de que la</w:t>
      </w:r>
      <w:r>
        <w:rPr>
          <w:spacing w:val="1"/>
          <w:sz w:val="20"/>
        </w:rPr>
        <w:t> </w:t>
      </w:r>
      <w:r>
        <w:rPr>
          <w:sz w:val="20"/>
        </w:rPr>
        <w:t>vigencia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mismo hubiera</w:t>
      </w:r>
      <w:r>
        <w:rPr>
          <w:spacing w:val="-1"/>
          <w:sz w:val="20"/>
        </w:rPr>
        <w:t> </w:t>
      </w:r>
      <w:r>
        <w:rPr>
          <w:sz w:val="20"/>
        </w:rPr>
        <w:t>expirado.</w:t>
      </w:r>
    </w:p>
    <w:p>
      <w:pPr>
        <w:pStyle w:val="ListParagraph"/>
        <w:numPr>
          <w:ilvl w:val="0"/>
          <w:numId w:val="78"/>
        </w:numPr>
        <w:tabs>
          <w:tab w:pos="108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Obtener la acreditación como organismo de certificación presentando información</w:t>
      </w:r>
      <w:r>
        <w:rPr>
          <w:spacing w:val="1"/>
          <w:sz w:val="20"/>
        </w:rPr>
        <w:t> </w:t>
      </w:r>
      <w:r>
        <w:rPr>
          <w:sz w:val="20"/>
        </w:rPr>
        <w:t>inexacta sobre el cumplimiento de los requisitos exigidos por el artículo 43 del 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8"/>
        </w:numPr>
        <w:tabs>
          <w:tab w:pos="111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desempeño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reserva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certificación,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1"/>
          <w:sz w:val="20"/>
        </w:rPr>
        <w:t> </w:t>
      </w:r>
      <w:r>
        <w:rPr>
          <w:sz w:val="20"/>
        </w:rPr>
        <w:t>acreditado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39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BodyText"/>
        <w:spacing w:line="249" w:lineRule="auto"/>
        <w:ind w:right="1275"/>
      </w:pPr>
      <w:r>
        <w:rPr/>
        <w:t>aa) El incumplimiento por parte de un organismo de certificación de los principios y</w:t>
      </w:r>
      <w:r>
        <w:rPr>
          <w:spacing w:val="1"/>
        </w:rPr>
        <w:t> </w:t>
      </w:r>
      <w:r>
        <w:rPr/>
        <w:t>deberes a los que está sometido según lo previsto en los artículos 42 y 43 de Reglamento</w:t>
      </w:r>
      <w:r>
        <w:rPr>
          <w:spacing w:val="1"/>
        </w:rPr>
        <w:t> </w:t>
      </w:r>
      <w:r>
        <w:rPr/>
        <w:t>(UE)</w:t>
      </w:r>
      <w:r>
        <w:rPr>
          <w:spacing w:val="-1"/>
        </w:rPr>
        <w:t> </w:t>
      </w:r>
      <w:r>
        <w:rPr/>
        <w:t>2016/679.</w:t>
      </w:r>
    </w:p>
    <w:p>
      <w:pPr>
        <w:pStyle w:val="BodyText"/>
        <w:spacing w:line="249" w:lineRule="auto" w:before="3"/>
        <w:ind w:right="1273"/>
      </w:pPr>
      <w:r>
        <w:rPr/>
        <w:t>ab)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desempeño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41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55"/>
        </w:rPr>
        <w:t> </w:t>
      </w:r>
      <w:r>
        <w:rPr/>
        <w:t>(UE)</w:t>
      </w:r>
      <w:r>
        <w:rPr>
          <w:spacing w:val="56"/>
        </w:rPr>
        <w:t> </w:t>
      </w:r>
      <w:r>
        <w:rPr/>
        <w:t>2016/679</w:t>
      </w:r>
      <w:r>
        <w:rPr>
          <w:spacing w:val="1"/>
        </w:rPr>
        <w:t> </w:t>
      </w:r>
      <w:r>
        <w:rPr/>
        <w:t>reserva a los organismos de supervisión de códigos de conducta sin haber sido previamente</w:t>
      </w:r>
      <w:r>
        <w:rPr>
          <w:spacing w:val="1"/>
        </w:rPr>
        <w:t> </w:t>
      </w:r>
      <w:r>
        <w:rPr/>
        <w:t>acreditado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competente.</w:t>
      </w:r>
    </w:p>
    <w:p>
      <w:pPr>
        <w:pStyle w:val="BodyText"/>
        <w:spacing w:line="249" w:lineRule="auto"/>
        <w:ind w:right="1274"/>
      </w:pPr>
      <w:r>
        <w:rPr/>
        <w:t>ac) La falta de adopción por parte de los organismos acreditados de supervisión de un</w:t>
      </w:r>
      <w:r>
        <w:rPr>
          <w:spacing w:val="1"/>
        </w:rPr>
        <w:t> </w:t>
      </w:r>
      <w:r>
        <w:rPr/>
        <w:t>código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resulten</w:t>
      </w:r>
      <w:r>
        <w:rPr>
          <w:spacing w:val="1"/>
        </w:rPr>
        <w:t> </w:t>
      </w:r>
      <w:r>
        <w:rPr/>
        <w:t>oportunas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55"/>
        </w:rPr>
        <w:t> </w:t>
      </w:r>
      <w:r>
        <w:rPr/>
        <w:t>hubiera</w:t>
      </w:r>
      <w:r>
        <w:rPr>
          <w:spacing w:val="1"/>
        </w:rPr>
        <w:t> </w:t>
      </w:r>
      <w:r>
        <w:rPr/>
        <w:t>producido una infracción del código, conforme exige el artículo 41.4 del Reglamento (UE)</w:t>
      </w:r>
      <w:r>
        <w:rPr>
          <w:spacing w:val="1"/>
        </w:rPr>
        <w:t> </w:t>
      </w:r>
      <w:r>
        <w:rPr/>
        <w:t>2016/679.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4. Infracciones consideradas l" w:id="194"/>
      <w:bookmarkEnd w:id="194"/>
      <w:r>
        <w:rPr/>
      </w:r>
      <w:bookmarkStart w:name="_bookmark96" w:id="195"/>
      <w:bookmarkEnd w:id="19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consideradas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leves.</w:t>
      </w:r>
    </w:p>
    <w:p>
      <w:pPr>
        <w:pStyle w:val="BodyText"/>
        <w:spacing w:line="249" w:lineRule="auto" w:before="118"/>
        <w:ind w:right="1273"/>
      </w:pPr>
      <w:r>
        <w:rPr/>
        <w:t>Se</w:t>
      </w:r>
      <w:r>
        <w:rPr>
          <w:spacing w:val="1"/>
        </w:rPr>
        <w:t> </w:t>
      </w:r>
      <w:r>
        <w:rPr/>
        <w:t>consideran</w:t>
      </w:r>
      <w:r>
        <w:rPr>
          <w:spacing w:val="1"/>
        </w:rPr>
        <w:t> </w:t>
      </w:r>
      <w:r>
        <w:rPr/>
        <w:t>leves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prescribirán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restantes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meramente formal de los artículos mencionados en los apartados 4 y 5 del artículo 83 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2016/679</w:t>
      </w:r>
      <w:r>
        <w:rPr>
          <w:spacing w:val="-2"/>
        </w:rPr>
        <w:t> </w:t>
      </w:r>
      <w:r>
        <w:rPr/>
        <w:t>y, en</w:t>
      </w:r>
      <w:r>
        <w:rPr>
          <w:spacing w:val="-2"/>
        </w:rPr>
        <w:t> </w:t>
      </w:r>
      <w:r>
        <w:rPr/>
        <w:t>particular,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siguientes:</w:t>
      </w:r>
    </w:p>
    <w:p>
      <w:pPr>
        <w:pStyle w:val="ListParagraph"/>
        <w:numPr>
          <w:ilvl w:val="0"/>
          <w:numId w:val="79"/>
        </w:numPr>
        <w:tabs>
          <w:tab w:pos="1083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del principio de transparencia de la información o el derecho de</w:t>
      </w:r>
      <w:r>
        <w:rPr>
          <w:spacing w:val="1"/>
          <w:sz w:val="20"/>
        </w:rPr>
        <w:t> </w:t>
      </w:r>
      <w:r>
        <w:rPr>
          <w:sz w:val="20"/>
        </w:rPr>
        <w:t>información del afectado por no facilitar toda la información exigida por los artículos 13 y 14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79"/>
        </w:numPr>
        <w:tabs>
          <w:tab w:pos="105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exigencia del pago de un canon para facilitar al afectado la información exigida por</w:t>
      </w:r>
      <w:r>
        <w:rPr>
          <w:spacing w:val="1"/>
          <w:sz w:val="20"/>
        </w:rPr>
        <w:t> </w:t>
      </w:r>
      <w:r>
        <w:rPr>
          <w:sz w:val="20"/>
        </w:rPr>
        <w:t>los artículos 13 y 14 del Reglamento (UE) 2016/679 o por atender las solicitudes de 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derechos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los</w:t>
      </w:r>
      <w:r>
        <w:rPr>
          <w:spacing w:val="50"/>
          <w:sz w:val="20"/>
        </w:rPr>
        <w:t> </w:t>
      </w:r>
      <w:r>
        <w:rPr>
          <w:sz w:val="20"/>
        </w:rPr>
        <w:t>afectados</w:t>
      </w:r>
      <w:r>
        <w:rPr>
          <w:spacing w:val="50"/>
          <w:sz w:val="20"/>
        </w:rPr>
        <w:t> </w:t>
      </w:r>
      <w:r>
        <w:rPr>
          <w:sz w:val="20"/>
        </w:rPr>
        <w:t>previstos</w:t>
      </w:r>
      <w:r>
        <w:rPr>
          <w:spacing w:val="50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los</w:t>
      </w:r>
      <w:r>
        <w:rPr>
          <w:spacing w:val="50"/>
          <w:sz w:val="20"/>
        </w:rPr>
        <w:t> </w:t>
      </w:r>
      <w:r>
        <w:rPr>
          <w:sz w:val="20"/>
        </w:rPr>
        <w:t>artículos</w:t>
      </w:r>
      <w:r>
        <w:rPr>
          <w:spacing w:val="50"/>
          <w:sz w:val="20"/>
        </w:rPr>
        <w:t> </w:t>
      </w:r>
      <w:r>
        <w:rPr>
          <w:sz w:val="20"/>
        </w:rPr>
        <w:t>15</w:t>
      </w:r>
      <w:r>
        <w:rPr>
          <w:spacing w:val="50"/>
          <w:sz w:val="20"/>
        </w:rPr>
        <w:t> </w:t>
      </w:r>
      <w:r>
        <w:rPr>
          <w:sz w:val="20"/>
        </w:rPr>
        <w:t>a</w:t>
      </w:r>
      <w:r>
        <w:rPr>
          <w:spacing w:val="50"/>
          <w:sz w:val="20"/>
        </w:rPr>
        <w:t> </w:t>
      </w:r>
      <w:r>
        <w:rPr>
          <w:sz w:val="20"/>
        </w:rPr>
        <w:t>22</w:t>
      </w:r>
      <w:r>
        <w:rPr>
          <w:spacing w:val="50"/>
          <w:sz w:val="20"/>
        </w:rPr>
        <w:t> </w:t>
      </w:r>
      <w:r>
        <w:rPr>
          <w:sz w:val="20"/>
        </w:rPr>
        <w:t>del</w:t>
      </w:r>
      <w:r>
        <w:rPr>
          <w:spacing w:val="50"/>
          <w:sz w:val="20"/>
        </w:rPr>
        <w:t> </w:t>
      </w:r>
      <w:r>
        <w:rPr>
          <w:sz w:val="20"/>
        </w:rPr>
        <w:t>Reglamento</w:t>
      </w:r>
      <w:r>
        <w:rPr>
          <w:spacing w:val="51"/>
          <w:sz w:val="20"/>
        </w:rPr>
        <w:t> </w:t>
      </w:r>
      <w:r>
        <w:rPr>
          <w:sz w:val="20"/>
        </w:rPr>
        <w:t>(UE)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2016/679, cuando así lo permita su artículo 12.5, si su cuantía excediese el importe de los</w:t>
      </w:r>
      <w:r>
        <w:rPr>
          <w:spacing w:val="1"/>
        </w:rPr>
        <w:t> </w:t>
      </w:r>
      <w:r>
        <w:rPr/>
        <w:t>costes</w:t>
      </w:r>
      <w:r>
        <w:rPr>
          <w:spacing w:val="-1"/>
        </w:rPr>
        <w:t> </w:t>
      </w:r>
      <w:r>
        <w:rPr/>
        <w:t>afrontados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facilitar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actuación</w:t>
      </w:r>
      <w:r>
        <w:rPr>
          <w:spacing w:val="-2"/>
        </w:rPr>
        <w:t> </w:t>
      </w:r>
      <w:r>
        <w:rPr/>
        <w:t>solicitada.</w:t>
      </w:r>
    </w:p>
    <w:p>
      <w:pPr>
        <w:pStyle w:val="ListParagraph"/>
        <w:numPr>
          <w:ilvl w:val="0"/>
          <w:numId w:val="79"/>
        </w:numPr>
        <w:tabs>
          <w:tab w:pos="104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No atender las solicitudes de ejercicio de los derechos establecidos en los artículos 15</w:t>
      </w:r>
      <w:r>
        <w:rPr>
          <w:spacing w:val="-53"/>
          <w:sz w:val="20"/>
        </w:rPr>
        <w:t> </w:t>
      </w:r>
      <w:r>
        <w:rPr>
          <w:sz w:val="20"/>
        </w:rPr>
        <w:t>a 22 del Reglamento (UE) 2016/679, salvo que resultase de aplicación lo dispuesto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72.1.k)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9"/>
        </w:numPr>
        <w:tabs>
          <w:tab w:pos="105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No atender los derechos de acceso, rectificación, supresión, limitación del tratamiento</w:t>
      </w:r>
      <w:r>
        <w:rPr>
          <w:spacing w:val="1"/>
          <w:sz w:val="20"/>
        </w:rPr>
        <w:t> </w:t>
      </w:r>
      <w:r>
        <w:rPr>
          <w:sz w:val="20"/>
        </w:rPr>
        <w:t>o a la portabilidad de los datos en tratamientos en los que no se requiere la identificación del</w:t>
      </w:r>
      <w:r>
        <w:rPr>
          <w:spacing w:val="1"/>
          <w:sz w:val="20"/>
        </w:rPr>
        <w:t> </w:t>
      </w:r>
      <w:r>
        <w:rPr>
          <w:sz w:val="20"/>
        </w:rPr>
        <w:t>afectado,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este,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esos</w:t>
      </w:r>
      <w:r>
        <w:rPr>
          <w:spacing w:val="1"/>
          <w:sz w:val="20"/>
        </w:rPr>
        <w:t> </w:t>
      </w:r>
      <w:r>
        <w:rPr>
          <w:sz w:val="20"/>
        </w:rPr>
        <w:t>derechos,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facilitado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adicional que permita su identificación, salvo que resultase de aplicación lo dispuesto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73</w:t>
      </w:r>
      <w:r>
        <w:rPr>
          <w:spacing w:val="-1"/>
          <w:sz w:val="20"/>
        </w:rPr>
        <w:t> </w:t>
      </w:r>
      <w:r>
        <w:rPr>
          <w:sz w:val="20"/>
        </w:rPr>
        <w:t>c)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9"/>
        </w:numPr>
        <w:tabs>
          <w:tab w:pos="105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de la obligación de notificación relativa a la rectificación o supresión</w:t>
      </w:r>
      <w:r>
        <w:rPr>
          <w:spacing w:val="1"/>
          <w:sz w:val="20"/>
        </w:rPr>
        <w:t> </w:t>
      </w:r>
      <w:r>
        <w:rPr>
          <w:sz w:val="20"/>
        </w:rPr>
        <w:t>de datos personales o la limitación del tratamiento exigida por el artículo 19 del 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9"/>
        </w:numPr>
        <w:tabs>
          <w:tab w:pos="1058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afectado,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solicitado,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destinatarios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comunicado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rectificados,</w:t>
      </w:r>
      <w:r>
        <w:rPr>
          <w:spacing w:val="-1"/>
          <w:sz w:val="20"/>
        </w:rPr>
        <w:t> </w:t>
      </w:r>
      <w:r>
        <w:rPr>
          <w:sz w:val="20"/>
        </w:rPr>
        <w:t>suprimidos o</w:t>
      </w:r>
      <w:r>
        <w:rPr>
          <w:spacing w:val="-2"/>
          <w:sz w:val="20"/>
        </w:rPr>
        <w:t> </w:t>
      </w:r>
      <w:r>
        <w:rPr>
          <w:sz w:val="20"/>
        </w:rPr>
        <w:t>respecto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ha</w:t>
      </w:r>
      <w:r>
        <w:rPr>
          <w:spacing w:val="-2"/>
          <w:sz w:val="20"/>
        </w:rPr>
        <w:t> </w:t>
      </w:r>
      <w:r>
        <w:rPr>
          <w:sz w:val="20"/>
        </w:rPr>
        <w:t>limitado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tratamiento.</w:t>
      </w:r>
    </w:p>
    <w:p>
      <w:pPr>
        <w:pStyle w:val="ListParagraph"/>
        <w:numPr>
          <w:ilvl w:val="0"/>
          <w:numId w:val="79"/>
        </w:numPr>
        <w:tabs>
          <w:tab w:pos="1096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El incumplimiento de la obligación de suprimir los datos referidos a una persona</w:t>
      </w:r>
      <w:r>
        <w:rPr>
          <w:spacing w:val="1"/>
          <w:sz w:val="20"/>
        </w:rPr>
        <w:t> </w:t>
      </w:r>
      <w:r>
        <w:rPr>
          <w:sz w:val="20"/>
        </w:rPr>
        <w:t>fallecida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ello</w:t>
      </w:r>
      <w:r>
        <w:rPr>
          <w:spacing w:val="-2"/>
          <w:sz w:val="20"/>
        </w:rPr>
        <w:t> </w:t>
      </w:r>
      <w:r>
        <w:rPr>
          <w:sz w:val="20"/>
        </w:rPr>
        <w:t>fuera</w:t>
      </w:r>
      <w:r>
        <w:rPr>
          <w:spacing w:val="-1"/>
          <w:sz w:val="20"/>
        </w:rPr>
        <w:t> </w:t>
      </w:r>
      <w:r>
        <w:rPr>
          <w:sz w:val="20"/>
        </w:rPr>
        <w:t>exigible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9"/>
        </w:numPr>
        <w:tabs>
          <w:tab w:pos="1089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 falta de formalización por los corresponsables del tratamiento del acuerdo que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obligaciones,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responsabilidades</w:t>
      </w:r>
      <w:r>
        <w:rPr>
          <w:spacing w:val="1"/>
          <w:sz w:val="20"/>
        </w:rPr>
        <w:t> </w:t>
      </w:r>
      <w:r>
        <w:rPr>
          <w:sz w:val="20"/>
        </w:rPr>
        <w:t>respectivas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tratamiento de datos personales y sus relaciones con los afectados al que se refiere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inexactitud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determinación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79"/>
        </w:numPr>
        <w:tabs>
          <w:tab w:pos="106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afectados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aspectos</w:t>
      </w:r>
      <w:r>
        <w:rPr>
          <w:spacing w:val="1"/>
          <w:sz w:val="20"/>
        </w:rPr>
        <w:t> </w:t>
      </w:r>
      <w:r>
        <w:rPr>
          <w:sz w:val="20"/>
        </w:rPr>
        <w:t>esenciales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formalizado entre los corresponsables del tratamiento, conforme exige el artículo 26.2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79"/>
        </w:numPr>
        <w:tabs>
          <w:tab w:pos="99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falta del cumplimiento de la obligación del encargado del tratamiento de informar al</w:t>
      </w:r>
      <w:r>
        <w:rPr>
          <w:spacing w:val="1"/>
          <w:sz w:val="20"/>
        </w:rPr>
        <w:t> </w:t>
      </w:r>
      <w:r>
        <w:rPr>
          <w:sz w:val="20"/>
        </w:rPr>
        <w:t>responsable del tratamiento acerca de la posible infracción por una instrucción recibida de</w:t>
      </w:r>
      <w:r>
        <w:rPr>
          <w:spacing w:val="1"/>
          <w:sz w:val="20"/>
        </w:rPr>
        <w:t> </w:t>
      </w:r>
      <w:r>
        <w:rPr>
          <w:sz w:val="20"/>
        </w:rPr>
        <w:t>este de las disposiciones del Reglamento (UE) 2016/679 o de esta ley orgánica, conforme 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exigido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28.3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citado reglamento.</w:t>
      </w:r>
    </w:p>
    <w:p>
      <w:pPr>
        <w:pStyle w:val="ListParagraph"/>
        <w:numPr>
          <w:ilvl w:val="0"/>
          <w:numId w:val="79"/>
        </w:numPr>
        <w:tabs>
          <w:tab w:pos="105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incumplimiento por el encargado de las estipulaciones impuestas en el contrato o</w:t>
      </w:r>
      <w:r>
        <w:rPr>
          <w:spacing w:val="1"/>
          <w:sz w:val="20"/>
        </w:rPr>
        <w:t> </w:t>
      </w:r>
      <w:r>
        <w:rPr>
          <w:sz w:val="20"/>
        </w:rPr>
        <w:t>acto jurídico que regula el tratamiento o las instrucciones del responsable del tratamiento,</w:t>
      </w:r>
      <w:r>
        <w:rPr>
          <w:spacing w:val="1"/>
          <w:sz w:val="20"/>
        </w:rPr>
        <w:t> </w:t>
      </w:r>
      <w:r>
        <w:rPr>
          <w:sz w:val="20"/>
        </w:rPr>
        <w:t>salvo que esté legalmente obligado a ello conforme al Reglamento (UE) 2016/679 y a la</w:t>
      </w:r>
      <w:r>
        <w:rPr>
          <w:spacing w:val="1"/>
          <w:sz w:val="20"/>
        </w:rPr>
        <w:t> </w:t>
      </w:r>
      <w:r>
        <w:rPr>
          <w:sz w:val="20"/>
        </w:rPr>
        <w:t>presente ley orgánica o en los supuestos en que fuese necesario para evitar la infracción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hubiese</w:t>
      </w:r>
      <w:r>
        <w:rPr>
          <w:spacing w:val="1"/>
          <w:sz w:val="20"/>
        </w:rPr>
        <w:t> </w:t>
      </w:r>
      <w:r>
        <w:rPr>
          <w:sz w:val="20"/>
        </w:rPr>
        <w:t>advertido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encargado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tratamiento.</w:t>
      </w:r>
    </w:p>
    <w:p>
      <w:pPr>
        <w:pStyle w:val="ListParagraph"/>
        <w:numPr>
          <w:ilvl w:val="0"/>
          <w:numId w:val="79"/>
        </w:numPr>
        <w:tabs>
          <w:tab w:pos="1038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incorpore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exigida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30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9"/>
        </w:numPr>
        <w:tabs>
          <w:tab w:pos="111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notificación incompleta, tardía o defectuosa a la autoridad de protección de datos</w:t>
      </w:r>
      <w:r>
        <w:rPr>
          <w:spacing w:val="1"/>
          <w:sz w:val="20"/>
        </w:rPr>
        <w:t> </w:t>
      </w:r>
      <w:r>
        <w:rPr>
          <w:sz w:val="20"/>
        </w:rPr>
        <w:t>de la información relacionada con una violación de seguridad de los datos personales 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79"/>
        </w:numPr>
        <w:tabs>
          <w:tab w:pos="1078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El incumplimiento de la obligación de documentar cualquier violación de seguridad,</w:t>
      </w:r>
      <w:r>
        <w:rPr>
          <w:spacing w:val="1"/>
          <w:sz w:val="20"/>
        </w:rPr>
        <w:t> </w:t>
      </w:r>
      <w:r>
        <w:rPr>
          <w:sz w:val="20"/>
        </w:rPr>
        <w:t>exigida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33.5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BodyText"/>
        <w:spacing w:line="249" w:lineRule="auto"/>
        <w:ind w:right="1274"/>
      </w:pPr>
      <w:r>
        <w:rPr/>
        <w:t>ñ) El incumplimiento del deber de comunicación al afectado de una violación de la</w:t>
      </w:r>
      <w:r>
        <w:rPr>
          <w:spacing w:val="1"/>
        </w:rPr>
        <w:t> </w:t>
      </w:r>
      <w:r>
        <w:rPr/>
        <w:t>seguridad de los datos que entrañe un alto riesgo para los derechos y libertades de los</w:t>
      </w:r>
      <w:r>
        <w:rPr>
          <w:spacing w:val="1"/>
        </w:rPr>
        <w:t> </w:t>
      </w:r>
      <w:r>
        <w:rPr/>
        <w:t>afectados, conforme a lo exigido por el artículo 34 del Reglamento (UE) 2016/679, salvo que</w:t>
      </w:r>
      <w:r>
        <w:rPr>
          <w:spacing w:val="1"/>
        </w:rPr>
        <w:t> </w:t>
      </w:r>
      <w:r>
        <w:rPr/>
        <w:t>resulte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73</w:t>
      </w:r>
      <w:r>
        <w:rPr>
          <w:spacing w:val="-1"/>
        </w:rPr>
        <w:t> </w:t>
      </w:r>
      <w:r>
        <w:rPr/>
        <w:t>s)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orgánica.</w:t>
      </w:r>
    </w:p>
    <w:p>
      <w:pPr>
        <w:pStyle w:val="ListParagraph"/>
        <w:numPr>
          <w:ilvl w:val="0"/>
          <w:numId w:val="79"/>
        </w:numPr>
        <w:tabs>
          <w:tab w:pos="105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Facilitar información inexacta a la Autoridad de protección de datos, en los supuestos</w:t>
      </w:r>
      <w:r>
        <w:rPr>
          <w:spacing w:val="1"/>
          <w:sz w:val="20"/>
        </w:rPr>
        <w:t> </w:t>
      </w:r>
      <w:r>
        <w:rPr>
          <w:sz w:val="20"/>
        </w:rPr>
        <w:t>en los que el responsable del tratamiento deba elevarle una consulta previa, conforme 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36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ListParagraph"/>
        <w:numPr>
          <w:ilvl w:val="0"/>
          <w:numId w:val="79"/>
        </w:numPr>
        <w:tabs>
          <w:tab w:pos="111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publicar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contacto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delegado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comunicarlos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autoridad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protección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datos,</w:t>
      </w:r>
      <w:r>
        <w:rPr>
          <w:spacing w:val="19"/>
          <w:sz w:val="20"/>
        </w:rPr>
        <w:t> </w:t>
      </w:r>
      <w:r>
        <w:rPr>
          <w:sz w:val="20"/>
        </w:rPr>
        <w:t>cuando</w:t>
      </w:r>
      <w:r>
        <w:rPr>
          <w:spacing w:val="18"/>
          <w:sz w:val="20"/>
        </w:rPr>
        <w:t> </w:t>
      </w:r>
      <w:r>
        <w:rPr>
          <w:sz w:val="20"/>
        </w:rPr>
        <w:t>su</w:t>
      </w:r>
      <w:r>
        <w:rPr>
          <w:spacing w:val="19"/>
          <w:sz w:val="20"/>
        </w:rPr>
        <w:t> </w:t>
      </w:r>
      <w:r>
        <w:rPr>
          <w:sz w:val="20"/>
        </w:rPr>
        <w:t>nombramiento</w:t>
      </w:r>
      <w:r>
        <w:rPr>
          <w:spacing w:val="19"/>
          <w:sz w:val="20"/>
        </w:rPr>
        <w:t> </w:t>
      </w:r>
      <w:r>
        <w:rPr>
          <w:sz w:val="20"/>
        </w:rPr>
        <w:t>sea</w:t>
      </w:r>
      <w:r>
        <w:rPr>
          <w:spacing w:val="18"/>
          <w:sz w:val="20"/>
        </w:rPr>
        <w:t> </w:t>
      </w:r>
      <w:r>
        <w:rPr>
          <w:sz w:val="20"/>
        </w:rPr>
        <w:t>exigible</w:t>
      </w:r>
      <w:r>
        <w:rPr>
          <w:spacing w:val="-53"/>
          <w:sz w:val="20"/>
        </w:rPr>
        <w:t> </w:t>
      </w:r>
      <w:r>
        <w:rPr>
          <w:sz w:val="20"/>
        </w:rPr>
        <w:t>de acuerdo con el artículo 37 del Reglamento (UE) 2016/679 y el artículo 34 de esta ley</w:t>
      </w:r>
      <w:r>
        <w:rPr>
          <w:spacing w:val="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79"/>
        </w:numPr>
        <w:tabs>
          <w:tab w:pos="105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por los organismos de certificación de la obligación de informar a la</w:t>
      </w:r>
      <w:r>
        <w:rPr>
          <w:spacing w:val="1"/>
          <w:sz w:val="20"/>
        </w:rPr>
        <w:t> </w:t>
      </w:r>
      <w:r>
        <w:rPr>
          <w:sz w:val="20"/>
        </w:rPr>
        <w:t>autoridad de protección de datos de la expedición, renovación o retirada de una certificación,</w:t>
      </w:r>
      <w:r>
        <w:rPr>
          <w:spacing w:val="-53"/>
          <w:sz w:val="20"/>
        </w:rPr>
        <w:t> </w:t>
      </w:r>
      <w:r>
        <w:rPr>
          <w:sz w:val="20"/>
        </w:rPr>
        <w:t>conforme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exigido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apartados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43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2016/679.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9"/>
        </w:numPr>
        <w:tabs>
          <w:tab w:pos="1004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por parte de los organismos acreditados de supervisión de un código</w:t>
      </w:r>
      <w:r>
        <w:rPr>
          <w:spacing w:val="-53"/>
          <w:sz w:val="20"/>
        </w:rPr>
        <w:t> </w:t>
      </w:r>
      <w:r>
        <w:rPr>
          <w:sz w:val="20"/>
        </w:rPr>
        <w:t>de conducta de la obligación de informar a las autoridades de protección de datos acerca de</w:t>
      </w:r>
      <w:r>
        <w:rPr>
          <w:spacing w:val="1"/>
          <w:sz w:val="20"/>
        </w:rPr>
        <w:t> </w:t>
      </w:r>
      <w:r>
        <w:rPr>
          <w:sz w:val="20"/>
        </w:rPr>
        <w:t>las medidas que resulten oportunas en caso de infracción del código, conforme exige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41.4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2016/679.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5. Interrupción de la prescrip" w:id="196"/>
      <w:bookmarkEnd w:id="196"/>
      <w:r>
        <w:rPr/>
      </w:r>
      <w:bookmarkStart w:name="_bookmark97" w:id="197"/>
      <w:bookmarkEnd w:id="1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Interrupción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prescripción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infracción.</w:t>
      </w:r>
    </w:p>
    <w:p>
      <w:pPr>
        <w:pStyle w:val="BodyText"/>
        <w:spacing w:line="249" w:lineRule="auto" w:before="118"/>
        <w:ind w:right="1273"/>
      </w:pPr>
      <w:r>
        <w:rPr/>
        <w:t>Interrumpirá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iniciación,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interesado,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sancionador,</w:t>
      </w:r>
      <w:r>
        <w:rPr>
          <w:spacing w:val="1"/>
        </w:rPr>
        <w:t> </w:t>
      </w:r>
      <w:r>
        <w:rPr/>
        <w:t>reiniciándose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expediente</w:t>
      </w:r>
      <w:r>
        <w:rPr>
          <w:spacing w:val="1"/>
        </w:rPr>
        <w:t> </w:t>
      </w:r>
      <w:r>
        <w:rPr/>
        <w:t>sancionador estuviere paralizado durante más de seis meses por causas no imputables al</w:t>
      </w:r>
      <w:r>
        <w:rPr>
          <w:spacing w:val="1"/>
        </w:rPr>
        <w:t> </w:t>
      </w:r>
      <w:r>
        <w:rPr/>
        <w:t>presunto</w:t>
      </w:r>
      <w:r>
        <w:rPr>
          <w:spacing w:val="-2"/>
        </w:rPr>
        <w:t> </w:t>
      </w:r>
      <w:r>
        <w:rPr/>
        <w:t>infractor.</w:t>
      </w:r>
    </w:p>
    <w:p>
      <w:pPr>
        <w:pStyle w:val="BodyText"/>
        <w:spacing w:line="249" w:lineRule="auto" w:before="3"/>
        <w:ind w:right="1273"/>
      </w:pPr>
      <w:r>
        <w:rPr/>
        <w:t>Cuando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Agencia</w:t>
      </w:r>
      <w:r>
        <w:rPr>
          <w:spacing w:val="17"/>
        </w:rPr>
        <w:t> </w:t>
      </w:r>
      <w:r>
        <w:rPr/>
        <w:t>Española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Protección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Datos</w:t>
      </w:r>
      <w:r>
        <w:rPr>
          <w:spacing w:val="17"/>
        </w:rPr>
        <w:t> </w:t>
      </w:r>
      <w:r>
        <w:rPr/>
        <w:t>ostente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condición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autoridad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deba</w:t>
      </w:r>
      <w:r>
        <w:rPr>
          <w:spacing w:val="1"/>
        </w:rPr>
        <w:t> </w:t>
      </w:r>
      <w:r>
        <w:rPr/>
        <w:t>seguirse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60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2016/679</w:t>
      </w:r>
      <w:r>
        <w:rPr>
          <w:spacing w:val="1"/>
        </w:rPr>
        <w:t> </w:t>
      </w:r>
      <w:r>
        <w:rPr/>
        <w:t>interrumpirá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interesado del proyecto de acuerdo de inicio que sea sometido a las autoridades de control</w:t>
      </w:r>
      <w:r>
        <w:rPr>
          <w:spacing w:val="1"/>
        </w:rPr>
        <w:t> </w:t>
      </w:r>
      <w:r>
        <w:rPr/>
        <w:t>interesadas.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6. Sanciones y medidas correct" w:id="198"/>
      <w:bookmarkEnd w:id="198"/>
      <w:r>
        <w:rPr/>
      </w:r>
      <w:bookmarkStart w:name="_bookmark98" w:id="199"/>
      <w:bookmarkEnd w:id="1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76.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correctivas.</w:t>
      </w:r>
    </w:p>
    <w:p>
      <w:pPr>
        <w:pStyle w:val="ListParagraph"/>
        <w:numPr>
          <w:ilvl w:val="0"/>
          <w:numId w:val="80"/>
        </w:numPr>
        <w:tabs>
          <w:tab w:pos="1043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Las sanciones previstas en los apartados 4, 5 y 6 del artículo 83 del Reglamento (UE)</w:t>
      </w:r>
      <w:r>
        <w:rPr>
          <w:spacing w:val="1"/>
          <w:sz w:val="20"/>
        </w:rPr>
        <w:t> </w:t>
      </w:r>
      <w:r>
        <w:rPr>
          <w:sz w:val="20"/>
        </w:rPr>
        <w:t>2016/679 se aplicarán teniendo en cuenta los criterios de graduación establecidos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citado artículo.</w:t>
      </w:r>
    </w:p>
    <w:p>
      <w:pPr>
        <w:pStyle w:val="ListParagraph"/>
        <w:numPr>
          <w:ilvl w:val="0"/>
          <w:numId w:val="80"/>
        </w:numPr>
        <w:tabs>
          <w:tab w:pos="1044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De acuerdo a lo previsto en el artículo 83.2.k) del Reglamento (UE) 2016/679 también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tenerse en</w:t>
      </w:r>
      <w:r>
        <w:rPr>
          <w:spacing w:val="-1"/>
          <w:sz w:val="20"/>
        </w:rPr>
        <w:t> </w:t>
      </w:r>
      <w:r>
        <w:rPr>
          <w:sz w:val="20"/>
        </w:rPr>
        <w:t>cuenta:</w:t>
      </w:r>
    </w:p>
    <w:p>
      <w:pPr>
        <w:pStyle w:val="ListParagraph"/>
        <w:numPr>
          <w:ilvl w:val="0"/>
          <w:numId w:val="81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continuado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81"/>
        </w:numPr>
        <w:tabs>
          <w:tab w:pos="1058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 vinculación de la actividad del infractor con la realización de tratamientos de datos</w:t>
      </w:r>
      <w:r>
        <w:rPr>
          <w:spacing w:val="1"/>
          <w:sz w:val="20"/>
        </w:rPr>
        <w:t> </w:t>
      </w:r>
      <w:r>
        <w:rPr>
          <w:sz w:val="20"/>
        </w:rPr>
        <w:t>personales.</w:t>
      </w:r>
    </w:p>
    <w:p>
      <w:pPr>
        <w:pStyle w:val="ListParagraph"/>
        <w:numPr>
          <w:ilvl w:val="0"/>
          <w:numId w:val="81"/>
        </w:numPr>
        <w:tabs>
          <w:tab w:pos="1037" w:val="left" w:leader="none"/>
        </w:tabs>
        <w:spacing w:line="240" w:lineRule="auto" w:before="1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beneficios</w:t>
      </w:r>
      <w:r>
        <w:rPr>
          <w:spacing w:val="-4"/>
          <w:sz w:val="20"/>
        </w:rPr>
        <w:t> </w:t>
      </w:r>
      <w:r>
        <w:rPr>
          <w:sz w:val="20"/>
        </w:rPr>
        <w:t>obtenidos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consecuencia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comisión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81"/>
        </w:numPr>
        <w:tabs>
          <w:tab w:pos="1053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 posibilidad de que la conducta del afectado hubiera podido inducir a la comisión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81"/>
        </w:numPr>
        <w:tabs>
          <w:tab w:pos="108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existencia de un proceso de fusión por absorción posterior a la comisión de la</w:t>
      </w:r>
      <w:r>
        <w:rPr>
          <w:spacing w:val="1"/>
          <w:sz w:val="20"/>
        </w:rPr>
        <w:t> </w:t>
      </w:r>
      <w:r>
        <w:rPr>
          <w:sz w:val="20"/>
        </w:rPr>
        <w:t>infracción,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puede</w:t>
      </w:r>
      <w:r>
        <w:rPr>
          <w:spacing w:val="-1"/>
          <w:sz w:val="20"/>
        </w:rPr>
        <w:t> </w:t>
      </w:r>
      <w:r>
        <w:rPr>
          <w:sz w:val="20"/>
        </w:rPr>
        <w:t>imputarse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absorbente.</w:t>
      </w:r>
    </w:p>
    <w:p>
      <w:pPr>
        <w:pStyle w:val="ListParagraph"/>
        <w:numPr>
          <w:ilvl w:val="0"/>
          <w:numId w:val="81"/>
        </w:numPr>
        <w:tabs>
          <w:tab w:pos="993" w:val="left" w:leader="none"/>
        </w:tabs>
        <w:spacing w:line="240" w:lineRule="auto" w:before="2" w:after="0"/>
        <w:ind w:left="992" w:right="0" w:hanging="179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afectación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derechos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menores.</w:t>
      </w:r>
    </w:p>
    <w:p>
      <w:pPr>
        <w:pStyle w:val="ListParagraph"/>
        <w:numPr>
          <w:ilvl w:val="0"/>
          <w:numId w:val="81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Disponer,</w:t>
      </w:r>
      <w:r>
        <w:rPr>
          <w:spacing w:val="-5"/>
          <w:sz w:val="20"/>
        </w:rPr>
        <w:t> </w:t>
      </w:r>
      <w:r>
        <w:rPr>
          <w:sz w:val="20"/>
        </w:rPr>
        <w:t>cuando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fuere</w:t>
      </w:r>
      <w:r>
        <w:rPr>
          <w:spacing w:val="-4"/>
          <w:sz w:val="20"/>
        </w:rPr>
        <w:t> </w:t>
      </w:r>
      <w:r>
        <w:rPr>
          <w:sz w:val="20"/>
        </w:rPr>
        <w:t>obligatorio,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delegado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protección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81"/>
        </w:numPr>
        <w:tabs>
          <w:tab w:pos="108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El sometimiento por parte del responsable o encargado, con carácter voluntario, a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alternativa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conflictos,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existan</w:t>
      </w:r>
      <w:r>
        <w:rPr>
          <w:spacing w:val="-2"/>
          <w:sz w:val="20"/>
        </w:rPr>
        <w:t> </w:t>
      </w:r>
      <w:r>
        <w:rPr>
          <w:sz w:val="20"/>
        </w:rPr>
        <w:t>controversias entre</w:t>
      </w:r>
      <w:r>
        <w:rPr>
          <w:spacing w:val="-2"/>
          <w:sz w:val="20"/>
        </w:rPr>
        <w:t> </w:t>
      </w:r>
      <w:r>
        <w:rPr>
          <w:sz w:val="20"/>
        </w:rPr>
        <w:t>aquellos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cualquier interesado.</w:t>
      </w:r>
    </w:p>
    <w:p>
      <w:pPr>
        <w:pStyle w:val="ListParagraph"/>
        <w:numPr>
          <w:ilvl w:val="0"/>
          <w:numId w:val="80"/>
        </w:numPr>
        <w:tabs>
          <w:tab w:pos="1041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Será posible, complementaria o alternativamente, la adopción, cuando proceda, de las</w:t>
      </w:r>
      <w:r>
        <w:rPr>
          <w:spacing w:val="-53"/>
          <w:sz w:val="20"/>
        </w:rPr>
        <w:t> </w:t>
      </w:r>
      <w:r>
        <w:rPr>
          <w:sz w:val="20"/>
        </w:rPr>
        <w:t>restantes medidas correctivas a las que se refiere el artículo 83.2 del Reglamento (UE)</w:t>
      </w:r>
      <w:r>
        <w:rPr>
          <w:spacing w:val="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80"/>
        </w:numPr>
        <w:tabs>
          <w:tab w:pos="110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Boletín</w:t>
      </w:r>
      <w:r>
        <w:rPr>
          <w:spacing w:val="1"/>
          <w:sz w:val="20"/>
        </w:rPr>
        <w:t> </w:t>
      </w:r>
      <w:r>
        <w:rPr>
          <w:sz w:val="20"/>
        </w:rPr>
        <w:t>Oficial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identifique al infractor, la infracción cometida y el importe de la sanción impuesta cuando la</w:t>
      </w:r>
      <w:r>
        <w:rPr>
          <w:spacing w:val="1"/>
          <w:sz w:val="20"/>
        </w:rPr>
        <w:t> </w:t>
      </w:r>
      <w:r>
        <w:rPr>
          <w:sz w:val="20"/>
        </w:rPr>
        <w:t>autoridad competente sea la Agencia Española de Protección de Datos, la sanción fuese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millón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euros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infractor</w:t>
      </w:r>
      <w:r>
        <w:rPr>
          <w:spacing w:val="-2"/>
          <w:sz w:val="20"/>
        </w:rPr>
        <w:t> </w:t>
      </w:r>
      <w:r>
        <w:rPr>
          <w:sz w:val="20"/>
        </w:rPr>
        <w:t>sea una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jurídica.</w:t>
      </w:r>
    </w:p>
    <w:p>
      <w:pPr>
        <w:pStyle w:val="BodyText"/>
        <w:spacing w:line="249" w:lineRule="auto" w:before="3"/>
        <w:ind w:right="1274"/>
      </w:pPr>
      <w:r>
        <w:rPr/>
        <w:t>Cuando la autoridad competente para imponer la sanción sea una autoridad autonómica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datos,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estará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aplicación.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68" w:firstLine="0"/>
        <w:jc w:val="left"/>
        <w:rPr>
          <w:rFonts w:ascii="Arial" w:hAnsi="Arial"/>
          <w:i/>
          <w:sz w:val="20"/>
        </w:rPr>
      </w:pPr>
      <w:bookmarkStart w:name="Artículo 77. Régimen aplicable a determi" w:id="200"/>
      <w:bookmarkEnd w:id="200"/>
      <w:r>
        <w:rPr/>
      </w:r>
      <w:bookmarkStart w:name="_bookmark99" w:id="201"/>
      <w:bookmarkEnd w:id="2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5"/>
          <w:sz w:val="20"/>
        </w:rPr>
        <w:t> </w:t>
      </w:r>
      <w:r>
        <w:rPr>
          <w:rFonts w:ascii="Arial" w:hAnsi="Arial"/>
          <w:b/>
          <w:sz w:val="20"/>
        </w:rPr>
        <w:t>77.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aplicable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determinadas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categorías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responsables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encargados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tratamiento.</w:t>
      </w:r>
    </w:p>
    <w:p>
      <w:pPr>
        <w:pStyle w:val="ListParagraph"/>
        <w:numPr>
          <w:ilvl w:val="0"/>
          <w:numId w:val="82"/>
        </w:numPr>
        <w:tabs>
          <w:tab w:pos="1064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régimen</w:t>
      </w:r>
      <w:r>
        <w:rPr>
          <w:spacing w:val="24"/>
          <w:sz w:val="20"/>
        </w:rPr>
        <w:t> </w:t>
      </w:r>
      <w:r>
        <w:rPr>
          <w:sz w:val="20"/>
        </w:rPr>
        <w:t>establecido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este</w:t>
      </w:r>
      <w:r>
        <w:rPr>
          <w:spacing w:val="23"/>
          <w:sz w:val="20"/>
        </w:rPr>
        <w:t> </w:t>
      </w:r>
      <w:r>
        <w:rPr>
          <w:sz w:val="20"/>
        </w:rPr>
        <w:t>artículo</w:t>
      </w:r>
      <w:r>
        <w:rPr>
          <w:spacing w:val="23"/>
          <w:sz w:val="20"/>
        </w:rPr>
        <w:t> </w:t>
      </w:r>
      <w:r>
        <w:rPr>
          <w:sz w:val="20"/>
        </w:rPr>
        <w:t>será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aplicación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tratamientos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sean responsables o</w:t>
      </w:r>
      <w:r>
        <w:rPr>
          <w:spacing w:val="-1"/>
          <w:sz w:val="20"/>
        </w:rPr>
        <w:t> </w:t>
      </w:r>
      <w:r>
        <w:rPr>
          <w:sz w:val="20"/>
        </w:rPr>
        <w:t>encargados:</w:t>
      </w:r>
    </w:p>
    <w:p>
      <w:pPr>
        <w:pStyle w:val="ListParagraph"/>
        <w:numPr>
          <w:ilvl w:val="0"/>
          <w:numId w:val="83"/>
        </w:numPr>
        <w:tabs>
          <w:tab w:pos="1059" w:val="left" w:leader="none"/>
        </w:tabs>
        <w:spacing w:line="249" w:lineRule="auto" w:before="122" w:after="0"/>
        <w:ind w:left="474" w:right="1274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órganos</w:t>
      </w:r>
      <w:r>
        <w:rPr>
          <w:spacing w:val="8"/>
          <w:sz w:val="20"/>
        </w:rPr>
        <w:t> </w:t>
      </w:r>
      <w:r>
        <w:rPr>
          <w:sz w:val="20"/>
        </w:rPr>
        <w:t>constitucionales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con</w:t>
      </w:r>
      <w:r>
        <w:rPr>
          <w:spacing w:val="8"/>
          <w:sz w:val="20"/>
        </w:rPr>
        <w:t> </w:t>
      </w:r>
      <w:r>
        <w:rPr>
          <w:sz w:val="20"/>
        </w:rPr>
        <w:t>relevancia</w:t>
      </w:r>
      <w:r>
        <w:rPr>
          <w:spacing w:val="9"/>
          <w:sz w:val="20"/>
        </w:rPr>
        <w:t> </w:t>
      </w:r>
      <w:r>
        <w:rPr>
          <w:sz w:val="20"/>
        </w:rPr>
        <w:t>constitucional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instituciones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comunidades</w:t>
      </w:r>
      <w:r>
        <w:rPr>
          <w:spacing w:val="-1"/>
          <w:sz w:val="20"/>
        </w:rPr>
        <w:t> </w:t>
      </w:r>
      <w:r>
        <w:rPr>
          <w:sz w:val="20"/>
        </w:rPr>
        <w:t>autónomas</w:t>
      </w:r>
      <w:r>
        <w:rPr>
          <w:spacing w:val="-1"/>
          <w:sz w:val="20"/>
        </w:rPr>
        <w:t> </w:t>
      </w:r>
      <w:r>
        <w:rPr>
          <w:sz w:val="20"/>
        </w:rPr>
        <w:t>análogas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83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9"/>
          <w:sz w:val="20"/>
        </w:rPr>
        <w:t> </w:t>
      </w:r>
      <w:r>
        <w:rPr>
          <w:sz w:val="20"/>
        </w:rPr>
        <w:t>órganos</w:t>
      </w:r>
      <w:r>
        <w:rPr>
          <w:spacing w:val="-9"/>
          <w:sz w:val="20"/>
        </w:rPr>
        <w:t> </w:t>
      </w:r>
      <w:r>
        <w:rPr>
          <w:sz w:val="20"/>
        </w:rPr>
        <w:t>jurisdiccionales.</w:t>
      </w:r>
    </w:p>
    <w:p>
      <w:pPr>
        <w:pStyle w:val="ListParagraph"/>
        <w:numPr>
          <w:ilvl w:val="0"/>
          <w:numId w:val="83"/>
        </w:numPr>
        <w:tabs>
          <w:tab w:pos="1095" w:val="left" w:leader="none"/>
        </w:tabs>
        <w:spacing w:line="249" w:lineRule="auto" w:before="10" w:after="0"/>
        <w:ind w:left="474" w:right="1271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Administración</w:t>
      </w:r>
      <w:r>
        <w:rPr>
          <w:spacing w:val="2"/>
          <w:sz w:val="20"/>
        </w:rPr>
        <w:t> </w:t>
      </w:r>
      <w:r>
        <w:rPr>
          <w:sz w:val="20"/>
        </w:rPr>
        <w:t>General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Estado,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Administraciones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comunidades</w:t>
      </w:r>
      <w:r>
        <w:rPr>
          <w:spacing w:val="-53"/>
          <w:sz w:val="20"/>
        </w:rPr>
        <w:t> </w:t>
      </w:r>
      <w:r>
        <w:rPr>
          <w:sz w:val="20"/>
        </w:rPr>
        <w:t>autónomas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integran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 Local.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83"/>
        </w:numPr>
        <w:tabs>
          <w:tab w:pos="1068" w:val="left" w:leader="none"/>
        </w:tabs>
        <w:spacing w:line="249" w:lineRule="auto" w:before="127" w:after="0"/>
        <w:ind w:left="474" w:right="1276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organismos</w:t>
      </w:r>
      <w:r>
        <w:rPr>
          <w:spacing w:val="14"/>
          <w:sz w:val="20"/>
        </w:rPr>
        <w:t> </w:t>
      </w:r>
      <w:r>
        <w:rPr>
          <w:sz w:val="20"/>
        </w:rPr>
        <w:t>públicos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entidades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Derecho</w:t>
      </w:r>
      <w:r>
        <w:rPr>
          <w:spacing w:val="15"/>
          <w:sz w:val="20"/>
        </w:rPr>
        <w:t> </w:t>
      </w:r>
      <w:r>
        <w:rPr>
          <w:sz w:val="20"/>
        </w:rPr>
        <w:t>público</w:t>
      </w:r>
      <w:r>
        <w:rPr>
          <w:spacing w:val="14"/>
          <w:sz w:val="20"/>
        </w:rPr>
        <w:t> </w:t>
      </w:r>
      <w:r>
        <w:rPr>
          <w:sz w:val="20"/>
        </w:rPr>
        <w:t>vinculadas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83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11"/>
          <w:sz w:val="20"/>
        </w:rPr>
        <w:t> </w:t>
      </w:r>
      <w:r>
        <w:rPr>
          <w:sz w:val="20"/>
        </w:rPr>
        <w:t>autoridades</w:t>
      </w:r>
      <w:r>
        <w:rPr>
          <w:spacing w:val="-11"/>
          <w:sz w:val="20"/>
        </w:rPr>
        <w:t> </w:t>
      </w:r>
      <w:r>
        <w:rPr>
          <w:sz w:val="20"/>
        </w:rPr>
        <w:t>administrativas</w:t>
      </w:r>
      <w:r>
        <w:rPr>
          <w:spacing w:val="-11"/>
          <w:sz w:val="20"/>
        </w:rPr>
        <w:t> </w:t>
      </w:r>
      <w:r>
        <w:rPr>
          <w:sz w:val="20"/>
        </w:rPr>
        <w:t>independientes.</w:t>
      </w:r>
    </w:p>
    <w:p>
      <w:pPr>
        <w:pStyle w:val="ListParagraph"/>
        <w:numPr>
          <w:ilvl w:val="0"/>
          <w:numId w:val="83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Banco de</w:t>
      </w:r>
      <w:r>
        <w:rPr>
          <w:spacing w:val="-1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83"/>
        </w:numPr>
        <w:tabs>
          <w:tab w:pos="1104" w:val="left" w:leader="none"/>
        </w:tabs>
        <w:spacing w:line="249" w:lineRule="auto" w:before="10" w:after="0"/>
        <w:ind w:left="474" w:right="1272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corporaciones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finalidades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relacionen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potestades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83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fundaciones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3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83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Universidades</w:t>
      </w:r>
      <w:r>
        <w:rPr>
          <w:spacing w:val="-5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83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consorcios.</w:t>
      </w:r>
    </w:p>
    <w:p>
      <w:pPr>
        <w:pStyle w:val="ListParagraph"/>
        <w:numPr>
          <w:ilvl w:val="0"/>
          <w:numId w:val="83"/>
        </w:numPr>
        <w:tabs>
          <w:tab w:pos="1084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grupos</w:t>
      </w:r>
      <w:r>
        <w:rPr>
          <w:spacing w:val="43"/>
          <w:sz w:val="20"/>
        </w:rPr>
        <w:t> </w:t>
      </w:r>
      <w:r>
        <w:rPr>
          <w:sz w:val="20"/>
        </w:rPr>
        <w:t>parlamentarios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las</w:t>
      </w:r>
      <w:r>
        <w:rPr>
          <w:spacing w:val="42"/>
          <w:sz w:val="20"/>
        </w:rPr>
        <w:t> </w:t>
      </w:r>
      <w:r>
        <w:rPr>
          <w:sz w:val="20"/>
        </w:rPr>
        <w:t>Cortes</w:t>
      </w:r>
      <w:r>
        <w:rPr>
          <w:spacing w:val="43"/>
          <w:sz w:val="20"/>
        </w:rPr>
        <w:t> </w:t>
      </w:r>
      <w:r>
        <w:rPr>
          <w:sz w:val="20"/>
        </w:rPr>
        <w:t>Generales</w:t>
      </w:r>
      <w:r>
        <w:rPr>
          <w:spacing w:val="43"/>
          <w:sz w:val="20"/>
        </w:rPr>
        <w:t> </w:t>
      </w:r>
      <w:r>
        <w:rPr>
          <w:sz w:val="20"/>
        </w:rPr>
        <w:t>y</w:t>
      </w:r>
      <w:r>
        <w:rPr>
          <w:spacing w:val="42"/>
          <w:sz w:val="20"/>
        </w:rPr>
        <w:t> </w:t>
      </w:r>
      <w:r>
        <w:rPr>
          <w:sz w:val="20"/>
        </w:rPr>
        <w:t>las</w:t>
      </w:r>
      <w:r>
        <w:rPr>
          <w:spacing w:val="43"/>
          <w:sz w:val="20"/>
        </w:rPr>
        <w:t> </w:t>
      </w:r>
      <w:r>
        <w:rPr>
          <w:sz w:val="20"/>
        </w:rPr>
        <w:t>Asambleas</w:t>
      </w:r>
      <w:r>
        <w:rPr>
          <w:spacing w:val="42"/>
          <w:sz w:val="20"/>
        </w:rPr>
        <w:t> </w:t>
      </w:r>
      <w:r>
        <w:rPr>
          <w:sz w:val="20"/>
        </w:rPr>
        <w:t>Legislativas</w:t>
      </w:r>
      <w:r>
        <w:rPr>
          <w:spacing w:val="-52"/>
          <w:sz w:val="20"/>
        </w:rPr>
        <w:t> </w:t>
      </w:r>
      <w:r>
        <w:rPr>
          <w:sz w:val="20"/>
        </w:rPr>
        <w:t>autonómicas,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grupos</w:t>
      </w:r>
      <w:r>
        <w:rPr>
          <w:spacing w:val="-3"/>
          <w:sz w:val="20"/>
        </w:rPr>
        <w:t> </w:t>
      </w:r>
      <w:r>
        <w:rPr>
          <w:sz w:val="20"/>
        </w:rPr>
        <w:t>políticos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Corporaciones</w:t>
      </w:r>
      <w:r>
        <w:rPr>
          <w:spacing w:val="-3"/>
          <w:sz w:val="20"/>
        </w:rPr>
        <w:t> </w:t>
      </w:r>
      <w:r>
        <w:rPr>
          <w:sz w:val="20"/>
        </w:rPr>
        <w:t>Locales.</w:t>
      </w:r>
    </w:p>
    <w:p>
      <w:pPr>
        <w:pStyle w:val="ListParagraph"/>
        <w:numPr>
          <w:ilvl w:val="0"/>
          <w:numId w:val="82"/>
        </w:numPr>
        <w:tabs>
          <w:tab w:pos="1077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los responsables o encargados enumerados en el apartado 1 cometiesen</w:t>
      </w:r>
      <w:r>
        <w:rPr>
          <w:spacing w:val="1"/>
          <w:sz w:val="20"/>
        </w:rPr>
        <w:t> </w:t>
      </w:r>
      <w:r>
        <w:rPr>
          <w:sz w:val="20"/>
        </w:rPr>
        <w:t>alguna de las infracciones a las que se refieren los artículos 72 a 74 de esta ley orgánica, la</w:t>
      </w:r>
      <w:r>
        <w:rPr>
          <w:spacing w:val="1"/>
          <w:sz w:val="20"/>
        </w:rPr>
        <w:t> </w:t>
      </w:r>
      <w:r>
        <w:rPr>
          <w:sz w:val="20"/>
        </w:rPr>
        <w:t>autoridad de protección de datos que resulte competente dictará resolución sancionando 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apercibimiento.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asimismo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proceda adoptar para que cese la conducta o se corrijan los efectos de la infracción que se</w:t>
      </w:r>
      <w:r>
        <w:rPr>
          <w:spacing w:val="1"/>
          <w:sz w:val="20"/>
        </w:rPr>
        <w:t> </w:t>
      </w:r>
      <w:r>
        <w:rPr>
          <w:sz w:val="20"/>
        </w:rPr>
        <w:t>hubiese</w:t>
      </w:r>
      <w:r>
        <w:rPr>
          <w:spacing w:val="-2"/>
          <w:sz w:val="20"/>
        </w:rPr>
        <w:t> </w:t>
      </w:r>
      <w:r>
        <w:rPr>
          <w:sz w:val="20"/>
        </w:rPr>
        <w:t>cometido.</w:t>
      </w:r>
    </w:p>
    <w:p>
      <w:pPr>
        <w:pStyle w:val="BodyText"/>
        <w:spacing w:line="249" w:lineRule="auto" w:before="5"/>
        <w:ind w:right="1273"/>
      </w:pPr>
      <w:r>
        <w:rPr/>
        <w:t>La resolución se notificará al responsable o encargado del tratamiento, al órgano del que</w:t>
      </w:r>
      <w:r>
        <w:rPr>
          <w:spacing w:val="1"/>
        </w:rPr>
        <w:t> </w:t>
      </w:r>
      <w:r>
        <w:rPr/>
        <w:t>dependa</w:t>
      </w:r>
      <w:r>
        <w:rPr>
          <w:spacing w:val="1"/>
        </w:rPr>
        <w:t> </w:t>
      </w:r>
      <w:r>
        <w:rPr/>
        <w:t>jerárquicamente,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afectados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tuvieran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interesado,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su caso.</w:t>
      </w:r>
    </w:p>
    <w:p>
      <w:pPr>
        <w:pStyle w:val="ListParagraph"/>
        <w:numPr>
          <w:ilvl w:val="0"/>
          <w:numId w:val="82"/>
        </w:numPr>
        <w:tabs>
          <w:tab w:pos="105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Sin perjuicio de lo establecido en el apartado anterior, la autoridad de protección de</w:t>
      </w:r>
      <w:r>
        <w:rPr>
          <w:spacing w:val="1"/>
          <w:sz w:val="20"/>
        </w:rPr>
        <w:t> </w:t>
      </w:r>
      <w:r>
        <w:rPr>
          <w:sz w:val="20"/>
        </w:rPr>
        <w:t>datos propondrá también la iniciación de actuaciones disciplinarias cuando existan indicios</w:t>
      </w:r>
      <w:r>
        <w:rPr>
          <w:spacing w:val="1"/>
          <w:sz w:val="20"/>
        </w:rPr>
        <w:t> </w:t>
      </w:r>
      <w:r>
        <w:rPr>
          <w:sz w:val="20"/>
        </w:rPr>
        <w:t>suficientes para ello. En este caso, el procedimiento y las sanciones a aplicar serán las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disciplinario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sancionador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line="249" w:lineRule="auto" w:before="4"/>
        <w:ind w:right="1272"/>
      </w:pPr>
      <w:r>
        <w:rPr/>
        <w:t>Asimismo, cuando las infracciones sean imputables a autoridades y directivos, y se</w:t>
      </w:r>
      <w:r>
        <w:rPr>
          <w:spacing w:val="1"/>
        </w:rPr>
        <w:t> </w:t>
      </w:r>
      <w:r>
        <w:rPr/>
        <w:t>acredite la existencia de informes técnicos o recomendaciones para el tratamiento que no</w:t>
      </w:r>
      <w:r>
        <w:rPr>
          <w:spacing w:val="1"/>
        </w:rPr>
        <w:t> </w:t>
      </w:r>
      <w:r>
        <w:rPr/>
        <w:t>hubieran sido debidamente atendidos, en la resolución en la que se imponga la sanción se</w:t>
      </w:r>
      <w:r>
        <w:rPr>
          <w:spacing w:val="1"/>
        </w:rPr>
        <w:t> </w:t>
      </w:r>
      <w:r>
        <w:rPr/>
        <w:t>incluirá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amonestación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denominación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ordenará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Boletín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autonómico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corresponda.</w:t>
      </w:r>
    </w:p>
    <w:p>
      <w:pPr>
        <w:pStyle w:val="ListParagraph"/>
        <w:numPr>
          <w:ilvl w:val="0"/>
          <w:numId w:val="82"/>
        </w:numPr>
        <w:tabs>
          <w:tab w:pos="107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Se deberán comunicar a la autoridad de protección de datos las resoluciones que</w:t>
      </w:r>
      <w:r>
        <w:rPr>
          <w:spacing w:val="1"/>
          <w:sz w:val="20"/>
        </w:rPr>
        <w:t> </w:t>
      </w:r>
      <w:r>
        <w:rPr>
          <w:sz w:val="20"/>
        </w:rPr>
        <w:t>recaigan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82"/>
        </w:numPr>
        <w:tabs>
          <w:tab w:pos="104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Se comunicarán al Defensor del Pueblo o, en su caso, a las instituciones análogas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dictadas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amparo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82"/>
        </w:numPr>
        <w:tabs>
          <w:tab w:pos="106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autoridad competente sea la Agencia Española de Protección de Datos,</w:t>
      </w:r>
      <w:r>
        <w:rPr>
          <w:spacing w:val="1"/>
          <w:sz w:val="20"/>
        </w:rPr>
        <w:t> </w:t>
      </w:r>
      <w:r>
        <w:rPr>
          <w:sz w:val="20"/>
        </w:rPr>
        <w:t>esta publicará en su página web con la debida separación las resoluciones referidas a 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encargado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tratamiento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cometido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infracción.</w:t>
      </w:r>
    </w:p>
    <w:p>
      <w:pPr>
        <w:pStyle w:val="BodyText"/>
        <w:spacing w:line="249" w:lineRule="auto" w:before="3"/>
        <w:ind w:right="1273"/>
      </w:pPr>
      <w:r>
        <w:rPr/>
        <w:t>Cuando la competencia corresponda a una autoridad autonómica de protección de datos</w:t>
      </w:r>
      <w:r>
        <w:rPr>
          <w:spacing w:val="1"/>
        </w:rPr>
        <w:t> </w:t>
      </w:r>
      <w:r>
        <w:rPr/>
        <w:t>se estará, en cuanto a la publicidad de estas resoluciones, a lo que disponga su normativa</w:t>
      </w:r>
      <w:r>
        <w:rPr>
          <w:spacing w:val="1"/>
        </w:rPr>
        <w:t> </w:t>
      </w:r>
      <w:r>
        <w:rPr/>
        <w:t>específica.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8. Prescripción de las sancion" w:id="202"/>
      <w:bookmarkEnd w:id="202"/>
      <w:r>
        <w:rPr/>
      </w:r>
      <w:bookmarkStart w:name="_bookmark100" w:id="203"/>
      <w:bookmarkEnd w:id="2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78.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Prescripción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ListParagraph"/>
        <w:numPr>
          <w:ilvl w:val="0"/>
          <w:numId w:val="84"/>
        </w:numPr>
        <w:tabs>
          <w:tab w:pos="1057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Las sanciones impuestas en aplicación del Reglamento (UE) 2016/679 y de esta 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-2"/>
          <w:sz w:val="20"/>
        </w:rPr>
        <w:t> </w:t>
      </w:r>
      <w:r>
        <w:rPr>
          <w:sz w:val="20"/>
        </w:rPr>
        <w:t>prescriben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 plazos:</w:t>
      </w:r>
    </w:p>
    <w:p>
      <w:pPr>
        <w:pStyle w:val="ListParagraph"/>
        <w:numPr>
          <w:ilvl w:val="0"/>
          <w:numId w:val="85"/>
        </w:numPr>
        <w:tabs>
          <w:tab w:pos="1050" w:val="left" w:leader="none"/>
        </w:tabs>
        <w:spacing w:line="249" w:lineRule="auto" w:before="122" w:after="0"/>
        <w:ind w:left="474" w:right="1276" w:firstLine="340"/>
        <w:jc w:val="left"/>
        <w:rPr>
          <w:sz w:val="20"/>
        </w:rPr>
      </w:pPr>
      <w:r>
        <w:rPr>
          <w:sz w:val="20"/>
        </w:rPr>
        <w:t>Las sanciones por importe igual o inferior a 40.000 euros, prescriben en el plazo de un</w:t>
      </w:r>
      <w:r>
        <w:rPr>
          <w:spacing w:val="-53"/>
          <w:sz w:val="20"/>
        </w:rPr>
        <w:t> </w:t>
      </w:r>
      <w:r>
        <w:rPr>
          <w:sz w:val="20"/>
        </w:rPr>
        <w:t>año.</w:t>
      </w:r>
    </w:p>
    <w:p>
      <w:pPr>
        <w:pStyle w:val="ListParagraph"/>
        <w:numPr>
          <w:ilvl w:val="0"/>
          <w:numId w:val="85"/>
        </w:numPr>
        <w:tabs>
          <w:tab w:pos="1049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Las sanciones por importe comprendido entre 40.001 y 300.000 euros prescriben a los</w:t>
      </w:r>
      <w:r>
        <w:rPr>
          <w:spacing w:val="-53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85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sanciones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importe</w:t>
      </w:r>
      <w:r>
        <w:rPr>
          <w:spacing w:val="-3"/>
          <w:sz w:val="20"/>
        </w:rPr>
        <w:t> </w:t>
      </w:r>
      <w:r>
        <w:rPr>
          <w:sz w:val="20"/>
        </w:rPr>
        <w:t>superior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300.000</w:t>
      </w:r>
      <w:r>
        <w:rPr>
          <w:spacing w:val="-3"/>
          <w:sz w:val="20"/>
        </w:rPr>
        <w:t> </w:t>
      </w:r>
      <w:r>
        <w:rPr>
          <w:sz w:val="20"/>
        </w:rPr>
        <w:t>euros</w:t>
      </w:r>
      <w:r>
        <w:rPr>
          <w:spacing w:val="-4"/>
          <w:sz w:val="20"/>
        </w:rPr>
        <w:t> </w:t>
      </w:r>
      <w:r>
        <w:rPr>
          <w:sz w:val="20"/>
        </w:rPr>
        <w:t>prescriben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tres</w:t>
      </w:r>
      <w:r>
        <w:rPr>
          <w:spacing w:val="-2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84"/>
        </w:numPr>
        <w:tabs>
          <w:tab w:pos="1038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El plazo de prescripción de las sanciones comenzará a contarse desde el día siguiente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aquel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ejecutable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impone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53"/>
          <w:sz w:val="20"/>
        </w:rPr>
        <w:t> </w:t>
      </w:r>
      <w:r>
        <w:rPr>
          <w:sz w:val="20"/>
        </w:rPr>
        <w:t>transcurrido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recurrirla.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84"/>
        </w:numPr>
        <w:tabs>
          <w:tab w:pos="1052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La prescripción se interrumpirá por la iniciación, con conocimiento del interesado, del</w:t>
      </w:r>
      <w:r>
        <w:rPr>
          <w:spacing w:val="1"/>
          <w:sz w:val="20"/>
        </w:rPr>
        <w:t> </w:t>
      </w:r>
      <w:r>
        <w:rPr>
          <w:sz w:val="20"/>
        </w:rPr>
        <w:t>procedimiento de ejecución, volviendo a transcurrir el plazo si el mismo está paralizado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más de</w:t>
      </w:r>
      <w:r>
        <w:rPr>
          <w:spacing w:val="-2"/>
          <w:sz w:val="20"/>
        </w:rPr>
        <w:t> </w:t>
      </w:r>
      <w:r>
        <w:rPr>
          <w:sz w:val="20"/>
        </w:rPr>
        <w:t>seis meses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causa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imputable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infractor.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242" w:right="3039" w:firstLine="0"/>
        <w:jc w:val="center"/>
      </w:pPr>
      <w:bookmarkStart w:name="TÍTULO X. Garantía de los derechos digit" w:id="204"/>
      <w:bookmarkEnd w:id="204"/>
      <w:r>
        <w:rPr/>
      </w:r>
      <w:bookmarkStart w:name="_bookmark101" w:id="205"/>
      <w:bookmarkEnd w:id="205"/>
      <w:r>
        <w:rPr/>
      </w:r>
      <w:r>
        <w:rPr/>
        <w:t>TÍTULO X</w:t>
      </w:r>
    </w:p>
    <w:p>
      <w:pPr>
        <w:pStyle w:val="Heading2"/>
        <w:spacing w:before="124"/>
        <w:ind w:right="3038"/>
      </w:pPr>
      <w:r>
        <w:rPr/>
        <w:t>Garantía de los derechos digitales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9. Los derechos en la Era digi" w:id="206"/>
      <w:bookmarkEnd w:id="206"/>
      <w:r>
        <w:rPr/>
      </w:r>
      <w:bookmarkStart w:name="_bookmark102" w:id="207"/>
      <w:bookmarkEnd w:id="2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digital.</w:t>
      </w:r>
    </w:p>
    <w:p>
      <w:pPr>
        <w:pStyle w:val="BodyText"/>
        <w:spacing w:line="249" w:lineRule="auto" w:before="118"/>
        <w:ind w:right="1271"/>
      </w:pPr>
      <w:r>
        <w:rPr/>
        <w:t>Los derechos y libertades consagrados en la Constitución y en los Tratados y Convenios</w:t>
      </w:r>
      <w:r>
        <w:rPr>
          <w:spacing w:val="1"/>
        </w:rPr>
        <w:t> </w:t>
      </w:r>
      <w:r>
        <w:rPr/>
        <w:t>Internacionales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plenamente</w:t>
      </w:r>
      <w:r>
        <w:rPr>
          <w:spacing w:val="1"/>
        </w:rPr>
        <w:t> </w:t>
      </w:r>
      <w:r>
        <w:rPr/>
        <w:t>aplicables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Internet.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prestadores de servicios de la sociedad de la información y los proveedores de servicios de</w:t>
      </w:r>
      <w:r>
        <w:rPr>
          <w:spacing w:val="1"/>
        </w:rPr>
        <w:t> </w:t>
      </w:r>
      <w:r>
        <w:rPr/>
        <w:t>Internet</w:t>
      </w:r>
      <w:r>
        <w:rPr>
          <w:spacing w:val="-1"/>
        </w:rPr>
        <w:t> </w:t>
      </w:r>
      <w:r>
        <w:rPr/>
        <w:t>contribuirán a</w:t>
      </w:r>
      <w:r>
        <w:rPr>
          <w:spacing w:val="-1"/>
        </w:rPr>
        <w:t> </w:t>
      </w:r>
      <w:r>
        <w:rPr/>
        <w:t>garantizar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aplicación.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0. Derecho a la neutralidad de" w:id="208"/>
      <w:bookmarkEnd w:id="208"/>
      <w:r>
        <w:rPr/>
      </w:r>
      <w:bookmarkStart w:name="_bookmark103" w:id="209"/>
      <w:bookmarkEnd w:id="2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80.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neutralidad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Internet.</w:t>
      </w:r>
    </w:p>
    <w:p>
      <w:pPr>
        <w:pStyle w:val="BodyText"/>
        <w:spacing w:line="249" w:lineRule="auto" w:before="117"/>
        <w:ind w:right="1272"/>
      </w:pPr>
      <w:r>
        <w:rPr/>
        <w:t>Los</w:t>
      </w:r>
      <w:r>
        <w:rPr>
          <w:spacing w:val="18"/>
        </w:rPr>
        <w:t> </w:t>
      </w:r>
      <w:r>
        <w:rPr/>
        <w:t>usuarios</w:t>
      </w:r>
      <w:r>
        <w:rPr>
          <w:spacing w:val="19"/>
        </w:rPr>
        <w:t> </w:t>
      </w:r>
      <w:r>
        <w:rPr/>
        <w:t>tienen</w:t>
      </w:r>
      <w:r>
        <w:rPr>
          <w:spacing w:val="20"/>
        </w:rPr>
        <w:t> </w:t>
      </w:r>
      <w:r>
        <w:rPr/>
        <w:t>derecho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neutralidad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Internet.</w:t>
      </w:r>
      <w:r>
        <w:rPr>
          <w:spacing w:val="20"/>
        </w:rPr>
        <w:t> </w:t>
      </w:r>
      <w:r>
        <w:rPr/>
        <w:t>Los</w:t>
      </w:r>
      <w:r>
        <w:rPr>
          <w:spacing w:val="19"/>
        </w:rPr>
        <w:t> </w:t>
      </w:r>
      <w:r>
        <w:rPr/>
        <w:t>proveedores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Internet</w:t>
      </w:r>
      <w:r>
        <w:rPr>
          <w:spacing w:val="1"/>
        </w:rPr>
        <w:t> </w:t>
      </w:r>
      <w:r>
        <w:rPr/>
        <w:t>proporcionarán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oferta</w:t>
      </w:r>
      <w:r>
        <w:rPr>
          <w:spacing w:val="1"/>
        </w:rPr>
        <w:t> </w:t>
      </w:r>
      <w:r>
        <w:rPr/>
        <w:t>transparente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discriminación</w:t>
      </w:r>
      <w:r>
        <w:rPr>
          <w:spacing w:val="55"/>
        </w:rPr>
        <w:t> </w:t>
      </w:r>
      <w:r>
        <w:rPr/>
        <w:t>por</w:t>
      </w:r>
      <w:r>
        <w:rPr>
          <w:spacing w:val="1"/>
        </w:rPr>
        <w:t> </w:t>
      </w:r>
      <w:r>
        <w:rPr/>
        <w:t>motivos</w:t>
      </w:r>
      <w:r>
        <w:rPr>
          <w:spacing w:val="-1"/>
        </w:rPr>
        <w:t> </w:t>
      </w:r>
      <w:r>
        <w:rPr/>
        <w:t>técnicos o</w:t>
      </w:r>
      <w:r>
        <w:rPr>
          <w:spacing w:val="-1"/>
        </w:rPr>
        <w:t> </w:t>
      </w:r>
      <w:r>
        <w:rPr/>
        <w:t>económicos.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1. Derecho de acceso universal" w:id="210"/>
      <w:bookmarkEnd w:id="210"/>
      <w:r>
        <w:rPr/>
      </w:r>
      <w:bookmarkStart w:name="_bookmark104" w:id="211"/>
      <w:bookmarkEnd w:id="2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81.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universal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Internet.</w:t>
      </w:r>
    </w:p>
    <w:p>
      <w:pPr>
        <w:pStyle w:val="ListParagraph"/>
        <w:numPr>
          <w:ilvl w:val="0"/>
          <w:numId w:val="86"/>
        </w:numPr>
        <w:tabs>
          <w:tab w:pos="1094" w:val="left" w:leader="none"/>
        </w:tabs>
        <w:spacing w:line="249" w:lineRule="auto" w:before="118" w:after="0"/>
        <w:ind w:left="474" w:right="1273" w:firstLine="340"/>
        <w:jc w:val="left"/>
        <w:rPr>
          <w:sz w:val="20"/>
        </w:rPr>
      </w:pP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tienen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acceder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Internet</w:t>
      </w:r>
      <w:r>
        <w:rPr>
          <w:spacing w:val="1"/>
          <w:sz w:val="20"/>
        </w:rPr>
        <w:t> </w:t>
      </w:r>
      <w:r>
        <w:rPr>
          <w:sz w:val="20"/>
        </w:rPr>
        <w:t>independientemente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-53"/>
          <w:sz w:val="20"/>
        </w:rPr>
        <w:t> </w:t>
      </w:r>
      <w:r>
        <w:rPr>
          <w:sz w:val="20"/>
        </w:rPr>
        <w:t>personal,</w:t>
      </w:r>
      <w:r>
        <w:rPr>
          <w:spacing w:val="-2"/>
          <w:sz w:val="20"/>
        </w:rPr>
        <w:t> </w:t>
      </w:r>
      <w:r>
        <w:rPr>
          <w:sz w:val="20"/>
        </w:rPr>
        <w:t>social, económica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geográfica.</w:t>
      </w:r>
    </w:p>
    <w:p>
      <w:pPr>
        <w:pStyle w:val="ListParagraph"/>
        <w:numPr>
          <w:ilvl w:val="0"/>
          <w:numId w:val="86"/>
        </w:numPr>
        <w:tabs>
          <w:tab w:pos="1068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Se</w:t>
      </w:r>
      <w:r>
        <w:rPr>
          <w:spacing w:val="25"/>
          <w:sz w:val="20"/>
        </w:rPr>
        <w:t> </w:t>
      </w:r>
      <w:r>
        <w:rPr>
          <w:sz w:val="20"/>
        </w:rPr>
        <w:t>garantizará</w:t>
      </w:r>
      <w:r>
        <w:rPr>
          <w:spacing w:val="26"/>
          <w:sz w:val="20"/>
        </w:rPr>
        <w:t> </w:t>
      </w:r>
      <w:r>
        <w:rPr>
          <w:sz w:val="20"/>
        </w:rPr>
        <w:t>un</w:t>
      </w:r>
      <w:r>
        <w:rPr>
          <w:spacing w:val="26"/>
          <w:sz w:val="20"/>
        </w:rPr>
        <w:t> </w:t>
      </w:r>
      <w:r>
        <w:rPr>
          <w:sz w:val="20"/>
        </w:rPr>
        <w:t>acceso</w:t>
      </w:r>
      <w:r>
        <w:rPr>
          <w:spacing w:val="26"/>
          <w:sz w:val="20"/>
        </w:rPr>
        <w:t> </w:t>
      </w:r>
      <w:r>
        <w:rPr>
          <w:sz w:val="20"/>
        </w:rPr>
        <w:t>universal,</w:t>
      </w:r>
      <w:r>
        <w:rPr>
          <w:spacing w:val="26"/>
          <w:sz w:val="20"/>
        </w:rPr>
        <w:t> </w:t>
      </w:r>
      <w:r>
        <w:rPr>
          <w:sz w:val="20"/>
        </w:rPr>
        <w:t>asequible,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calidad</w:t>
      </w:r>
      <w:r>
        <w:rPr>
          <w:spacing w:val="26"/>
          <w:sz w:val="20"/>
        </w:rPr>
        <w:t> </w:t>
      </w:r>
      <w:r>
        <w:rPr>
          <w:sz w:val="20"/>
        </w:rPr>
        <w:t>y</w:t>
      </w:r>
      <w:r>
        <w:rPr>
          <w:spacing w:val="26"/>
          <w:sz w:val="20"/>
        </w:rPr>
        <w:t> </w:t>
      </w:r>
      <w:r>
        <w:rPr>
          <w:sz w:val="20"/>
        </w:rPr>
        <w:t>no</w:t>
      </w:r>
      <w:r>
        <w:rPr>
          <w:spacing w:val="26"/>
          <w:sz w:val="20"/>
        </w:rPr>
        <w:t> </w:t>
      </w:r>
      <w:r>
        <w:rPr>
          <w:sz w:val="20"/>
        </w:rPr>
        <w:t>discriminatorio</w:t>
      </w:r>
      <w:r>
        <w:rPr>
          <w:spacing w:val="26"/>
          <w:sz w:val="20"/>
        </w:rPr>
        <w:t> </w:t>
      </w:r>
      <w:r>
        <w:rPr>
          <w:sz w:val="20"/>
        </w:rPr>
        <w:t>para</w:t>
      </w:r>
      <w:r>
        <w:rPr>
          <w:spacing w:val="-53"/>
          <w:sz w:val="20"/>
        </w:rPr>
        <w:t> </w:t>
      </w:r>
      <w:r>
        <w:rPr>
          <w:sz w:val="20"/>
        </w:rPr>
        <w:t>toda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población.</w:t>
      </w:r>
    </w:p>
    <w:p>
      <w:pPr>
        <w:pStyle w:val="ListParagraph"/>
        <w:numPr>
          <w:ilvl w:val="0"/>
          <w:numId w:val="86"/>
        </w:numPr>
        <w:tabs>
          <w:tab w:pos="1058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acceso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Internet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hombres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mujeres</w:t>
      </w:r>
      <w:r>
        <w:rPr>
          <w:spacing w:val="19"/>
          <w:sz w:val="20"/>
        </w:rPr>
        <w:t> </w:t>
      </w:r>
      <w:r>
        <w:rPr>
          <w:sz w:val="20"/>
        </w:rPr>
        <w:t>procurará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superación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brecha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género</w:t>
      </w:r>
      <w:r>
        <w:rPr>
          <w:spacing w:val="-2"/>
          <w:sz w:val="20"/>
        </w:rPr>
        <w:t> </w:t>
      </w:r>
      <w:r>
        <w:rPr>
          <w:sz w:val="20"/>
        </w:rPr>
        <w:t>tanto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como laboral.</w:t>
      </w:r>
    </w:p>
    <w:p>
      <w:pPr>
        <w:pStyle w:val="ListParagraph"/>
        <w:numPr>
          <w:ilvl w:val="0"/>
          <w:numId w:val="86"/>
        </w:numPr>
        <w:tabs>
          <w:tab w:pos="1083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42"/>
          <w:sz w:val="20"/>
        </w:rPr>
        <w:t> </w:t>
      </w:r>
      <w:r>
        <w:rPr>
          <w:sz w:val="20"/>
        </w:rPr>
        <w:t>acceso</w:t>
      </w:r>
      <w:r>
        <w:rPr>
          <w:spacing w:val="43"/>
          <w:sz w:val="20"/>
        </w:rPr>
        <w:t> </w:t>
      </w:r>
      <w:r>
        <w:rPr>
          <w:sz w:val="20"/>
        </w:rPr>
        <w:t>a</w:t>
      </w:r>
      <w:r>
        <w:rPr>
          <w:spacing w:val="43"/>
          <w:sz w:val="20"/>
        </w:rPr>
        <w:t> </w:t>
      </w:r>
      <w:r>
        <w:rPr>
          <w:sz w:val="20"/>
        </w:rPr>
        <w:t>Internet</w:t>
      </w:r>
      <w:r>
        <w:rPr>
          <w:spacing w:val="43"/>
          <w:sz w:val="20"/>
        </w:rPr>
        <w:t> </w:t>
      </w:r>
      <w:r>
        <w:rPr>
          <w:sz w:val="20"/>
        </w:rPr>
        <w:t>procurará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superación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brecha</w:t>
      </w:r>
      <w:r>
        <w:rPr>
          <w:spacing w:val="43"/>
          <w:sz w:val="20"/>
        </w:rPr>
        <w:t> </w:t>
      </w:r>
      <w:r>
        <w:rPr>
          <w:sz w:val="20"/>
        </w:rPr>
        <w:t>generacional</w:t>
      </w:r>
      <w:r>
        <w:rPr>
          <w:spacing w:val="43"/>
          <w:sz w:val="20"/>
        </w:rPr>
        <w:t> </w:t>
      </w:r>
      <w:r>
        <w:rPr>
          <w:sz w:val="20"/>
        </w:rPr>
        <w:t>mediante</w:t>
      </w:r>
      <w:r>
        <w:rPr>
          <w:spacing w:val="-53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dirigidas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formación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personas</w:t>
      </w:r>
      <w:r>
        <w:rPr>
          <w:spacing w:val="-1"/>
          <w:sz w:val="20"/>
        </w:rPr>
        <w:t> </w:t>
      </w:r>
      <w:r>
        <w:rPr>
          <w:sz w:val="20"/>
        </w:rPr>
        <w:t>mayores.</w:t>
      </w:r>
    </w:p>
    <w:p>
      <w:pPr>
        <w:pStyle w:val="ListParagraph"/>
        <w:numPr>
          <w:ilvl w:val="0"/>
          <w:numId w:val="86"/>
        </w:numPr>
        <w:tabs>
          <w:tab w:pos="1053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garantía</w:t>
      </w:r>
      <w:r>
        <w:rPr>
          <w:spacing w:val="12"/>
          <w:sz w:val="20"/>
        </w:rPr>
        <w:t> </w:t>
      </w:r>
      <w:r>
        <w:rPr>
          <w:sz w:val="20"/>
        </w:rPr>
        <w:t>efectiva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derecho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acceso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Internet</w:t>
      </w:r>
      <w:r>
        <w:rPr>
          <w:spacing w:val="12"/>
          <w:sz w:val="20"/>
        </w:rPr>
        <w:t> </w:t>
      </w:r>
      <w:r>
        <w:rPr>
          <w:sz w:val="20"/>
        </w:rPr>
        <w:t>atenderá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realidad</w:t>
      </w:r>
      <w:r>
        <w:rPr>
          <w:spacing w:val="12"/>
          <w:sz w:val="20"/>
        </w:rPr>
        <w:t> </w:t>
      </w:r>
      <w:r>
        <w:rPr>
          <w:sz w:val="20"/>
        </w:rPr>
        <w:t>específica</w:t>
      </w:r>
      <w:r>
        <w:rPr>
          <w:spacing w:val="-5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entornos</w:t>
      </w:r>
      <w:r>
        <w:rPr>
          <w:spacing w:val="-1"/>
          <w:sz w:val="20"/>
        </w:rPr>
        <w:t> </w:t>
      </w:r>
      <w:r>
        <w:rPr>
          <w:sz w:val="20"/>
        </w:rPr>
        <w:t>rurales.</w:t>
      </w:r>
    </w:p>
    <w:p>
      <w:pPr>
        <w:pStyle w:val="ListParagraph"/>
        <w:numPr>
          <w:ilvl w:val="0"/>
          <w:numId w:val="86"/>
        </w:numPr>
        <w:tabs>
          <w:tab w:pos="1044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acceso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Internet</w:t>
      </w:r>
      <w:r>
        <w:rPr>
          <w:spacing w:val="3"/>
          <w:sz w:val="20"/>
        </w:rPr>
        <w:t> </w:t>
      </w:r>
      <w:r>
        <w:rPr>
          <w:sz w:val="20"/>
        </w:rPr>
        <w:t>deberá</w:t>
      </w:r>
      <w:r>
        <w:rPr>
          <w:spacing w:val="2"/>
          <w:sz w:val="20"/>
        </w:rPr>
        <w:t> </w:t>
      </w:r>
      <w:r>
        <w:rPr>
          <w:sz w:val="20"/>
        </w:rPr>
        <w:t>garantizar</w:t>
      </w:r>
      <w:r>
        <w:rPr>
          <w:spacing w:val="3"/>
          <w:sz w:val="20"/>
        </w:rPr>
        <w:t> </w:t>
      </w:r>
      <w:r>
        <w:rPr>
          <w:sz w:val="20"/>
        </w:rPr>
        <w:t>condiciones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igualdad</w:t>
      </w:r>
      <w:r>
        <w:rPr>
          <w:spacing w:val="2"/>
          <w:sz w:val="20"/>
        </w:rPr>
        <w:t> </w:t>
      </w:r>
      <w:r>
        <w:rPr>
          <w:sz w:val="20"/>
        </w:rPr>
        <w:t>para</w:t>
      </w:r>
      <w:r>
        <w:rPr>
          <w:spacing w:val="3"/>
          <w:sz w:val="20"/>
        </w:rPr>
        <w:t> </w:t>
      </w: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personas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cuenten</w:t>
      </w:r>
      <w:r>
        <w:rPr>
          <w:spacing w:val="-1"/>
          <w:sz w:val="20"/>
        </w:rPr>
        <w:t> </w:t>
      </w:r>
      <w:r>
        <w:rPr>
          <w:sz w:val="20"/>
        </w:rPr>
        <w:t>con necesidades</w:t>
      </w:r>
      <w:r>
        <w:rPr>
          <w:spacing w:val="-1"/>
          <w:sz w:val="20"/>
        </w:rPr>
        <w:t> </w:t>
      </w:r>
      <w:r>
        <w:rPr>
          <w:sz w:val="20"/>
        </w:rPr>
        <w:t>especiales.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2. Derecho a la seguridad digi" w:id="212"/>
      <w:bookmarkEnd w:id="212"/>
      <w:r>
        <w:rPr/>
      </w:r>
      <w:bookmarkStart w:name="_bookmark105" w:id="213"/>
      <w:bookmarkEnd w:id="2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82.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digital.</w:t>
      </w:r>
    </w:p>
    <w:p>
      <w:pPr>
        <w:pStyle w:val="BodyText"/>
        <w:spacing w:line="249" w:lineRule="auto" w:before="118"/>
        <w:ind w:right="1271"/>
      </w:pPr>
      <w:r>
        <w:rPr/>
        <w:t>Los usuarios tienen derecho a la seguridad de las comunicaciones que transmitan y</w:t>
      </w:r>
      <w:r>
        <w:rPr>
          <w:spacing w:val="1"/>
        </w:rPr>
        <w:t> </w:t>
      </w:r>
      <w:r>
        <w:rPr/>
        <w:t>reciban a través de Internet. Los proveedores de servicios de Internet informarán a los</w:t>
      </w:r>
      <w:r>
        <w:rPr>
          <w:spacing w:val="1"/>
        </w:rPr>
        <w:t> </w:t>
      </w:r>
      <w:r>
        <w:rPr/>
        <w:t>usuarios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sus derechos.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3. Derecho a la educación digi" w:id="214"/>
      <w:bookmarkEnd w:id="214"/>
      <w:r>
        <w:rPr/>
      </w:r>
      <w:bookmarkStart w:name="_bookmark106" w:id="215"/>
      <w:bookmarkEnd w:id="2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educación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digital.</w:t>
      </w:r>
    </w:p>
    <w:p>
      <w:pPr>
        <w:pStyle w:val="ListParagraph"/>
        <w:numPr>
          <w:ilvl w:val="0"/>
          <w:numId w:val="87"/>
        </w:numPr>
        <w:tabs>
          <w:tab w:pos="1040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sistema educativo garantizará la plena inserción del alumnado en la sociedad digital</w:t>
      </w:r>
      <w:r>
        <w:rPr>
          <w:spacing w:val="-53"/>
          <w:sz w:val="20"/>
        </w:rPr>
        <w:t> </w:t>
      </w:r>
      <w:r>
        <w:rPr>
          <w:sz w:val="20"/>
        </w:rPr>
        <w:t>y el aprendizaje de un uso de los medios digitales que sea seguro y respetuoso con la</w:t>
      </w:r>
      <w:r>
        <w:rPr>
          <w:spacing w:val="1"/>
          <w:sz w:val="20"/>
        </w:rPr>
        <w:t> </w:t>
      </w:r>
      <w:r>
        <w:rPr>
          <w:sz w:val="20"/>
        </w:rPr>
        <w:t>dignidad</w:t>
      </w:r>
      <w:r>
        <w:rPr>
          <w:spacing w:val="1"/>
          <w:sz w:val="20"/>
        </w:rPr>
        <w:t> </w:t>
      </w:r>
      <w:r>
        <w:rPr>
          <w:sz w:val="20"/>
        </w:rPr>
        <w:t>humana,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constitucionales,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fundamentales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-53"/>
          <w:sz w:val="20"/>
        </w:rPr>
        <w:t> </w:t>
      </w:r>
      <w:r>
        <w:rPr>
          <w:sz w:val="20"/>
        </w:rPr>
        <w:t>particularmente con el respeto y la garantía de la intimidad personal y familiar y la protección</w:t>
      </w:r>
      <w:r>
        <w:rPr>
          <w:spacing w:val="1"/>
          <w:sz w:val="20"/>
        </w:rPr>
        <w:t> </w:t>
      </w:r>
      <w:r>
        <w:rPr>
          <w:sz w:val="20"/>
        </w:rPr>
        <w:t>de datos personales. Las actuaciones realizadas en este ámbito tendrán carácter inclusivo,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respecta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alumnado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necesidades</w:t>
      </w:r>
      <w:r>
        <w:rPr>
          <w:spacing w:val="-3"/>
          <w:sz w:val="20"/>
        </w:rPr>
        <w:t> </w:t>
      </w:r>
      <w:r>
        <w:rPr>
          <w:sz w:val="20"/>
        </w:rPr>
        <w:t>educativas</w:t>
      </w:r>
      <w:r>
        <w:rPr>
          <w:spacing w:val="-3"/>
          <w:sz w:val="20"/>
        </w:rPr>
        <w:t> </w:t>
      </w:r>
      <w:r>
        <w:rPr>
          <w:sz w:val="20"/>
        </w:rPr>
        <w:t>especiales.</w:t>
      </w:r>
    </w:p>
    <w:p>
      <w:pPr>
        <w:pStyle w:val="BodyText"/>
        <w:spacing w:line="249" w:lineRule="auto" w:before="5"/>
        <w:ind w:right="1274"/>
      </w:pPr>
      <w:r>
        <w:rPr/>
        <w:t>Las Administraciones educativas deberán incluir en el diseño del bloque de asignaturas</w:t>
      </w:r>
      <w:r>
        <w:rPr>
          <w:spacing w:val="1"/>
        </w:rPr>
        <w:t> </w:t>
      </w:r>
      <w:r>
        <w:rPr/>
        <w:t>de libre configuración la competencia digital a la que se refiere el apartado anterior, así como</w:t>
      </w:r>
      <w:r>
        <w:rPr>
          <w:spacing w:val="-53"/>
        </w:rPr>
        <w:t> </w:t>
      </w:r>
      <w:r>
        <w:rPr/>
        <w:t>los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relacionados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situaciones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derivadas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inadecuada</w:t>
      </w:r>
      <w:r>
        <w:rPr>
          <w:spacing w:val="1"/>
        </w:rPr>
        <w:t> </w:t>
      </w:r>
      <w:r>
        <w:rPr/>
        <w:t>utilización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TIC,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atención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situaciones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violencia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red.</w:t>
      </w:r>
    </w:p>
    <w:p>
      <w:pPr>
        <w:pStyle w:val="ListParagraph"/>
        <w:numPr>
          <w:ilvl w:val="0"/>
          <w:numId w:val="87"/>
        </w:numPr>
        <w:tabs>
          <w:tab w:pos="107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profesorado recibirá las competencias digitales y la formación necesaria para la</w:t>
      </w:r>
      <w:r>
        <w:rPr>
          <w:spacing w:val="1"/>
          <w:sz w:val="20"/>
        </w:rPr>
        <w:t> </w:t>
      </w:r>
      <w:r>
        <w:rPr>
          <w:sz w:val="20"/>
        </w:rPr>
        <w:t>enseñanza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transmisión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valores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referidos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87"/>
        </w:numPr>
        <w:tabs>
          <w:tab w:pos="1052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Los planes de estudio de los títulos universitarios, en especial, aquellos que habiliten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desempeño</w:t>
      </w:r>
      <w:r>
        <w:rPr>
          <w:spacing w:val="13"/>
          <w:sz w:val="20"/>
        </w:rPr>
        <w:t> </w:t>
      </w:r>
      <w:r>
        <w:rPr>
          <w:sz w:val="20"/>
        </w:rPr>
        <w:t>profesional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formación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alumnado,</w:t>
      </w:r>
      <w:r>
        <w:rPr>
          <w:spacing w:val="14"/>
          <w:sz w:val="20"/>
        </w:rPr>
        <w:t> </w:t>
      </w:r>
      <w:r>
        <w:rPr>
          <w:sz w:val="20"/>
        </w:rPr>
        <w:t>garantizarán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formación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 uso y seguridad de los medios digitales y en la garantía de los derechos fundamentales en</w:t>
      </w:r>
      <w:r>
        <w:rPr>
          <w:spacing w:val="-53"/>
          <w:sz w:val="20"/>
        </w:rPr>
        <w:t> </w:t>
      </w:r>
      <w:r>
        <w:rPr>
          <w:sz w:val="20"/>
        </w:rPr>
        <w:t>Internet.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87"/>
        </w:numPr>
        <w:tabs>
          <w:tab w:pos="1039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Las Administraciones Públicas incorporarán a los temarios de las pruebas de acceso a</w:t>
      </w:r>
      <w:r>
        <w:rPr>
          <w:spacing w:val="-53"/>
          <w:sz w:val="20"/>
        </w:rPr>
        <w:t> </w:t>
      </w:r>
      <w:r>
        <w:rPr>
          <w:sz w:val="20"/>
        </w:rPr>
        <w:t>los cuerpos superiores y a aquéllos en que habitualmente se desempeñen funciones que</w:t>
      </w:r>
      <w:r>
        <w:rPr>
          <w:spacing w:val="1"/>
          <w:sz w:val="20"/>
        </w:rPr>
        <w:t> </w:t>
      </w:r>
      <w:r>
        <w:rPr>
          <w:sz w:val="20"/>
        </w:rPr>
        <w:t>impliquen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materias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digitales</w:t>
      </w:r>
      <w:r>
        <w:rPr>
          <w:spacing w:val="-2"/>
          <w:sz w:val="20"/>
        </w:rPr>
        <w:t> </w:t>
      </w:r>
      <w:r>
        <w:rPr>
          <w:sz w:val="20"/>
        </w:rPr>
        <w:t>y en</w:t>
      </w:r>
      <w:r>
        <w:rPr>
          <w:spacing w:val="-2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4. Protección de los menores e" w:id="216"/>
      <w:bookmarkEnd w:id="216"/>
      <w:r>
        <w:rPr/>
      </w:r>
      <w:bookmarkStart w:name="_bookmark107" w:id="217"/>
      <w:bookmarkEnd w:id="2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84.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menores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Internet.</w:t>
      </w:r>
    </w:p>
    <w:p>
      <w:pPr>
        <w:pStyle w:val="ListParagraph"/>
        <w:numPr>
          <w:ilvl w:val="0"/>
          <w:numId w:val="88"/>
        </w:numPr>
        <w:tabs>
          <w:tab w:pos="106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padres, madres, tutores, curadores o representantes legales procurarán que los</w:t>
      </w:r>
      <w:r>
        <w:rPr>
          <w:spacing w:val="1"/>
          <w:sz w:val="20"/>
        </w:rPr>
        <w:t> </w:t>
      </w:r>
      <w:r>
        <w:rPr>
          <w:sz w:val="20"/>
        </w:rPr>
        <w:t>menores de edad hagan un uso equilibrado y responsable de los dispositivos digitales y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servicios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sociedad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información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fin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garantizar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adecuado</w:t>
      </w:r>
      <w:r>
        <w:rPr>
          <w:spacing w:val="13"/>
          <w:sz w:val="20"/>
        </w:rPr>
        <w:t> </w:t>
      </w:r>
      <w:r>
        <w:rPr>
          <w:sz w:val="20"/>
        </w:rPr>
        <w:t>desarrollo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personalidad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preservar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dignidad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sus derechos</w:t>
      </w:r>
      <w:r>
        <w:rPr>
          <w:spacing w:val="-2"/>
          <w:sz w:val="20"/>
        </w:rPr>
        <w:t> </w:t>
      </w:r>
      <w:r>
        <w:rPr>
          <w:sz w:val="20"/>
        </w:rPr>
        <w:t>fundamentales.</w:t>
      </w:r>
    </w:p>
    <w:p>
      <w:pPr>
        <w:pStyle w:val="ListParagraph"/>
        <w:numPr>
          <w:ilvl w:val="0"/>
          <w:numId w:val="88"/>
        </w:numPr>
        <w:tabs>
          <w:tab w:pos="104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utilización o difusión de imágenes o información personal de menores en las redes</w:t>
      </w:r>
      <w:r>
        <w:rPr>
          <w:spacing w:val="1"/>
          <w:sz w:val="20"/>
        </w:rPr>
        <w:t> </w:t>
      </w:r>
      <w:r>
        <w:rPr>
          <w:sz w:val="20"/>
        </w:rPr>
        <w:t>sociales y servicios de la sociedad de la información equivalentes que puedan implicar una</w:t>
      </w:r>
      <w:r>
        <w:rPr>
          <w:spacing w:val="1"/>
          <w:sz w:val="20"/>
        </w:rPr>
        <w:t> </w:t>
      </w:r>
      <w:r>
        <w:rPr>
          <w:sz w:val="20"/>
        </w:rPr>
        <w:t>intromisión</w:t>
      </w:r>
      <w:r>
        <w:rPr>
          <w:spacing w:val="1"/>
          <w:sz w:val="20"/>
        </w:rPr>
        <w:t> </w:t>
      </w:r>
      <w:r>
        <w:rPr>
          <w:sz w:val="20"/>
        </w:rPr>
        <w:t>ilegítima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fundamentales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 Fiscal, que instará las medidas cautelares y de protección previstas en la 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-1"/>
          <w:sz w:val="20"/>
        </w:rPr>
        <w:t> </w:t>
      </w:r>
      <w:r>
        <w:rPr>
          <w:sz w:val="20"/>
        </w:rPr>
        <w:t>1/1996,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enero,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Protección Jurídica del</w:t>
      </w:r>
      <w:r>
        <w:rPr>
          <w:spacing w:val="-2"/>
          <w:sz w:val="20"/>
        </w:rPr>
        <w:t> </w:t>
      </w:r>
      <w:r>
        <w:rPr>
          <w:sz w:val="20"/>
        </w:rPr>
        <w:t>Menor.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5. Derecho de rectificación en" w:id="218"/>
      <w:bookmarkEnd w:id="218"/>
      <w:r>
        <w:rPr/>
      </w:r>
      <w:bookmarkStart w:name="_bookmark108" w:id="219"/>
      <w:bookmarkEnd w:id="2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85.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rectificación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Internet.</w:t>
      </w:r>
    </w:p>
    <w:p>
      <w:pPr>
        <w:pStyle w:val="ListParagraph"/>
        <w:numPr>
          <w:ilvl w:val="0"/>
          <w:numId w:val="89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Todos</w:t>
      </w:r>
      <w:r>
        <w:rPr>
          <w:spacing w:val="-3"/>
          <w:sz w:val="20"/>
        </w:rPr>
        <w:t> </w:t>
      </w:r>
      <w:r>
        <w:rPr>
          <w:sz w:val="20"/>
        </w:rPr>
        <w:t>tienen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libertad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expresión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Internet.</w:t>
      </w:r>
    </w:p>
    <w:p>
      <w:pPr>
        <w:pStyle w:val="ListParagraph"/>
        <w:numPr>
          <w:ilvl w:val="0"/>
          <w:numId w:val="89"/>
        </w:numPr>
        <w:tabs>
          <w:tab w:pos="1080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Los responsables de redes sociales y servicios equivalentes adoptarán protocolos</w:t>
      </w:r>
      <w:r>
        <w:rPr>
          <w:spacing w:val="1"/>
          <w:sz w:val="20"/>
        </w:rPr>
        <w:t> </w:t>
      </w:r>
      <w:r>
        <w:rPr>
          <w:sz w:val="20"/>
        </w:rPr>
        <w:t>adecuados para posibilitar el ejercicio del derecho de rectificación ante los usuarios que</w:t>
      </w:r>
      <w:r>
        <w:rPr>
          <w:spacing w:val="1"/>
          <w:sz w:val="20"/>
        </w:rPr>
        <w:t> </w:t>
      </w:r>
      <w:r>
        <w:rPr>
          <w:sz w:val="20"/>
        </w:rPr>
        <w:t>difundan contenidos que atenten contra el derecho al honor, la intimidad personal y familiar</w:t>
      </w:r>
      <w:r>
        <w:rPr>
          <w:spacing w:val="1"/>
          <w:sz w:val="20"/>
        </w:rPr>
        <w:t> </w:t>
      </w:r>
      <w:r>
        <w:rPr>
          <w:sz w:val="20"/>
        </w:rPr>
        <w:t>en Internet y el derecho a comunicar o recibir libremente información veraz, atendiendo a los</w:t>
      </w:r>
      <w:r>
        <w:rPr>
          <w:spacing w:val="1"/>
          <w:sz w:val="20"/>
        </w:rPr>
        <w:t> </w:t>
      </w:r>
      <w:r>
        <w:rPr>
          <w:sz w:val="20"/>
        </w:rPr>
        <w:t>requisitos y procedimientos previstos en la Ley Orgánica 2/1984, de 26 de marzo, reguladora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rectificación.</w:t>
      </w:r>
    </w:p>
    <w:p>
      <w:pPr>
        <w:pStyle w:val="BodyText"/>
        <w:spacing w:line="249" w:lineRule="auto" w:before="5"/>
        <w:ind w:right="1274"/>
      </w:pPr>
      <w:r>
        <w:rPr/>
        <w:t>Cuando los medios de comunicación digitales deban atender la solicitud de rectificación</w:t>
      </w:r>
      <w:r>
        <w:rPr>
          <w:spacing w:val="1"/>
        </w:rPr>
        <w:t> </w:t>
      </w:r>
      <w:r>
        <w:rPr/>
        <w:t>formulada contra ellos deberán proceder a la publicación en sus archivos digitales de un</w:t>
      </w:r>
      <w:r>
        <w:rPr>
          <w:spacing w:val="1"/>
        </w:rPr>
        <w:t> </w:t>
      </w:r>
      <w:r>
        <w:rPr/>
        <w:t>aviso aclaratorio que ponga de manifiesto que la noticia original no refleja la situación actual</w:t>
      </w:r>
      <w:r>
        <w:rPr>
          <w:spacing w:val="1"/>
        </w:rPr>
        <w:t> </w:t>
      </w:r>
      <w:r>
        <w:rPr/>
        <w:t>del</w:t>
      </w:r>
      <w:r>
        <w:rPr>
          <w:spacing w:val="-5"/>
        </w:rPr>
        <w:t> </w:t>
      </w:r>
      <w:r>
        <w:rPr/>
        <w:t>individuo.</w:t>
      </w:r>
      <w:r>
        <w:rPr>
          <w:spacing w:val="-4"/>
        </w:rPr>
        <w:t> </w:t>
      </w:r>
      <w:r>
        <w:rPr/>
        <w:t>Dicho</w:t>
      </w:r>
      <w:r>
        <w:rPr>
          <w:spacing w:val="-5"/>
        </w:rPr>
        <w:t> </w:t>
      </w:r>
      <w:r>
        <w:rPr/>
        <w:t>aviso</w:t>
      </w:r>
      <w:r>
        <w:rPr>
          <w:spacing w:val="-4"/>
        </w:rPr>
        <w:t> </w:t>
      </w:r>
      <w:r>
        <w:rPr/>
        <w:t>deberá</w:t>
      </w:r>
      <w:r>
        <w:rPr>
          <w:spacing w:val="-4"/>
        </w:rPr>
        <w:t> </w:t>
      </w:r>
      <w:r>
        <w:rPr/>
        <w:t>aparecer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lugar</w:t>
      </w:r>
      <w:r>
        <w:rPr>
          <w:spacing w:val="-4"/>
        </w:rPr>
        <w:t> </w:t>
      </w:r>
      <w:r>
        <w:rPr/>
        <w:t>visible</w:t>
      </w:r>
      <w:r>
        <w:rPr>
          <w:spacing w:val="-4"/>
        </w:rPr>
        <w:t> </w:t>
      </w:r>
      <w:r>
        <w:rPr/>
        <w:t>junto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original.</w:t>
      </w:r>
    </w:p>
    <w:p>
      <w:pPr>
        <w:pStyle w:val="BodyText"/>
        <w:spacing w:before="5"/>
        <w:ind w:left="0" w:firstLine="0"/>
        <w:jc w:val="left"/>
      </w:pPr>
    </w:p>
    <w:p>
      <w:pPr>
        <w:tabs>
          <w:tab w:pos="1828" w:val="left" w:leader="none"/>
        </w:tabs>
        <w:spacing w:line="249" w:lineRule="auto" w:before="0"/>
        <w:ind w:left="474" w:right="1275" w:firstLine="0"/>
        <w:jc w:val="left"/>
        <w:rPr>
          <w:rFonts w:ascii="Arial" w:hAnsi="Arial"/>
          <w:i/>
          <w:sz w:val="20"/>
        </w:rPr>
      </w:pPr>
      <w:bookmarkStart w:name="Artículo 86. Derecho a la actualización " w:id="220"/>
      <w:bookmarkEnd w:id="220"/>
      <w:r>
        <w:rPr/>
      </w:r>
      <w:bookmarkStart w:name="_bookmark109" w:id="221"/>
      <w:bookmarkEnd w:id="2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b/>
          <w:sz w:val="20"/>
        </w:rPr>
        <w:t>86.</w:t>
        <w:tab/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actualización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informaciones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medios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comunicación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digitales.</w:t>
      </w:r>
    </w:p>
    <w:p>
      <w:pPr>
        <w:pStyle w:val="BodyText"/>
        <w:spacing w:line="249" w:lineRule="auto" w:before="110"/>
        <w:ind w:right="1272"/>
      </w:pPr>
      <w:r>
        <w:rPr/>
        <w:t>Toda persona tiene derecho a solicitar motivadamente de los medios de comunicación</w:t>
      </w:r>
      <w:r>
        <w:rPr>
          <w:spacing w:val="1"/>
        </w:rPr>
        <w:t> </w:t>
      </w:r>
      <w:r>
        <w:rPr/>
        <w:t>digitales la inclusión de un aviso de actualización suficientemente visible junto a las noticias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conciernan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contenida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noticia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refleje</w:t>
      </w:r>
      <w:r>
        <w:rPr>
          <w:spacing w:val="55"/>
        </w:rPr>
        <w:t> </w:t>
      </w:r>
      <w:r>
        <w:rPr/>
        <w:t>su</w:t>
      </w:r>
      <w:r>
        <w:rPr>
          <w:spacing w:val="1"/>
        </w:rPr>
        <w:t> </w:t>
      </w:r>
      <w:r>
        <w:rPr/>
        <w:t>situación actual como consecuencia de circunstancias que hubieran tenido lugar después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publicación,</w:t>
      </w:r>
      <w:r>
        <w:rPr>
          <w:spacing w:val="-1"/>
        </w:rPr>
        <w:t> </w:t>
      </w:r>
      <w:r>
        <w:rPr/>
        <w:t>causándole un</w:t>
      </w:r>
      <w:r>
        <w:rPr>
          <w:spacing w:val="-1"/>
        </w:rPr>
        <w:t> </w:t>
      </w:r>
      <w:r>
        <w:rPr/>
        <w:t>perjuicio.</w:t>
      </w:r>
    </w:p>
    <w:p>
      <w:pPr>
        <w:pStyle w:val="BodyText"/>
        <w:spacing w:line="249" w:lineRule="auto" w:before="4"/>
        <w:ind w:right="1275"/>
      </w:pPr>
      <w:r>
        <w:rPr/>
        <w:t>En particular, procederá la inclusión de dicho aviso cuando las informaciones originales</w:t>
      </w:r>
      <w:r>
        <w:rPr>
          <w:spacing w:val="1"/>
        </w:rPr>
        <w:t> </w:t>
      </w:r>
      <w:r>
        <w:rPr/>
        <w:t>se refieran a actuaciones policiales o judiciales que se hayan visto afectadas en beneficio del</w:t>
      </w:r>
      <w:r>
        <w:rPr>
          <w:spacing w:val="-53"/>
        </w:rPr>
        <w:t> </w:t>
      </w:r>
      <w:r>
        <w:rPr/>
        <w:t>interesado como consecuencia de decisiones judiciales posteriores. En este caso, el aviso</w:t>
      </w:r>
      <w:r>
        <w:rPr>
          <w:spacing w:val="1"/>
        </w:rPr>
        <w:t> </w:t>
      </w:r>
      <w:r>
        <w:rPr/>
        <w:t>hará</w:t>
      </w:r>
      <w:r>
        <w:rPr>
          <w:spacing w:val="-2"/>
        </w:rPr>
        <w:t> </w:t>
      </w:r>
      <w:r>
        <w:rPr/>
        <w:t>referencia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decisión</w:t>
      </w:r>
      <w:r>
        <w:rPr>
          <w:spacing w:val="-2"/>
        </w:rPr>
        <w:t> </w:t>
      </w:r>
      <w:r>
        <w:rPr/>
        <w:t>posterior.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7. Derecho a la intimidad y us" w:id="222"/>
      <w:bookmarkEnd w:id="222"/>
      <w:r>
        <w:rPr/>
      </w:r>
      <w:bookmarkStart w:name="_bookmark110" w:id="223"/>
      <w:bookmarkEnd w:id="2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intimidad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uso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dispositivos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digitales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laboral.</w:t>
      </w:r>
    </w:p>
    <w:p>
      <w:pPr>
        <w:pStyle w:val="ListParagraph"/>
        <w:numPr>
          <w:ilvl w:val="0"/>
          <w:numId w:val="90"/>
        </w:numPr>
        <w:tabs>
          <w:tab w:pos="1077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Los trabajadores y los empleados públicos tendrán derecho a la protección de su</w:t>
      </w:r>
      <w:r>
        <w:rPr>
          <w:spacing w:val="1"/>
          <w:sz w:val="20"/>
        </w:rPr>
        <w:t> </w:t>
      </w:r>
      <w:r>
        <w:rPr>
          <w:sz w:val="20"/>
        </w:rPr>
        <w:t>intimidad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uso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dispositivos</w:t>
      </w:r>
      <w:r>
        <w:rPr>
          <w:spacing w:val="-4"/>
          <w:sz w:val="20"/>
        </w:rPr>
        <w:t> </w:t>
      </w:r>
      <w:r>
        <w:rPr>
          <w:sz w:val="20"/>
        </w:rPr>
        <w:t>digitales</w:t>
      </w:r>
      <w:r>
        <w:rPr>
          <w:spacing w:val="-4"/>
          <w:sz w:val="20"/>
        </w:rPr>
        <w:t> </w:t>
      </w:r>
      <w:r>
        <w:rPr>
          <w:sz w:val="20"/>
        </w:rPr>
        <w:t>puestos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empleador.</w:t>
      </w:r>
    </w:p>
    <w:p>
      <w:pPr>
        <w:pStyle w:val="ListParagraph"/>
        <w:numPr>
          <w:ilvl w:val="0"/>
          <w:numId w:val="90"/>
        </w:numPr>
        <w:tabs>
          <w:tab w:pos="106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empleador podrá acceder a los contenidos derivados del uso de medios digitales</w:t>
      </w:r>
      <w:r>
        <w:rPr>
          <w:spacing w:val="1"/>
          <w:sz w:val="20"/>
        </w:rPr>
        <w:t> </w:t>
      </w:r>
      <w:r>
        <w:rPr>
          <w:sz w:val="20"/>
        </w:rPr>
        <w:t>facilitados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-5"/>
          <w:sz w:val="20"/>
        </w:rPr>
        <w:t> </w:t>
      </w:r>
      <w:r>
        <w:rPr>
          <w:sz w:val="20"/>
        </w:rPr>
        <w:t>laborales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estatutarias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garantizar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integridad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dichos</w:t>
      </w:r>
      <w:r>
        <w:rPr>
          <w:spacing w:val="-5"/>
          <w:sz w:val="20"/>
        </w:rPr>
        <w:t> </w:t>
      </w:r>
      <w:r>
        <w:rPr>
          <w:sz w:val="20"/>
        </w:rPr>
        <w:t>dispositivos.</w:t>
      </w:r>
    </w:p>
    <w:p>
      <w:pPr>
        <w:pStyle w:val="ListParagraph"/>
        <w:numPr>
          <w:ilvl w:val="0"/>
          <w:numId w:val="90"/>
        </w:numPr>
        <w:tabs>
          <w:tab w:pos="111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empleadores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1"/>
          <w:sz w:val="20"/>
        </w:rPr>
        <w:t> </w:t>
      </w:r>
      <w:r>
        <w:rPr>
          <w:sz w:val="20"/>
        </w:rPr>
        <w:t>digitales respetando en todo caso los estándares mínimos de protección de su intimidad de</w:t>
      </w:r>
      <w:r>
        <w:rPr>
          <w:spacing w:val="1"/>
          <w:sz w:val="20"/>
        </w:rPr>
        <w:t> </w:t>
      </w:r>
      <w:r>
        <w:rPr>
          <w:sz w:val="20"/>
        </w:rPr>
        <w:t>acuerdo con los usos sociales y los derechos reconocidos constitucional y legalmente. En su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-2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participar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representantes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trabajadores.</w:t>
      </w:r>
    </w:p>
    <w:p>
      <w:pPr>
        <w:pStyle w:val="BodyText"/>
        <w:spacing w:line="249" w:lineRule="auto" w:before="4"/>
        <w:ind w:right="1273"/>
      </w:pPr>
      <w:r>
        <w:rPr/>
        <w:t>El acceso por el empleador al contenido de dispositivos digitales respecto de los que</w:t>
      </w:r>
      <w:r>
        <w:rPr>
          <w:spacing w:val="1"/>
        </w:rPr>
        <w:t> </w:t>
      </w:r>
      <w:r>
        <w:rPr/>
        <w:t>haya admitido su uso con fines privados requerirá que se especifiquen de modo preciso los</w:t>
      </w:r>
      <w:r>
        <w:rPr>
          <w:spacing w:val="1"/>
        </w:rPr>
        <w:t> </w:t>
      </w:r>
      <w:r>
        <w:rPr/>
        <w:t>usos autorizados y se establezcan garantías para preservar la intimidad de los trabajadores,</w:t>
      </w:r>
      <w:r>
        <w:rPr>
          <w:spacing w:val="1"/>
        </w:rPr>
        <w:t> </w:t>
      </w:r>
      <w:r>
        <w:rPr/>
        <w:t>tales como, en su caso, la determinación de los períodos en que los dispositivos podrán</w:t>
      </w:r>
      <w:r>
        <w:rPr>
          <w:spacing w:val="1"/>
        </w:rPr>
        <w:t> </w:t>
      </w:r>
      <w:r>
        <w:rPr/>
        <w:t>utilizarse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fines privados.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Los</w:t>
      </w:r>
      <w:r>
        <w:rPr>
          <w:spacing w:val="41"/>
        </w:rPr>
        <w:t> </w:t>
      </w:r>
      <w:r>
        <w:rPr/>
        <w:t>trabajadores</w:t>
      </w:r>
      <w:r>
        <w:rPr>
          <w:spacing w:val="42"/>
        </w:rPr>
        <w:t> </w:t>
      </w:r>
      <w:r>
        <w:rPr/>
        <w:t>deberán</w:t>
      </w:r>
      <w:r>
        <w:rPr>
          <w:spacing w:val="42"/>
        </w:rPr>
        <w:t> </w:t>
      </w:r>
      <w:r>
        <w:rPr/>
        <w:t>ser</w:t>
      </w:r>
      <w:r>
        <w:rPr>
          <w:spacing w:val="42"/>
        </w:rPr>
        <w:t> </w:t>
      </w:r>
      <w:r>
        <w:rPr/>
        <w:t>informados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los</w:t>
      </w:r>
      <w:r>
        <w:rPr>
          <w:spacing w:val="42"/>
        </w:rPr>
        <w:t> </w:t>
      </w:r>
      <w:r>
        <w:rPr/>
        <w:t>criterios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utilización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los</w:t>
      </w:r>
      <w:r>
        <w:rPr>
          <w:spacing w:val="42"/>
        </w:rPr>
        <w:t> </w:t>
      </w:r>
      <w:r>
        <w:rPr/>
        <w:t>que</w:t>
      </w:r>
      <w:r>
        <w:rPr>
          <w:spacing w:val="42"/>
        </w:rPr>
        <w:t> </w:t>
      </w:r>
      <w:r>
        <w:rPr/>
        <w:t>se</w:t>
      </w:r>
      <w:r>
        <w:rPr>
          <w:spacing w:val="-53"/>
        </w:rPr>
        <w:t> </w:t>
      </w:r>
      <w:r>
        <w:rPr/>
        <w:t>refiere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apartado.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8. Derecho a la desconexión di" w:id="224"/>
      <w:bookmarkEnd w:id="224"/>
      <w:r>
        <w:rPr/>
      </w:r>
      <w:bookmarkStart w:name="_bookmark111" w:id="225"/>
      <w:bookmarkEnd w:id="2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desconexión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digital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laboral.</w:t>
      </w:r>
    </w:p>
    <w:p>
      <w:pPr>
        <w:pStyle w:val="ListParagraph"/>
        <w:numPr>
          <w:ilvl w:val="0"/>
          <w:numId w:val="91"/>
        </w:numPr>
        <w:tabs>
          <w:tab w:pos="1046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Los trabajadores y los empleados públicos tendrán derecho a la desconexión digital a</w:t>
      </w:r>
      <w:r>
        <w:rPr>
          <w:spacing w:val="1"/>
          <w:sz w:val="20"/>
        </w:rPr>
        <w:t> </w:t>
      </w:r>
      <w:r>
        <w:rPr>
          <w:sz w:val="20"/>
        </w:rPr>
        <w:t>fin de garantizar, fuera del tiempo de trabajo legal o convencionalmente establecido, el</w:t>
      </w:r>
      <w:r>
        <w:rPr>
          <w:spacing w:val="1"/>
          <w:sz w:val="20"/>
        </w:rPr>
        <w:t> </w:t>
      </w:r>
      <w:r>
        <w:rPr>
          <w:sz w:val="20"/>
        </w:rPr>
        <w:t>respeto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descanso,</w:t>
      </w:r>
      <w:r>
        <w:rPr>
          <w:spacing w:val="1"/>
          <w:sz w:val="20"/>
        </w:rPr>
        <w:t> </w:t>
      </w:r>
      <w:r>
        <w:rPr>
          <w:sz w:val="20"/>
        </w:rPr>
        <w:t>permisos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vacaciones,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55"/>
          <w:sz w:val="20"/>
        </w:rPr>
        <w:t> </w:t>
      </w:r>
      <w:r>
        <w:rPr>
          <w:sz w:val="20"/>
        </w:rPr>
        <w:t>intimidad</w:t>
      </w:r>
      <w:r>
        <w:rPr>
          <w:spacing w:val="-53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y familiar.</w:t>
      </w:r>
    </w:p>
    <w:p>
      <w:pPr>
        <w:pStyle w:val="ListParagraph"/>
        <w:numPr>
          <w:ilvl w:val="0"/>
          <w:numId w:val="91"/>
        </w:numPr>
        <w:tabs>
          <w:tab w:pos="104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Las modalidades de ejercicio de este derecho atenderán a la naturaleza y objeto de la</w:t>
      </w:r>
      <w:r>
        <w:rPr>
          <w:spacing w:val="1"/>
          <w:sz w:val="20"/>
        </w:rPr>
        <w:t> </w:t>
      </w:r>
      <w:r>
        <w:rPr>
          <w:sz w:val="20"/>
        </w:rPr>
        <w:t>relación laboral, potenciarán el derecho a la conciliación de la actividad laboral y la vida</w:t>
      </w:r>
      <w:r>
        <w:rPr>
          <w:spacing w:val="1"/>
          <w:sz w:val="20"/>
        </w:rPr>
        <w:t> </w:t>
      </w:r>
      <w:r>
        <w:rPr>
          <w:sz w:val="20"/>
        </w:rPr>
        <w:t>personal y familiar y se sujetarán a lo establecido en la negociación colectiva o, en 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acordado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representantes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trabajadores.</w:t>
      </w:r>
    </w:p>
    <w:p>
      <w:pPr>
        <w:pStyle w:val="ListParagraph"/>
        <w:numPr>
          <w:ilvl w:val="0"/>
          <w:numId w:val="91"/>
        </w:numPr>
        <w:tabs>
          <w:tab w:pos="106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empleador, previa audiencia de los representantes de los trabajadores, elaborará</w:t>
      </w:r>
      <w:r>
        <w:rPr>
          <w:spacing w:val="1"/>
          <w:sz w:val="20"/>
        </w:rPr>
        <w:t> </w:t>
      </w:r>
      <w:r>
        <w:rPr>
          <w:sz w:val="20"/>
        </w:rPr>
        <w:t>una política interna dirigida a trabajadores, incluidos los que ocupen puestos directivos, en la</w:t>
      </w:r>
      <w:r>
        <w:rPr>
          <w:spacing w:val="1"/>
          <w:sz w:val="20"/>
        </w:rPr>
        <w:t> </w:t>
      </w:r>
      <w:r>
        <w:rPr>
          <w:sz w:val="20"/>
        </w:rPr>
        <w:t>que definirán las modalidades de ejercicio del derecho a la desconexión y las acciones de</w:t>
      </w:r>
      <w:r>
        <w:rPr>
          <w:spacing w:val="1"/>
          <w:sz w:val="20"/>
        </w:rPr>
        <w:t> </w:t>
      </w:r>
      <w:r>
        <w:rPr>
          <w:sz w:val="20"/>
        </w:rPr>
        <w:t>formación y de sensibilización del personal sobre un uso razonable de las herramientas</w:t>
      </w:r>
      <w:r>
        <w:rPr>
          <w:spacing w:val="1"/>
          <w:sz w:val="20"/>
        </w:rPr>
        <w:t> </w:t>
      </w:r>
      <w:r>
        <w:rPr>
          <w:sz w:val="20"/>
        </w:rPr>
        <w:t>tecnológicas que evite el riesgo de fatiga informática. En particular, se preservará el derecho</w:t>
      </w:r>
      <w:r>
        <w:rPr>
          <w:spacing w:val="1"/>
          <w:sz w:val="20"/>
        </w:rPr>
        <w:t> </w:t>
      </w:r>
      <w:r>
        <w:rPr>
          <w:sz w:val="20"/>
        </w:rPr>
        <w:t>a la desconexión digital en los supuestos de realización total o parcial del trabajo a distancia</w:t>
      </w:r>
      <w:r>
        <w:rPr>
          <w:spacing w:val="1"/>
          <w:sz w:val="20"/>
        </w:rPr>
        <w:t> </w:t>
      </w:r>
      <w:r>
        <w:rPr>
          <w:sz w:val="20"/>
        </w:rPr>
        <w:t>así como en el domicilio del empleado vinculado al uso con fines laborales de herramientas</w:t>
      </w:r>
      <w:r>
        <w:rPr>
          <w:spacing w:val="1"/>
          <w:sz w:val="20"/>
        </w:rPr>
        <w:t> </w:t>
      </w:r>
      <w:r>
        <w:rPr>
          <w:sz w:val="20"/>
        </w:rPr>
        <w:t>tecnológicas.</w:t>
      </w:r>
    </w:p>
    <w:p>
      <w:pPr>
        <w:pStyle w:val="BodyText"/>
        <w:spacing w:before="9"/>
        <w:ind w:left="0" w:firstLine="0"/>
        <w:jc w:val="left"/>
      </w:pPr>
    </w:p>
    <w:p>
      <w:pPr>
        <w:spacing w:line="249" w:lineRule="auto" w:before="0"/>
        <w:ind w:left="474" w:right="1268" w:firstLine="0"/>
        <w:jc w:val="left"/>
        <w:rPr>
          <w:rFonts w:ascii="Arial" w:hAnsi="Arial"/>
          <w:i/>
          <w:sz w:val="20"/>
        </w:rPr>
      </w:pPr>
      <w:bookmarkStart w:name="Artículo 89. Derecho a la intimidad fren" w:id="226"/>
      <w:bookmarkEnd w:id="226"/>
      <w:r>
        <w:rPr/>
      </w:r>
      <w:bookmarkStart w:name="_bookmark112" w:id="227"/>
      <w:bookmarkEnd w:id="2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9"/>
          <w:sz w:val="20"/>
        </w:rPr>
        <w:t> </w:t>
      </w:r>
      <w:r>
        <w:rPr>
          <w:rFonts w:ascii="Arial" w:hAnsi="Arial"/>
          <w:b/>
          <w:sz w:val="20"/>
        </w:rPr>
        <w:t>89.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intimidad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frente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uso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dispositivos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videovigilancia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grabación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sonidos 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lugar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trabajo.</w:t>
      </w:r>
    </w:p>
    <w:p>
      <w:pPr>
        <w:pStyle w:val="ListParagraph"/>
        <w:numPr>
          <w:ilvl w:val="0"/>
          <w:numId w:val="92"/>
        </w:numPr>
        <w:tabs>
          <w:tab w:pos="1092" w:val="left" w:leader="none"/>
        </w:tabs>
        <w:spacing w:line="249" w:lineRule="auto" w:before="109" w:after="0"/>
        <w:ind w:left="474" w:right="1270" w:firstLine="340"/>
        <w:jc w:val="both"/>
        <w:rPr>
          <w:sz w:val="20"/>
        </w:rPr>
      </w:pPr>
      <w:r>
        <w:rPr>
          <w:sz w:val="20"/>
        </w:rPr>
        <w:t>Los empleadores podrán tratar las imágenes obtenidas a través de sistemas de</w:t>
      </w:r>
      <w:r>
        <w:rPr>
          <w:spacing w:val="1"/>
          <w:sz w:val="20"/>
        </w:rPr>
        <w:t> </w:t>
      </w:r>
      <w:r>
        <w:rPr>
          <w:sz w:val="20"/>
        </w:rPr>
        <w:t>cámaras o videocámaras para el ejercicio de las funciones de control de los trabajadores o</w:t>
      </w:r>
      <w:r>
        <w:rPr>
          <w:spacing w:val="1"/>
          <w:sz w:val="20"/>
        </w:rPr>
        <w:t> </w:t>
      </w:r>
      <w:r>
        <w:rPr>
          <w:sz w:val="20"/>
        </w:rPr>
        <w:t>los empleados públicos previstas, respectivamente, en el artículo 20.3 del Estatuto de los</w:t>
      </w:r>
      <w:r>
        <w:rPr>
          <w:spacing w:val="1"/>
          <w:sz w:val="20"/>
        </w:rPr>
        <w:t> </w:t>
      </w:r>
      <w:r>
        <w:rPr>
          <w:sz w:val="20"/>
        </w:rPr>
        <w:t>Trabajadores y en la legislación de función pública, siempre que estas funciones se ejerzan</w:t>
      </w:r>
      <w:r>
        <w:rPr>
          <w:spacing w:val="1"/>
          <w:sz w:val="20"/>
        </w:rPr>
        <w:t> </w:t>
      </w:r>
      <w:r>
        <w:rPr>
          <w:sz w:val="20"/>
        </w:rPr>
        <w:t>dentro de su marco legal y con los límites inherentes al mismo. Los empleadores habrán de</w:t>
      </w:r>
      <w:r>
        <w:rPr>
          <w:spacing w:val="1"/>
          <w:sz w:val="20"/>
        </w:rPr>
        <w:t> </w:t>
      </w:r>
      <w:r>
        <w:rPr>
          <w:sz w:val="20"/>
        </w:rPr>
        <w:t>informar con carácter previo, y de forma expresa, clara y concisa, a los trabajadores o los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-2"/>
          <w:sz w:val="20"/>
        </w:rPr>
        <w:t> </w:t>
      </w:r>
      <w:r>
        <w:rPr>
          <w:sz w:val="20"/>
        </w:rPr>
        <w:t>públicos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representantes, acerca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medida.</w:t>
      </w:r>
    </w:p>
    <w:p>
      <w:pPr>
        <w:pStyle w:val="BodyText"/>
        <w:spacing w:line="249" w:lineRule="auto" w:before="6"/>
        <w:ind w:right="1272"/>
      </w:pPr>
      <w:r>
        <w:rPr/>
        <w:t>En el supuesto de que se haya captado la comisión flagrante de un acto ilícito por los</w:t>
      </w:r>
      <w:r>
        <w:rPr>
          <w:spacing w:val="1"/>
        </w:rPr>
        <w:t> </w:t>
      </w:r>
      <w:r>
        <w:rPr/>
        <w:t>trabajadores o los empleados públicos se entenderá cumplido el deber de informar cuando</w:t>
      </w:r>
      <w:r>
        <w:rPr>
          <w:spacing w:val="1"/>
        </w:rPr>
        <w:t> </w:t>
      </w:r>
      <w:r>
        <w:rPr/>
        <w:t>existiese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menos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dispositivo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22.4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orgánica.</w:t>
      </w:r>
    </w:p>
    <w:p>
      <w:pPr>
        <w:pStyle w:val="ListParagraph"/>
        <w:numPr>
          <w:ilvl w:val="0"/>
          <w:numId w:val="92"/>
        </w:numPr>
        <w:tabs>
          <w:tab w:pos="105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ningún caso se admitirá la instalación de sistemas de grabación de sonidos ni de</w:t>
      </w:r>
      <w:r>
        <w:rPr>
          <w:spacing w:val="1"/>
          <w:sz w:val="20"/>
        </w:rPr>
        <w:t> </w:t>
      </w:r>
      <w:r>
        <w:rPr>
          <w:sz w:val="20"/>
        </w:rPr>
        <w:t>videovigilancia en lugares destinados al descanso o esparcimiento de los trabajadores o los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-2"/>
          <w:sz w:val="20"/>
        </w:rPr>
        <w:t> </w:t>
      </w:r>
      <w:r>
        <w:rPr>
          <w:sz w:val="20"/>
        </w:rPr>
        <w:t>públicos,</w:t>
      </w:r>
      <w:r>
        <w:rPr>
          <w:spacing w:val="-2"/>
          <w:sz w:val="20"/>
        </w:rPr>
        <w:t> </w:t>
      </w:r>
      <w:r>
        <w:rPr>
          <w:sz w:val="20"/>
        </w:rPr>
        <w:t>tales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vestuarios, aseos,</w:t>
      </w:r>
      <w:r>
        <w:rPr>
          <w:spacing w:val="-2"/>
          <w:sz w:val="20"/>
        </w:rPr>
        <w:t> </w:t>
      </w:r>
      <w:r>
        <w:rPr>
          <w:sz w:val="20"/>
        </w:rPr>
        <w:t>comedores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análogos.</w:t>
      </w:r>
    </w:p>
    <w:p>
      <w:pPr>
        <w:pStyle w:val="ListParagraph"/>
        <w:numPr>
          <w:ilvl w:val="0"/>
          <w:numId w:val="92"/>
        </w:numPr>
        <w:tabs>
          <w:tab w:pos="104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utilización de sistemas similares a los referidos en los apartados anteriores para la</w:t>
      </w:r>
      <w:r>
        <w:rPr>
          <w:spacing w:val="1"/>
          <w:sz w:val="20"/>
        </w:rPr>
        <w:t> </w:t>
      </w:r>
      <w:r>
        <w:rPr>
          <w:sz w:val="20"/>
        </w:rPr>
        <w:t>grabación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admitirá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relevantes los riesgos para la seguridad de las instalaciones, bienes y personas derivados de</w:t>
      </w:r>
      <w:r>
        <w:rPr>
          <w:spacing w:val="-53"/>
          <w:sz w:val="20"/>
        </w:rPr>
        <w:t> </w:t>
      </w:r>
      <w:r>
        <w:rPr>
          <w:sz w:val="20"/>
        </w:rPr>
        <w:t>la actividad que se desarrolle en el centro de trabajo y siempre respetando el principio de</w:t>
      </w:r>
      <w:r>
        <w:rPr>
          <w:spacing w:val="1"/>
          <w:sz w:val="20"/>
        </w:rPr>
        <w:t> </w:t>
      </w:r>
      <w:r>
        <w:rPr>
          <w:sz w:val="20"/>
        </w:rPr>
        <w:t>proporcionalidad,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mínima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anteriores. La supresión de los sonidos conservados por estos sistemas de grabación 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-2"/>
          <w:sz w:val="20"/>
        </w:rPr>
        <w:t> </w:t>
      </w:r>
      <w:r>
        <w:rPr>
          <w:sz w:val="20"/>
        </w:rPr>
        <w:t>atendiendo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8"/>
        <w:ind w:left="0" w:firstLine="0"/>
        <w:jc w:val="left"/>
      </w:pPr>
    </w:p>
    <w:p>
      <w:pPr>
        <w:spacing w:line="249" w:lineRule="auto" w:before="0"/>
        <w:ind w:left="474" w:right="1268" w:firstLine="0"/>
        <w:jc w:val="left"/>
        <w:rPr>
          <w:rFonts w:ascii="Arial" w:hAnsi="Arial"/>
          <w:i/>
          <w:sz w:val="20"/>
        </w:rPr>
      </w:pPr>
      <w:bookmarkStart w:name="Artículo 90. Derecho a la intimidad ante" w:id="228"/>
      <w:bookmarkEnd w:id="228"/>
      <w:r>
        <w:rPr/>
      </w:r>
      <w:bookmarkStart w:name="_bookmark113" w:id="229"/>
      <w:bookmarkEnd w:id="2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8"/>
          <w:sz w:val="20"/>
        </w:rPr>
        <w:t> </w:t>
      </w:r>
      <w:r>
        <w:rPr>
          <w:rFonts w:ascii="Arial" w:hAnsi="Arial"/>
          <w:b/>
          <w:sz w:val="20"/>
        </w:rPr>
        <w:t>90.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intimidad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ante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utilización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geolocalización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laboral.</w:t>
      </w:r>
    </w:p>
    <w:p>
      <w:pPr>
        <w:pStyle w:val="ListParagraph"/>
        <w:numPr>
          <w:ilvl w:val="0"/>
          <w:numId w:val="93"/>
        </w:numPr>
        <w:tabs>
          <w:tab w:pos="1123" w:val="left" w:leader="none"/>
        </w:tabs>
        <w:spacing w:line="249" w:lineRule="auto" w:before="110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empleadores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tratar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obtenidos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geolocalización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previstas,</w:t>
      </w:r>
      <w:r>
        <w:rPr>
          <w:spacing w:val="1"/>
          <w:sz w:val="20"/>
        </w:rPr>
        <w:t> </w:t>
      </w:r>
      <w:r>
        <w:rPr>
          <w:sz w:val="20"/>
        </w:rPr>
        <w:t>respectivamente,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20.3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Estatuto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 y en la legislación de función pública, siempre que estas funciones se ejerzan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marco legal</w:t>
      </w:r>
      <w:r>
        <w:rPr>
          <w:spacing w:val="-2"/>
          <w:sz w:val="20"/>
        </w:rPr>
        <w:t> </w:t>
      </w:r>
      <w:r>
        <w:rPr>
          <w:sz w:val="20"/>
        </w:rPr>
        <w:t>y 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límites</w:t>
      </w:r>
      <w:r>
        <w:rPr>
          <w:spacing w:val="-2"/>
          <w:sz w:val="20"/>
        </w:rPr>
        <w:t> </w:t>
      </w:r>
      <w:r>
        <w:rPr>
          <w:sz w:val="20"/>
        </w:rPr>
        <w:t>inherentes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93"/>
        </w:numPr>
        <w:tabs>
          <w:tab w:pos="106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Con carácter previo, los empleadores habrán de informar de forma expresa, clara e</w:t>
      </w:r>
      <w:r>
        <w:rPr>
          <w:spacing w:val="1"/>
          <w:sz w:val="20"/>
        </w:rPr>
        <w:t> </w:t>
      </w:r>
      <w:r>
        <w:rPr>
          <w:sz w:val="20"/>
        </w:rPr>
        <w:t>inequívoca a los trabajadores o los empleados públicos y, en su caso, a sus representantes,</w:t>
      </w:r>
      <w:r>
        <w:rPr>
          <w:spacing w:val="1"/>
          <w:sz w:val="20"/>
        </w:rPr>
        <w:t> </w:t>
      </w:r>
      <w:r>
        <w:rPr>
          <w:sz w:val="20"/>
        </w:rPr>
        <w:t>acerca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dispositivos.</w:t>
      </w:r>
      <w:r>
        <w:rPr>
          <w:spacing w:val="1"/>
          <w:sz w:val="20"/>
        </w:rPr>
        <w:t> </w:t>
      </w:r>
      <w:r>
        <w:rPr>
          <w:sz w:val="20"/>
        </w:rPr>
        <w:t>Igualmente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informarles</w:t>
      </w:r>
      <w:r>
        <w:rPr>
          <w:spacing w:val="20"/>
          <w:sz w:val="20"/>
        </w:rPr>
        <w:t> </w:t>
      </w:r>
      <w:r>
        <w:rPr>
          <w:sz w:val="20"/>
        </w:rPr>
        <w:t>acerca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posible</w:t>
      </w:r>
      <w:r>
        <w:rPr>
          <w:spacing w:val="20"/>
          <w:sz w:val="20"/>
        </w:rPr>
        <w:t> </w:t>
      </w:r>
      <w:r>
        <w:rPr>
          <w:sz w:val="20"/>
        </w:rPr>
        <w:t>ejercicio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derechos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acceso,</w:t>
      </w:r>
      <w:r>
        <w:rPr>
          <w:spacing w:val="20"/>
          <w:sz w:val="20"/>
        </w:rPr>
        <w:t> </w:t>
      </w:r>
      <w:r>
        <w:rPr>
          <w:sz w:val="20"/>
        </w:rPr>
        <w:t>rectificación,</w:t>
      </w:r>
      <w:r>
        <w:rPr>
          <w:spacing w:val="20"/>
          <w:sz w:val="20"/>
        </w:rPr>
        <w:t> </w:t>
      </w:r>
      <w:r>
        <w:rPr>
          <w:sz w:val="20"/>
        </w:rPr>
        <w:t>limitación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tratamiento y supresión.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1. Derechos digitales en la ne" w:id="230"/>
      <w:bookmarkEnd w:id="230"/>
      <w:r>
        <w:rPr/>
      </w:r>
      <w:bookmarkStart w:name="_bookmark114" w:id="231"/>
      <w:bookmarkEnd w:id="2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91.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digitales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negociación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colectiva.</w:t>
      </w:r>
    </w:p>
    <w:p>
      <w:pPr>
        <w:pStyle w:val="BodyText"/>
        <w:spacing w:line="249" w:lineRule="auto" w:before="118"/>
        <w:ind w:right="1272"/>
      </w:pPr>
      <w:r>
        <w:rPr/>
        <w:t>Los convenios colectivos podrán establecer garantías adicionales de los derechos y</w:t>
      </w:r>
      <w:r>
        <w:rPr>
          <w:spacing w:val="1"/>
        </w:rPr>
        <w:t> </w:t>
      </w:r>
      <w:r>
        <w:rPr/>
        <w:t>libertades relacionados con el tratamiento de los datos personales de los trabajadores y la</w:t>
      </w:r>
      <w:r>
        <w:rPr>
          <w:spacing w:val="1"/>
        </w:rPr>
        <w:t> </w:t>
      </w:r>
      <w:r>
        <w:rPr/>
        <w:t>salvaguarda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digitales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laboral.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2. Protección de datos de los " w:id="232"/>
      <w:bookmarkEnd w:id="232"/>
      <w:r>
        <w:rPr/>
      </w:r>
      <w:bookmarkStart w:name="_bookmark115" w:id="233"/>
      <w:bookmarkEnd w:id="2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92.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menores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Internet.</w:t>
      </w:r>
    </w:p>
    <w:p>
      <w:pPr>
        <w:pStyle w:val="BodyText"/>
        <w:spacing w:line="249" w:lineRule="auto" w:before="117"/>
        <w:ind w:right="1274"/>
      </w:pPr>
      <w:r>
        <w:rPr/>
        <w:t>Los</w:t>
      </w:r>
      <w:r>
        <w:rPr>
          <w:spacing w:val="1"/>
        </w:rPr>
        <w:t> </w:t>
      </w:r>
      <w:r>
        <w:rPr/>
        <w:t>centros</w:t>
      </w:r>
      <w:r>
        <w:rPr>
          <w:spacing w:val="1"/>
        </w:rPr>
        <w:t> </w:t>
      </w:r>
      <w:r>
        <w:rPr/>
        <w:t>educativos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cualesquiera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físicas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desarrollen</w:t>
      </w:r>
      <w:r>
        <w:rPr>
          <w:spacing w:val="1"/>
        </w:rPr>
        <w:t> </w:t>
      </w:r>
      <w:r>
        <w:rPr/>
        <w:t>actividades en las que participen menores de edad garantizarán la protección del interés</w:t>
      </w:r>
      <w:r>
        <w:rPr>
          <w:spacing w:val="1"/>
        </w:rPr>
        <w:t> </w:t>
      </w:r>
      <w:r>
        <w:rPr/>
        <w:t>superior del menor y sus derechos fundamentales, especialmente el derecho a la protección</w:t>
      </w:r>
      <w:r>
        <w:rPr>
          <w:spacing w:val="1"/>
        </w:rPr>
        <w:t> </w:t>
      </w:r>
      <w:r>
        <w:rPr/>
        <w:t>de datos personales, en la publicación o difusión de sus datos personales a través de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información.</w:t>
      </w:r>
    </w:p>
    <w:p>
      <w:pPr>
        <w:pStyle w:val="BodyText"/>
        <w:spacing w:line="249" w:lineRule="auto" w:before="5"/>
        <w:ind w:right="1272"/>
      </w:pPr>
      <w:r>
        <w:rPr/>
        <w:t>Cuando dicha publicación o difusión fuera a tener lugar a través de servicios de redes</w:t>
      </w:r>
      <w:r>
        <w:rPr>
          <w:spacing w:val="1"/>
        </w:rPr>
        <w:t> </w:t>
      </w:r>
      <w:r>
        <w:rPr/>
        <w:t>sociales o servicios equivalentes deberán contar con el consentimiento del menor o sus</w:t>
      </w:r>
      <w:r>
        <w:rPr>
          <w:spacing w:val="1"/>
        </w:rPr>
        <w:t> </w:t>
      </w:r>
      <w:r>
        <w:rPr/>
        <w:t>representantes</w:t>
      </w:r>
      <w:r>
        <w:rPr>
          <w:spacing w:val="-2"/>
        </w:rPr>
        <w:t> </w:t>
      </w:r>
      <w:r>
        <w:rPr/>
        <w:t>legales,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prescrito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3. Derecho al olvido en búsque" w:id="234"/>
      <w:bookmarkEnd w:id="234"/>
      <w:r>
        <w:rPr/>
      </w:r>
      <w:bookmarkStart w:name="_bookmark116" w:id="235"/>
      <w:bookmarkEnd w:id="2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olvido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búsquedas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Internet.</w:t>
      </w:r>
    </w:p>
    <w:p>
      <w:pPr>
        <w:pStyle w:val="ListParagraph"/>
        <w:numPr>
          <w:ilvl w:val="0"/>
          <w:numId w:val="94"/>
        </w:numPr>
        <w:tabs>
          <w:tab w:pos="1056" w:val="left" w:leader="none"/>
        </w:tabs>
        <w:spacing w:line="249" w:lineRule="auto" w:before="117" w:after="0"/>
        <w:ind w:left="474" w:right="1270" w:firstLine="340"/>
        <w:jc w:val="both"/>
        <w:rPr>
          <w:sz w:val="20"/>
        </w:rPr>
      </w:pPr>
      <w:r>
        <w:rPr>
          <w:sz w:val="20"/>
        </w:rPr>
        <w:t>Toda persona tiene derecho a que los motores de búsqueda en Internet eliminen de</w:t>
      </w:r>
      <w:r>
        <w:rPr>
          <w:spacing w:val="1"/>
          <w:sz w:val="20"/>
        </w:rPr>
        <w:t> </w:t>
      </w:r>
      <w:r>
        <w:rPr>
          <w:sz w:val="20"/>
        </w:rPr>
        <w:t>las listas de resultados que se obtuvieran tras una búsqueda efectuada a partir de su nombre</w:t>
      </w:r>
      <w:r>
        <w:rPr>
          <w:spacing w:val="-53"/>
          <w:sz w:val="20"/>
        </w:rPr>
        <w:t> </w:t>
      </w:r>
      <w:r>
        <w:rPr>
          <w:sz w:val="20"/>
        </w:rPr>
        <w:t>los enlaces publicados que contuvieran información relativa a esa persona cuando fuesen</w:t>
      </w:r>
      <w:r>
        <w:rPr>
          <w:spacing w:val="1"/>
          <w:sz w:val="20"/>
        </w:rPr>
        <w:t> </w:t>
      </w:r>
      <w:r>
        <w:rPr>
          <w:sz w:val="20"/>
        </w:rPr>
        <w:t>inadecuados, inexactos, no pertinentes, no actualizados o excesivos o hubieren devenido</w:t>
      </w:r>
      <w:r>
        <w:rPr>
          <w:spacing w:val="1"/>
          <w:sz w:val="20"/>
        </w:rPr>
        <w:t> </w:t>
      </w:r>
      <w:r>
        <w:rPr>
          <w:sz w:val="20"/>
        </w:rPr>
        <w:t>como tales por el transcurso del tiempo, teniendo en cuenta los fines para los que se</w:t>
      </w:r>
      <w:r>
        <w:rPr>
          <w:spacing w:val="1"/>
          <w:sz w:val="20"/>
        </w:rPr>
        <w:t> </w:t>
      </w:r>
      <w:r>
        <w:rPr>
          <w:sz w:val="20"/>
        </w:rPr>
        <w:t>recogieron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trataron,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transcurrido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line="249" w:lineRule="auto" w:before="6"/>
        <w:ind w:right="1273"/>
      </w:pPr>
      <w:r>
        <w:rPr/>
        <w:t>Del mismo modo deberá procederse cuando las circunstancias personales que en su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invocase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afectado</w:t>
      </w:r>
      <w:r>
        <w:rPr>
          <w:spacing w:val="1"/>
        </w:rPr>
        <w:t> </w:t>
      </w:r>
      <w:r>
        <w:rPr/>
        <w:t>evidenciasen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prevalencia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mantenimiento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enlaces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búsqueda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Internet.</w:t>
      </w:r>
    </w:p>
    <w:p>
      <w:pPr>
        <w:pStyle w:val="BodyText"/>
        <w:spacing w:line="249" w:lineRule="auto"/>
        <w:ind w:right="1274"/>
      </w:pPr>
      <w:r>
        <w:rPr/>
        <w:t>Este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subsistirá</w:t>
      </w:r>
      <w:r>
        <w:rPr>
          <w:spacing w:val="1"/>
        </w:rPr>
        <w:t> </w:t>
      </w:r>
      <w:r>
        <w:rPr/>
        <w:t>aun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fuera</w:t>
      </w:r>
      <w:r>
        <w:rPr>
          <w:spacing w:val="1"/>
        </w:rPr>
        <w:t> </w:t>
      </w:r>
      <w:r>
        <w:rPr/>
        <w:t>lícita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conservación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publicada en el sitio web al que se dirigiera el enlace y no se procediese por la misma a su</w:t>
      </w:r>
      <w:r>
        <w:rPr>
          <w:spacing w:val="1"/>
        </w:rPr>
        <w:t> </w:t>
      </w:r>
      <w:r>
        <w:rPr/>
        <w:t>borrado</w:t>
      </w:r>
      <w:r>
        <w:rPr>
          <w:spacing w:val="-2"/>
        </w:rPr>
        <w:t> </w:t>
      </w:r>
      <w:r>
        <w:rPr/>
        <w:t>previo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simultáneo.</w:t>
      </w:r>
    </w:p>
    <w:p>
      <w:pPr>
        <w:pStyle w:val="ListParagraph"/>
        <w:numPr>
          <w:ilvl w:val="0"/>
          <w:numId w:val="94"/>
        </w:numPr>
        <w:tabs>
          <w:tab w:pos="107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ejercicio del derecho al que se refiere este artículo no impedirá el acceso a la</w:t>
      </w:r>
      <w:r>
        <w:rPr>
          <w:spacing w:val="1"/>
          <w:sz w:val="20"/>
        </w:rPr>
        <w:t> </w:t>
      </w:r>
      <w:r>
        <w:rPr>
          <w:sz w:val="20"/>
        </w:rPr>
        <w:t>información publicada en el sitio web a través de la utilización de otros criterios de búsqueda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nombre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quien</w:t>
      </w:r>
      <w:r>
        <w:rPr>
          <w:spacing w:val="-2"/>
          <w:sz w:val="20"/>
        </w:rPr>
        <w:t> </w:t>
      </w:r>
      <w:r>
        <w:rPr>
          <w:sz w:val="20"/>
        </w:rPr>
        <w:t>ejerciera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derecho.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4. Derecho al olvido en servic" w:id="236"/>
      <w:bookmarkEnd w:id="236"/>
      <w:r>
        <w:rPr/>
      </w:r>
      <w:bookmarkStart w:name="_bookmark117" w:id="237"/>
      <w:bookmarkEnd w:id="2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94.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olvido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equivalentes.</w:t>
      </w:r>
    </w:p>
    <w:p>
      <w:pPr>
        <w:pStyle w:val="ListParagraph"/>
        <w:numPr>
          <w:ilvl w:val="0"/>
          <w:numId w:val="95"/>
        </w:numPr>
        <w:tabs>
          <w:tab w:pos="106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Toda persona tiene derecho a que sean suprimidos, a su simple solicitud, los datos</w:t>
      </w:r>
      <w:r>
        <w:rPr>
          <w:spacing w:val="1"/>
          <w:sz w:val="20"/>
        </w:rPr>
        <w:t> </w:t>
      </w:r>
      <w:r>
        <w:rPr>
          <w:sz w:val="20"/>
        </w:rPr>
        <w:t>personales que hubiese facilitado para su publicación por servicios de redes sociales y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equivalentes.</w:t>
      </w:r>
    </w:p>
    <w:p>
      <w:pPr>
        <w:pStyle w:val="ListParagraph"/>
        <w:numPr>
          <w:ilvl w:val="0"/>
          <w:numId w:val="95"/>
        </w:numPr>
        <w:tabs>
          <w:tab w:pos="1088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Toda persona tiene derecho a que sean suprimidos los datos personales que le</w:t>
      </w:r>
      <w:r>
        <w:rPr>
          <w:spacing w:val="1"/>
          <w:sz w:val="20"/>
        </w:rPr>
        <w:t> </w:t>
      </w:r>
      <w:r>
        <w:rPr>
          <w:sz w:val="20"/>
        </w:rPr>
        <w:t>conciernan y que hubiesen sido facilitados por terceros para su publicación por los servicios</w:t>
      </w:r>
      <w:r>
        <w:rPr>
          <w:spacing w:val="1"/>
          <w:sz w:val="20"/>
        </w:rPr>
        <w:t> </w:t>
      </w:r>
      <w:r>
        <w:rPr>
          <w:sz w:val="20"/>
        </w:rPr>
        <w:t>de redes sociales y servicios de la sociedad de la información equivalentes cuando fuesen</w:t>
      </w:r>
      <w:r>
        <w:rPr>
          <w:spacing w:val="1"/>
          <w:sz w:val="20"/>
        </w:rPr>
        <w:t> </w:t>
      </w:r>
      <w:r>
        <w:rPr>
          <w:sz w:val="20"/>
        </w:rPr>
        <w:t>inadecuados, inexactos, no pertinentes, no actualizados o excesivos o hubieren devenido</w:t>
      </w:r>
      <w:r>
        <w:rPr>
          <w:spacing w:val="1"/>
          <w:sz w:val="20"/>
        </w:rPr>
        <w:t> </w:t>
      </w:r>
      <w:r>
        <w:rPr>
          <w:sz w:val="20"/>
        </w:rPr>
        <w:t>como tales por el transcurso del tiempo, teniendo en cuenta los fines para los que se</w:t>
      </w:r>
      <w:r>
        <w:rPr>
          <w:spacing w:val="1"/>
          <w:sz w:val="20"/>
        </w:rPr>
        <w:t> </w:t>
      </w:r>
      <w:r>
        <w:rPr>
          <w:sz w:val="20"/>
        </w:rPr>
        <w:t>recogieron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trataron,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transcurrido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line="249" w:lineRule="auto" w:before="6"/>
        <w:ind w:right="1274"/>
      </w:pPr>
      <w:r>
        <w:rPr/>
        <w:t>Del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procederse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supresión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circunstancias personales que en su caso invocase el afectado evidenciasen la prevalencia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sus derechos</w:t>
      </w:r>
      <w:r>
        <w:rPr>
          <w:spacing w:val="-2"/>
        </w:rPr>
        <w:t> </w:t>
      </w:r>
      <w:r>
        <w:rPr/>
        <w:t>sobre el</w:t>
      </w:r>
      <w:r>
        <w:rPr>
          <w:spacing w:val="-1"/>
        </w:rPr>
        <w:t> </w:t>
      </w:r>
      <w:r>
        <w:rPr/>
        <w:t>mantenimiento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datos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servicio.</w:t>
      </w:r>
    </w:p>
    <w:p>
      <w:pPr>
        <w:pStyle w:val="BodyText"/>
        <w:spacing w:line="249" w:lineRule="auto"/>
        <w:ind w:right="1274"/>
      </w:pPr>
      <w:r>
        <w:rPr/>
        <w:t>Se exceptúan de lo dispuesto en este apartado los datos que hubiesen sido facilitados</w:t>
      </w:r>
      <w:r>
        <w:rPr>
          <w:spacing w:val="1"/>
        </w:rPr>
        <w:t> </w:t>
      </w:r>
      <w:r>
        <w:rPr/>
        <w:t>por</w:t>
      </w:r>
      <w:r>
        <w:rPr>
          <w:spacing w:val="-3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físicas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personales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domésticas.</w:t>
      </w:r>
    </w:p>
    <w:p>
      <w:pPr>
        <w:pStyle w:val="ListParagraph"/>
        <w:numPr>
          <w:ilvl w:val="0"/>
          <w:numId w:val="95"/>
        </w:numPr>
        <w:tabs>
          <w:tab w:pos="108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 caso de que el derecho se ejercitase por un afectado respecto de datos que</w:t>
      </w:r>
      <w:r>
        <w:rPr>
          <w:spacing w:val="1"/>
          <w:sz w:val="20"/>
        </w:rPr>
        <w:t> </w:t>
      </w:r>
      <w:r>
        <w:rPr>
          <w:sz w:val="20"/>
        </w:rPr>
        <w:t>hubiesen sido facilitados al servicio, por él o por terceros, durante su minoría de edad, el</w:t>
      </w:r>
      <w:r>
        <w:rPr>
          <w:spacing w:val="1"/>
          <w:sz w:val="20"/>
        </w:rPr>
        <w:t> </w:t>
      </w:r>
      <w:r>
        <w:rPr>
          <w:sz w:val="20"/>
        </w:rPr>
        <w:t>prestador deberá proceder sin dilación a su supresión por su simple solicitud, sin necesidad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concurran las</w:t>
      </w:r>
      <w:r>
        <w:rPr>
          <w:spacing w:val="-2"/>
          <w:sz w:val="20"/>
        </w:rPr>
        <w:t> </w:t>
      </w:r>
      <w:r>
        <w:rPr>
          <w:sz w:val="20"/>
        </w:rPr>
        <w:t>circunstancias mencionadas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2.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814" w:right="0" w:hanging="341"/>
        <w:jc w:val="left"/>
        <w:rPr>
          <w:rFonts w:ascii="Arial" w:hAnsi="Arial"/>
          <w:i/>
          <w:sz w:val="20"/>
        </w:rPr>
      </w:pPr>
      <w:bookmarkStart w:name="Artículo 95. Derecho de portabilidad en " w:id="238"/>
      <w:bookmarkEnd w:id="238"/>
      <w:r>
        <w:rPr/>
      </w:r>
      <w:bookmarkStart w:name="_bookmark118" w:id="239"/>
      <w:bookmarkEnd w:id="2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portabilidad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sociales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equivalentes.</w:t>
      </w:r>
    </w:p>
    <w:p>
      <w:pPr>
        <w:pStyle w:val="BodyText"/>
        <w:spacing w:line="249" w:lineRule="auto" w:before="118"/>
        <w:ind w:right="1270"/>
      </w:pPr>
      <w:r>
        <w:rPr/>
        <w:t>Los usuarios de servicios de redes sociales y servicios de la sociedad de la información</w:t>
      </w:r>
      <w:r>
        <w:rPr>
          <w:spacing w:val="1"/>
        </w:rPr>
        <w:t> </w:t>
      </w:r>
      <w:r>
        <w:rPr/>
        <w:t>equivalentes</w:t>
      </w:r>
      <w:r>
        <w:rPr>
          <w:spacing w:val="19"/>
        </w:rPr>
        <w:t> </w:t>
      </w:r>
      <w:r>
        <w:rPr/>
        <w:t>tendrán</w:t>
      </w:r>
      <w:r>
        <w:rPr>
          <w:spacing w:val="20"/>
        </w:rPr>
        <w:t> </w:t>
      </w:r>
      <w:r>
        <w:rPr/>
        <w:t>derecho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recibir</w:t>
      </w:r>
      <w:r>
        <w:rPr>
          <w:spacing w:val="19"/>
        </w:rPr>
        <w:t> </w:t>
      </w:r>
      <w:r>
        <w:rPr/>
        <w:t>y</w:t>
      </w:r>
      <w:r>
        <w:rPr>
          <w:spacing w:val="20"/>
        </w:rPr>
        <w:t> </w:t>
      </w:r>
      <w:r>
        <w:rPr/>
        <w:t>transmitir</w:t>
      </w:r>
      <w:r>
        <w:rPr>
          <w:spacing w:val="20"/>
        </w:rPr>
        <w:t> </w:t>
      </w:r>
      <w:r>
        <w:rPr/>
        <w:t>los</w:t>
      </w:r>
      <w:r>
        <w:rPr>
          <w:spacing w:val="20"/>
        </w:rPr>
        <w:t> </w:t>
      </w:r>
      <w:r>
        <w:rPr/>
        <w:t>contenidos</w:t>
      </w:r>
      <w:r>
        <w:rPr>
          <w:spacing w:val="19"/>
        </w:rPr>
        <w:t> </w:t>
      </w:r>
      <w:r>
        <w:rPr/>
        <w:t>que</w:t>
      </w:r>
      <w:r>
        <w:rPr>
          <w:spacing w:val="20"/>
        </w:rPr>
        <w:t> </w:t>
      </w:r>
      <w:r>
        <w:rPr/>
        <w:t>hubieran</w:t>
      </w:r>
      <w:r>
        <w:rPr>
          <w:spacing w:val="20"/>
        </w:rPr>
        <w:t> </w:t>
      </w:r>
      <w:r>
        <w:rPr/>
        <w:t>facilitado</w:t>
      </w:r>
      <w:r>
        <w:rPr>
          <w:spacing w:val="20"/>
        </w:rPr>
        <w:t> </w:t>
      </w:r>
      <w:r>
        <w:rPr/>
        <w:t>a</w:t>
      </w:r>
      <w:r>
        <w:rPr>
          <w:spacing w:val="-53"/>
        </w:rPr>
        <w:t> </w:t>
      </w:r>
      <w:r>
        <w:rPr/>
        <w:t>los</w:t>
      </w:r>
      <w:r>
        <w:rPr>
          <w:spacing w:val="1"/>
        </w:rPr>
        <w:t> </w:t>
      </w:r>
      <w:r>
        <w:rPr/>
        <w:t>prestadores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servicios,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prestadores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transmitan</w:t>
      </w:r>
      <w:r>
        <w:rPr>
          <w:spacing w:val="1"/>
        </w:rPr>
        <w:t> </w:t>
      </w:r>
      <w:r>
        <w:rPr/>
        <w:t>directamente a otro prestador designado por el usuario, siempre que sea técnicamente</w:t>
      </w:r>
      <w:r>
        <w:rPr>
          <w:spacing w:val="1"/>
        </w:rPr>
        <w:t> </w:t>
      </w:r>
      <w:r>
        <w:rPr/>
        <w:t>posible.</w:t>
      </w:r>
    </w:p>
    <w:p>
      <w:pPr>
        <w:pStyle w:val="BodyText"/>
        <w:spacing w:line="249" w:lineRule="auto" w:before="4"/>
        <w:ind w:right="1274"/>
      </w:pPr>
      <w:r>
        <w:rPr/>
        <w:t>Los</w:t>
      </w:r>
      <w:r>
        <w:rPr>
          <w:spacing w:val="1"/>
        </w:rPr>
        <w:t> </w:t>
      </w:r>
      <w:r>
        <w:rPr/>
        <w:t>prestadores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conservar,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difundirla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Internet,</w:t>
      </w:r>
      <w:r>
        <w:rPr>
          <w:spacing w:val="1"/>
        </w:rPr>
        <w:t> </w:t>
      </w:r>
      <w:r>
        <w:rPr/>
        <w:t>copia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contenidos cuando dicha conservación sea necesaria para el cumplimiento de una obligación</w:t>
      </w:r>
      <w:r>
        <w:rPr>
          <w:spacing w:val="-53"/>
        </w:rPr>
        <w:t> </w:t>
      </w:r>
      <w:r>
        <w:rPr/>
        <w:t>legal.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6. Derecho al testamento digit" w:id="240"/>
      <w:bookmarkEnd w:id="240"/>
      <w:r>
        <w:rPr/>
      </w:r>
      <w:bookmarkStart w:name="_bookmark119" w:id="241"/>
      <w:bookmarkEnd w:id="2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testamento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digital.</w:t>
      </w:r>
    </w:p>
    <w:p>
      <w:pPr>
        <w:pStyle w:val="ListParagraph"/>
        <w:numPr>
          <w:ilvl w:val="0"/>
          <w:numId w:val="96"/>
        </w:numPr>
        <w:tabs>
          <w:tab w:pos="1046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El acceso a contenidos gestionados por prestadores de servicios de la sociedad de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sobre personas</w:t>
      </w:r>
      <w:r>
        <w:rPr>
          <w:spacing w:val="-2"/>
          <w:sz w:val="20"/>
        </w:rPr>
        <w:t> </w:t>
      </w:r>
      <w:r>
        <w:rPr>
          <w:sz w:val="20"/>
        </w:rPr>
        <w:t>fallecidas se</w:t>
      </w:r>
      <w:r>
        <w:rPr>
          <w:spacing w:val="-1"/>
          <w:sz w:val="20"/>
        </w:rPr>
        <w:t> </w:t>
      </w:r>
      <w:r>
        <w:rPr>
          <w:sz w:val="20"/>
        </w:rPr>
        <w:t>regirá 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97"/>
        </w:numPr>
        <w:tabs>
          <w:tab w:pos="1058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Las personas vinculadas al fallecido por razones familiares o de hecho, así como sus</w:t>
      </w:r>
      <w:r>
        <w:rPr>
          <w:spacing w:val="1"/>
          <w:sz w:val="20"/>
        </w:rPr>
        <w:t> </w:t>
      </w:r>
      <w:r>
        <w:rPr>
          <w:sz w:val="20"/>
        </w:rPr>
        <w:t>herederos podrán dirigirse a los prestadores de servicios de la sociedad de la información al</w:t>
      </w:r>
      <w:r>
        <w:rPr>
          <w:spacing w:val="1"/>
          <w:sz w:val="20"/>
        </w:rPr>
        <w:t> </w:t>
      </w:r>
      <w:r>
        <w:rPr>
          <w:sz w:val="20"/>
        </w:rPr>
        <w:t>objeto de acceder a dichos contenidos e impartirles las instrucciones que estimen oportunas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su utilización,</w:t>
      </w:r>
      <w:r>
        <w:rPr>
          <w:spacing w:val="-1"/>
          <w:sz w:val="20"/>
        </w:rPr>
        <w:t> </w:t>
      </w:r>
      <w:r>
        <w:rPr>
          <w:sz w:val="20"/>
        </w:rPr>
        <w:t>destino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supresión.</w:t>
      </w:r>
    </w:p>
    <w:p>
      <w:pPr>
        <w:pStyle w:val="BodyText"/>
        <w:spacing w:line="249" w:lineRule="auto" w:before="3"/>
        <w:ind w:right="1272"/>
      </w:pPr>
      <w:r>
        <w:rPr/>
        <w:t>Como excepción, las personas mencionadas no podrán acceder a los contenidos del</w:t>
      </w:r>
      <w:r>
        <w:rPr>
          <w:spacing w:val="1"/>
        </w:rPr>
        <w:t> </w:t>
      </w:r>
      <w:r>
        <w:rPr/>
        <w:t>causante, ni solicitar su modificación o eliminación, cuando la persona fallecida lo hubiese</w:t>
      </w:r>
      <w:r>
        <w:rPr>
          <w:spacing w:val="1"/>
        </w:rPr>
        <w:t> </w:t>
      </w:r>
      <w:r>
        <w:rPr/>
        <w:t>prohibido expresamente o así lo establezca una ley. Dicha prohibición no afectará al derecho</w:t>
      </w:r>
      <w:r>
        <w:rPr>
          <w:spacing w:val="-5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herederos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acceder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contenidos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pudiesen</w:t>
      </w:r>
      <w:r>
        <w:rPr>
          <w:spacing w:val="-3"/>
        </w:rPr>
        <w:t> </w:t>
      </w:r>
      <w:r>
        <w:rPr/>
        <w:t>formar</w:t>
      </w:r>
      <w:r>
        <w:rPr>
          <w:spacing w:val="-1"/>
        </w:rPr>
        <w:t> </w:t>
      </w:r>
      <w:r>
        <w:rPr/>
        <w:t>parte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caudal</w:t>
      </w:r>
      <w:r>
        <w:rPr>
          <w:spacing w:val="-2"/>
        </w:rPr>
        <w:t> </w:t>
      </w:r>
      <w:r>
        <w:rPr/>
        <w:t>relicto.</w:t>
      </w:r>
    </w:p>
    <w:p>
      <w:pPr>
        <w:pStyle w:val="ListParagraph"/>
        <w:numPr>
          <w:ilvl w:val="0"/>
          <w:numId w:val="97"/>
        </w:numPr>
        <w:tabs>
          <w:tab w:pos="106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albacea testamentario así como aquella persona o institución a la que el fallecido</w:t>
      </w:r>
      <w:r>
        <w:rPr>
          <w:spacing w:val="1"/>
          <w:sz w:val="20"/>
        </w:rPr>
        <w:t> </w:t>
      </w:r>
      <w:r>
        <w:rPr>
          <w:sz w:val="20"/>
        </w:rPr>
        <w:t>hubiese</w:t>
      </w:r>
      <w:r>
        <w:rPr>
          <w:spacing w:val="1"/>
          <w:sz w:val="20"/>
        </w:rPr>
        <w:t> </w:t>
      </w:r>
      <w:r>
        <w:rPr>
          <w:sz w:val="20"/>
        </w:rPr>
        <w:t>designado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solicitar,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instrucciones recibidas, el acceso a los contenidos con vistas a dar cumplimiento a tales</w:t>
      </w:r>
      <w:r>
        <w:rPr>
          <w:spacing w:val="1"/>
          <w:sz w:val="20"/>
        </w:rPr>
        <w:t> </w:t>
      </w:r>
      <w:r>
        <w:rPr>
          <w:sz w:val="20"/>
        </w:rPr>
        <w:t>instrucciones.</w:t>
      </w:r>
    </w:p>
    <w:p>
      <w:pPr>
        <w:pStyle w:val="ListParagraph"/>
        <w:numPr>
          <w:ilvl w:val="0"/>
          <w:numId w:val="97"/>
        </w:numPr>
        <w:tabs>
          <w:tab w:pos="105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 caso de personas fallecidas menores de edad, estas facultades podrán ejercerse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55"/>
          <w:sz w:val="20"/>
        </w:rPr>
        <w:t> </w:t>
      </w:r>
      <w:r>
        <w:rPr>
          <w:sz w:val="20"/>
        </w:rPr>
        <w:t>por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Ministerio Fiscal, que podrá actuar de oficio o a instancia de cualquier persona física o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interesada.</w:t>
      </w:r>
    </w:p>
    <w:p>
      <w:pPr>
        <w:pStyle w:val="ListParagraph"/>
        <w:numPr>
          <w:ilvl w:val="0"/>
          <w:numId w:val="97"/>
        </w:numPr>
        <w:tabs>
          <w:tab w:pos="109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caso de fallecimiento de personas con discapacidad, estas facultades podrán</w:t>
      </w:r>
      <w:r>
        <w:rPr>
          <w:spacing w:val="1"/>
          <w:sz w:val="20"/>
        </w:rPr>
        <w:t> </w:t>
      </w:r>
      <w:r>
        <w:rPr>
          <w:sz w:val="20"/>
        </w:rPr>
        <w:t>ejercerse también, además de por quienes señala la letra anterior, por quienes hubiesen sido</w:t>
      </w:r>
      <w:r>
        <w:rPr>
          <w:spacing w:val="-53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facultades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entendieran</w:t>
      </w:r>
      <w:r>
        <w:rPr>
          <w:spacing w:val="-53"/>
          <w:sz w:val="20"/>
        </w:rPr>
        <w:t> </w:t>
      </w:r>
      <w:r>
        <w:rPr>
          <w:sz w:val="20"/>
        </w:rPr>
        <w:t>comprendidas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medidas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apoyo</w:t>
      </w:r>
      <w:r>
        <w:rPr>
          <w:spacing w:val="-2"/>
          <w:sz w:val="20"/>
        </w:rPr>
        <w:t> </w:t>
      </w:r>
      <w:r>
        <w:rPr>
          <w:sz w:val="20"/>
        </w:rPr>
        <w:t>prestadas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designado.</w:t>
      </w:r>
    </w:p>
    <w:p>
      <w:pPr>
        <w:pStyle w:val="ListParagraph"/>
        <w:numPr>
          <w:ilvl w:val="0"/>
          <w:numId w:val="96"/>
        </w:numPr>
        <w:tabs>
          <w:tab w:pos="1135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legitimadas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decidir</w:t>
      </w:r>
      <w:r>
        <w:rPr>
          <w:spacing w:val="1"/>
          <w:sz w:val="20"/>
        </w:rPr>
        <w:t> </w:t>
      </w:r>
      <w:r>
        <w:rPr>
          <w:sz w:val="20"/>
        </w:rPr>
        <w:t>acerca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mantenimiento o eliminación de los perfiles personales de personas fallecidas en redes</w:t>
      </w:r>
      <w:r>
        <w:rPr>
          <w:spacing w:val="1"/>
          <w:sz w:val="20"/>
        </w:rPr>
        <w:t> </w:t>
      </w:r>
      <w:r>
        <w:rPr>
          <w:sz w:val="20"/>
        </w:rPr>
        <w:t>sociales o servicios equivalentes, a menos que el fallecido hubiera decidido acerca de esta</w:t>
      </w:r>
      <w:r>
        <w:rPr>
          <w:spacing w:val="1"/>
          <w:sz w:val="20"/>
        </w:rPr>
        <w:t> </w:t>
      </w:r>
      <w:r>
        <w:rPr>
          <w:sz w:val="20"/>
        </w:rPr>
        <w:t>circunstancia,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cuyo caso</w:t>
      </w:r>
      <w:r>
        <w:rPr>
          <w:spacing w:val="-1"/>
          <w:sz w:val="20"/>
        </w:rPr>
        <w:t> </w:t>
      </w:r>
      <w:r>
        <w:rPr>
          <w:sz w:val="20"/>
        </w:rPr>
        <w:t>se estará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sus instrucciones.</w:t>
      </w:r>
    </w:p>
    <w:p>
      <w:pPr>
        <w:pStyle w:val="BodyText"/>
        <w:spacing w:line="249" w:lineRule="auto" w:before="3"/>
        <w:ind w:right="1272"/>
      </w:pPr>
      <w:r>
        <w:rPr/>
        <w:t>El responsable del servicio al que se le comunique, con arreglo al párrafo anterior, la</w:t>
      </w:r>
      <w:r>
        <w:rPr>
          <w:spacing w:val="1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eliminación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perfil,</w:t>
      </w:r>
      <w:r>
        <w:rPr>
          <w:spacing w:val="-2"/>
        </w:rPr>
        <w:t> </w:t>
      </w:r>
      <w:r>
        <w:rPr/>
        <w:t>deberá</w:t>
      </w:r>
      <w:r>
        <w:rPr>
          <w:spacing w:val="-2"/>
        </w:rPr>
        <w:t> </w:t>
      </w:r>
      <w:r>
        <w:rPr/>
        <w:t>proceder</w:t>
      </w:r>
      <w:r>
        <w:rPr>
          <w:spacing w:val="-2"/>
        </w:rPr>
        <w:t> </w:t>
      </w:r>
      <w:r>
        <w:rPr/>
        <w:t>sin</w:t>
      </w:r>
      <w:r>
        <w:rPr>
          <w:spacing w:val="-1"/>
        </w:rPr>
        <w:t> </w:t>
      </w:r>
      <w:r>
        <w:rPr/>
        <w:t>dilación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misma.</w:t>
      </w:r>
    </w:p>
    <w:p>
      <w:pPr>
        <w:pStyle w:val="ListParagraph"/>
        <w:numPr>
          <w:ilvl w:val="0"/>
          <w:numId w:val="96"/>
        </w:numPr>
        <w:tabs>
          <w:tab w:pos="106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Mediante real decreto se establecerán los requisitos y condiciones para acreditar la</w:t>
      </w:r>
      <w:r>
        <w:rPr>
          <w:spacing w:val="1"/>
          <w:sz w:val="20"/>
        </w:rPr>
        <w:t> </w:t>
      </w:r>
      <w:r>
        <w:rPr>
          <w:sz w:val="20"/>
        </w:rPr>
        <w:t>validez y vigencia de los mandatos e instrucciones y, en su caso, el registro de los mismos,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coincidir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96"/>
        </w:numPr>
        <w:tabs>
          <w:tab w:pos="110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fallecidas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civil,</w:t>
      </w:r>
      <w:r>
        <w:rPr>
          <w:spacing w:val="1"/>
          <w:sz w:val="20"/>
        </w:rPr>
        <w:t> </w:t>
      </w:r>
      <w:r>
        <w:rPr>
          <w:sz w:val="20"/>
        </w:rPr>
        <w:t>foral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especial,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estas</w:t>
      </w:r>
      <w:r>
        <w:rPr>
          <w:spacing w:val="-1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7. Políticas de impulso de los" w:id="242"/>
      <w:bookmarkEnd w:id="242"/>
      <w:r>
        <w:rPr/>
      </w:r>
      <w:bookmarkStart w:name="_bookmark120" w:id="243"/>
      <w:bookmarkEnd w:id="2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Políticas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impulso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digitales.</w:t>
      </w:r>
    </w:p>
    <w:p>
      <w:pPr>
        <w:pStyle w:val="ListParagraph"/>
        <w:numPr>
          <w:ilvl w:val="0"/>
          <w:numId w:val="98"/>
        </w:numPr>
        <w:tabs>
          <w:tab w:pos="1053" w:val="left" w:leader="none"/>
        </w:tabs>
        <w:spacing w:line="249" w:lineRule="auto" w:before="118" w:after="0"/>
        <w:ind w:left="474" w:right="1273" w:firstLine="339"/>
        <w:jc w:val="both"/>
        <w:rPr>
          <w:sz w:val="20"/>
        </w:rPr>
      </w:pPr>
      <w:r>
        <w:rPr>
          <w:sz w:val="20"/>
        </w:rPr>
        <w:t>El Gobierno, en colaboración con las comunidades autónomas, elaborará un Plan 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Internet con los</w:t>
      </w:r>
      <w:r>
        <w:rPr>
          <w:spacing w:val="-1"/>
          <w:sz w:val="20"/>
        </w:rPr>
        <w:t> </w:t>
      </w:r>
      <w:r>
        <w:rPr>
          <w:sz w:val="20"/>
        </w:rPr>
        <w:t>siguientes objetivos:</w:t>
      </w:r>
    </w:p>
    <w:p>
      <w:pPr>
        <w:pStyle w:val="ListParagraph"/>
        <w:numPr>
          <w:ilvl w:val="0"/>
          <w:numId w:val="99"/>
        </w:numPr>
        <w:tabs>
          <w:tab w:pos="1135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superar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brechas</w:t>
      </w:r>
      <w:r>
        <w:rPr>
          <w:spacing w:val="1"/>
          <w:sz w:val="20"/>
        </w:rPr>
        <w:t> </w:t>
      </w:r>
      <w:r>
        <w:rPr>
          <w:sz w:val="20"/>
        </w:rPr>
        <w:t>digitales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Internet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vulnerables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necesidades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entornos</w:t>
      </w:r>
      <w:r>
        <w:rPr>
          <w:spacing w:val="1"/>
          <w:sz w:val="20"/>
        </w:rPr>
        <w:t> </w:t>
      </w:r>
      <w:r>
        <w:rPr>
          <w:sz w:val="20"/>
        </w:rPr>
        <w:t>familiares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económicamente desfavorecidos mediante, entre otras medidas, un bono social de acceso a</w:t>
      </w:r>
      <w:r>
        <w:rPr>
          <w:spacing w:val="1"/>
          <w:sz w:val="20"/>
        </w:rPr>
        <w:t> </w:t>
      </w:r>
      <w:r>
        <w:rPr>
          <w:sz w:val="20"/>
        </w:rPr>
        <w:t>Internet;</w:t>
      </w:r>
    </w:p>
    <w:p>
      <w:pPr>
        <w:pStyle w:val="ListParagraph"/>
        <w:numPr>
          <w:ilvl w:val="0"/>
          <w:numId w:val="99"/>
        </w:numPr>
        <w:tabs>
          <w:tab w:pos="1048" w:val="left" w:leader="none"/>
        </w:tabs>
        <w:spacing w:line="240" w:lineRule="auto" w:before="4" w:after="0"/>
        <w:ind w:left="1047" w:right="0" w:hanging="234"/>
        <w:jc w:val="both"/>
        <w:rPr>
          <w:sz w:val="20"/>
        </w:rPr>
      </w:pPr>
      <w:r>
        <w:rPr>
          <w:sz w:val="20"/>
        </w:rPr>
        <w:t>impulsar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existencia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espacios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conexión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5"/>
          <w:sz w:val="20"/>
        </w:rPr>
        <w:t> </w:t>
      </w:r>
      <w:r>
        <w:rPr>
          <w:sz w:val="20"/>
        </w:rPr>
        <w:t>público;</w:t>
      </w:r>
      <w:r>
        <w:rPr>
          <w:spacing w:val="-4"/>
          <w:sz w:val="20"/>
        </w:rPr>
        <w:t> </w:t>
      </w:r>
      <w:r>
        <w:rPr>
          <w:sz w:val="20"/>
        </w:rPr>
        <w:t>y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99"/>
        </w:numPr>
        <w:tabs>
          <w:tab w:pos="1116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fomentar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educativas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promuevan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habilidades digitales básicas a personas y colectivos en riesgo de exclusión digital y la</w:t>
      </w:r>
      <w:r>
        <w:rPr>
          <w:spacing w:val="1"/>
          <w:sz w:val="20"/>
        </w:rPr>
        <w:t> </w:t>
      </w:r>
      <w:r>
        <w:rPr>
          <w:sz w:val="20"/>
        </w:rPr>
        <w:t>capacidad de todas las personas para realizar un uso autónomo y responsable de Internet 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tecnologías digitales.</w:t>
      </w:r>
    </w:p>
    <w:p>
      <w:pPr>
        <w:pStyle w:val="ListParagraph"/>
        <w:numPr>
          <w:ilvl w:val="0"/>
          <w:numId w:val="98"/>
        </w:numPr>
        <w:tabs>
          <w:tab w:pos="1081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Asimismo se aprobará un Plan de Actuación dirigido a promover las acciones de</w:t>
      </w:r>
      <w:r>
        <w:rPr>
          <w:spacing w:val="1"/>
          <w:sz w:val="20"/>
        </w:rPr>
        <w:t> </w:t>
      </w:r>
      <w:r>
        <w:rPr>
          <w:sz w:val="20"/>
        </w:rPr>
        <w:t>formación, difusión y concienciación necesarias para lograr que los menores de edad hagan</w:t>
      </w:r>
      <w:r>
        <w:rPr>
          <w:spacing w:val="1"/>
          <w:sz w:val="20"/>
        </w:rPr>
        <w:t> </w:t>
      </w:r>
      <w:r>
        <w:rPr>
          <w:sz w:val="20"/>
        </w:rPr>
        <w:t>un uso equilibrado y responsable de los dispositivos digitales y de las redes sociales y de 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equivalentes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Internet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garantizar su adecuado desarrollo de la personalidad y de preservar su dignidad y derechos</w:t>
      </w:r>
      <w:r>
        <w:rPr>
          <w:spacing w:val="1"/>
          <w:sz w:val="20"/>
        </w:rPr>
        <w:t> </w:t>
      </w:r>
      <w:r>
        <w:rPr>
          <w:sz w:val="20"/>
        </w:rPr>
        <w:t>fundamentales.</w:t>
      </w:r>
    </w:p>
    <w:p>
      <w:pPr>
        <w:pStyle w:val="ListParagraph"/>
        <w:numPr>
          <w:ilvl w:val="0"/>
          <w:numId w:val="98"/>
        </w:numPr>
        <w:tabs>
          <w:tab w:pos="1169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presentará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parlamentaria</w:t>
      </w:r>
      <w:r>
        <w:rPr>
          <w:spacing w:val="1"/>
          <w:sz w:val="20"/>
        </w:rPr>
        <w:t> </w:t>
      </w:r>
      <w:r>
        <w:rPr>
          <w:sz w:val="20"/>
        </w:rPr>
        <w:t>correspondiente del Congreso de los Diputados en el que se dará cuenta de la evolución de</w:t>
      </w:r>
      <w:r>
        <w:rPr>
          <w:spacing w:val="1"/>
          <w:sz w:val="20"/>
        </w:rPr>
        <w:t> </w:t>
      </w:r>
      <w:r>
        <w:rPr>
          <w:sz w:val="20"/>
        </w:rPr>
        <w:t>los derechos, garantías y mandatos contemplados en el presente Título y de las medidas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promover</w:t>
      </w:r>
      <w:r>
        <w:rPr>
          <w:spacing w:val="-2"/>
          <w:sz w:val="20"/>
        </w:rPr>
        <w:t> </w:t>
      </w:r>
      <w:r>
        <w:rPr>
          <w:sz w:val="20"/>
        </w:rPr>
        <w:t>su impulso</w:t>
      </w:r>
      <w:r>
        <w:rPr>
          <w:spacing w:val="-2"/>
          <w:sz w:val="20"/>
        </w:rPr>
        <w:t> </w:t>
      </w:r>
      <w:r>
        <w:rPr>
          <w:sz w:val="20"/>
        </w:rPr>
        <w:t>y efectividad.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adicionales]" w:id="244"/>
      <w:bookmarkEnd w:id="244"/>
      <w:r>
        <w:rPr/>
      </w:r>
      <w:bookmarkStart w:name="Disposición adicional primera. Medidas d" w:id="245"/>
      <w:bookmarkEnd w:id="245"/>
      <w:r>
        <w:rPr/>
      </w:r>
      <w:bookmarkStart w:name="_bookmark121" w:id="246"/>
      <w:bookmarkEnd w:id="24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ListParagraph"/>
        <w:numPr>
          <w:ilvl w:val="0"/>
          <w:numId w:val="100"/>
        </w:numPr>
        <w:tabs>
          <w:tab w:pos="106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Esquema Nacional de Seguridad incluirá las medidas que deban implantarse en</w:t>
      </w:r>
      <w:r>
        <w:rPr>
          <w:spacing w:val="1"/>
          <w:sz w:val="20"/>
        </w:rPr>
        <w:t> </w:t>
      </w:r>
      <w:r>
        <w:rPr>
          <w:sz w:val="20"/>
        </w:rPr>
        <w:t>caso de tratamiento de datos personales para evitar su pérdida, alteración o acceso no</w:t>
      </w:r>
      <w:r>
        <w:rPr>
          <w:spacing w:val="1"/>
          <w:sz w:val="20"/>
        </w:rPr>
        <w:t> </w:t>
      </w:r>
      <w:r>
        <w:rPr>
          <w:sz w:val="20"/>
        </w:rPr>
        <w:t>autorizado, adaptando los criterios de determinación del riesgo en el tratamiento de los datos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32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100"/>
        </w:numPr>
        <w:tabs>
          <w:tab w:pos="104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Los responsables enumerados en el artículo 77.1 de esta ley orgánica deberán aplicar</w:t>
      </w:r>
      <w:r>
        <w:rPr>
          <w:spacing w:val="1"/>
          <w:sz w:val="20"/>
        </w:rPr>
        <w:t> </w:t>
      </w:r>
      <w:r>
        <w:rPr>
          <w:sz w:val="20"/>
        </w:rPr>
        <w:t>a los tratamientos de datos personales las medidas de seguridad que correspondan de las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Esquema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impulsar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grado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implementación de medidas equivalentes en las empresas o fundaciones vinculadas a 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sujetas al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privado.</w:t>
      </w:r>
    </w:p>
    <w:p>
      <w:pPr>
        <w:pStyle w:val="BodyText"/>
        <w:spacing w:line="249" w:lineRule="auto" w:before="4"/>
        <w:ind w:right="1273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tercero</w:t>
      </w:r>
      <w:r>
        <w:rPr>
          <w:spacing w:val="1"/>
        </w:rPr>
        <w:t> </w:t>
      </w:r>
      <w:r>
        <w:rPr/>
        <w:t>preste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concesión,</w:t>
      </w:r>
      <w:r>
        <w:rPr>
          <w:spacing w:val="1"/>
        </w:rPr>
        <w:t> </w:t>
      </w:r>
      <w:r>
        <w:rPr/>
        <w:t>encomienda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gestión</w:t>
      </w:r>
      <w:r>
        <w:rPr>
          <w:spacing w:val="11"/>
        </w:rPr>
        <w:t> </w:t>
      </w:r>
      <w:r>
        <w:rPr/>
        <w:t>o</w:t>
      </w:r>
      <w:r>
        <w:rPr>
          <w:spacing w:val="12"/>
        </w:rPr>
        <w:t> </w:t>
      </w:r>
      <w:r>
        <w:rPr/>
        <w:t>contrato,</w:t>
      </w:r>
      <w:r>
        <w:rPr>
          <w:spacing w:val="12"/>
        </w:rPr>
        <w:t> </w:t>
      </w:r>
      <w:r>
        <w:rPr/>
        <w:t>las</w:t>
      </w:r>
      <w:r>
        <w:rPr>
          <w:spacing w:val="11"/>
        </w:rPr>
        <w:t> </w:t>
      </w:r>
      <w:r>
        <w:rPr/>
        <w:t>medidas</w:t>
      </w:r>
      <w:r>
        <w:rPr>
          <w:spacing w:val="13"/>
        </w:rPr>
        <w:t> </w:t>
      </w:r>
      <w:r>
        <w:rPr/>
        <w:t>de</w:t>
      </w:r>
      <w:r>
        <w:rPr>
          <w:spacing w:val="11"/>
        </w:rPr>
        <w:t> </w:t>
      </w:r>
      <w:r>
        <w:rPr/>
        <w:t>seguridad</w:t>
      </w:r>
      <w:r>
        <w:rPr>
          <w:spacing w:val="12"/>
        </w:rPr>
        <w:t> </w:t>
      </w:r>
      <w:r>
        <w:rPr/>
        <w:t>se</w:t>
      </w:r>
      <w:r>
        <w:rPr>
          <w:spacing w:val="13"/>
        </w:rPr>
        <w:t> </w:t>
      </w:r>
      <w:r>
        <w:rPr/>
        <w:t>corresponderán</w:t>
      </w:r>
      <w:r>
        <w:rPr>
          <w:spacing w:val="12"/>
        </w:rPr>
        <w:t> </w:t>
      </w:r>
      <w:r>
        <w:rPr/>
        <w:t>con</w:t>
      </w:r>
      <w:r>
        <w:rPr>
          <w:spacing w:val="12"/>
        </w:rPr>
        <w:t> </w:t>
      </w:r>
      <w:r>
        <w:rPr/>
        <w:t>las</w:t>
      </w:r>
      <w:r>
        <w:rPr>
          <w:spacing w:val="11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origen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ajustarán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Esquema</w:t>
      </w:r>
      <w:r>
        <w:rPr>
          <w:spacing w:val="-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Seguridad.</w:t>
      </w:r>
    </w:p>
    <w:p>
      <w:pPr>
        <w:pStyle w:val="BodyText"/>
        <w:spacing w:before="5"/>
        <w:ind w:left="0" w:firstLine="0"/>
        <w:jc w:val="left"/>
      </w:pPr>
    </w:p>
    <w:p>
      <w:pPr>
        <w:tabs>
          <w:tab w:pos="3828" w:val="left" w:leader="none"/>
        </w:tabs>
        <w:spacing w:line="249" w:lineRule="auto" w:before="0"/>
        <w:ind w:left="474" w:right="1275" w:firstLine="0"/>
        <w:jc w:val="left"/>
        <w:rPr>
          <w:rFonts w:ascii="Arial" w:hAnsi="Arial"/>
          <w:i/>
          <w:sz w:val="20"/>
        </w:rPr>
      </w:pPr>
      <w:bookmarkStart w:name="Disposición adicional segunda. Protecció" w:id="247"/>
      <w:bookmarkEnd w:id="247"/>
      <w:r>
        <w:rPr/>
      </w:r>
      <w:bookmarkStart w:name="_bookmark122" w:id="248"/>
      <w:bookmarkEnd w:id="24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z w:val="20"/>
        </w:rPr>
        <w:t>segunda.</w:t>
        <w:tab/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BodyText"/>
        <w:spacing w:line="249" w:lineRule="auto" w:before="109"/>
        <w:ind w:right="1274"/>
      </w:pPr>
      <w:r>
        <w:rPr/>
        <w:t>La publicidad activa y</w:t>
      </w:r>
      <w:r>
        <w:rPr>
          <w:spacing w:val="1"/>
        </w:rPr>
        <w:t> </w:t>
      </w:r>
      <w:r>
        <w:rPr/>
        <w:t>el acceso a la información pública regulados</w:t>
      </w:r>
      <w:r>
        <w:rPr>
          <w:spacing w:val="1"/>
        </w:rPr>
        <w:t> </w:t>
      </w:r>
      <w:r>
        <w:rPr/>
        <w:t>por el Título</w:t>
      </w:r>
      <w:r>
        <w:rPr>
          <w:spacing w:val="1"/>
        </w:rPr>
        <w:t> </w:t>
      </w:r>
      <w:r>
        <w:rPr/>
        <w:t>I</w:t>
      </w:r>
      <w:r>
        <w:rPr>
          <w:spacing w:val="55"/>
        </w:rPr>
        <w:t> </w:t>
      </w:r>
      <w:r>
        <w:rPr/>
        <w:t>de la</w:t>
      </w:r>
      <w:r>
        <w:rPr>
          <w:spacing w:val="1"/>
        </w:rPr>
        <w:t> </w:t>
      </w:r>
      <w:r>
        <w:rPr/>
        <w:t>Ley 19/2013, de 9 de diciembre, de transparencia, acceso a la información pública y buen</w:t>
      </w:r>
      <w:r>
        <w:rPr>
          <w:spacing w:val="1"/>
        </w:rPr>
        <w:t> </w:t>
      </w:r>
      <w:r>
        <w:rPr/>
        <w:t>gobierno, así como las obligaciones de publicidad activa establecidas por la legislación</w:t>
      </w:r>
      <w:r>
        <w:rPr>
          <w:spacing w:val="1"/>
        </w:rPr>
        <w:t> </w:t>
      </w:r>
      <w:r>
        <w:rPr/>
        <w:t>autonómica, se someterán, cuando la información contenga datos personales, a lo dispuesto</w:t>
      </w:r>
      <w:r>
        <w:rPr>
          <w:spacing w:val="-53"/>
        </w:rPr>
        <w:t> </w:t>
      </w:r>
      <w:r>
        <w:rPr/>
        <w:t>en los artículos 5.3 y 15 de la Ley 19/2013, en el Reglamento (UE) 2016/679 y en la presente</w:t>
      </w:r>
      <w:r>
        <w:rPr>
          <w:spacing w:val="-53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tercera. Cómputo d" w:id="249"/>
      <w:bookmarkEnd w:id="249"/>
      <w:r>
        <w:rPr/>
      </w:r>
      <w:bookmarkStart w:name="_bookmark123" w:id="250"/>
      <w:bookmarkEnd w:id="25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Cómputo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plazos.</w:t>
      </w:r>
    </w:p>
    <w:p>
      <w:pPr>
        <w:pStyle w:val="BodyText"/>
        <w:spacing w:line="249" w:lineRule="auto" w:before="118"/>
        <w:ind w:right="1275"/>
      </w:pPr>
      <w:r>
        <w:rPr/>
        <w:t>Los plazos establecidos en el Reglamento (UE) 2016/679 o en esta ley orgánica, con</w:t>
      </w:r>
      <w:r>
        <w:rPr>
          <w:spacing w:val="1"/>
        </w:rPr>
        <w:t> </w:t>
      </w:r>
      <w:r>
        <w:rPr/>
        <w:t>independencia de que se refieran a relaciones entre particulares o con entidades del sector</w:t>
      </w:r>
      <w:r>
        <w:rPr>
          <w:spacing w:val="1"/>
        </w:rPr>
        <w:t> </w:t>
      </w:r>
      <w:r>
        <w:rPr/>
        <w:t>público,</w:t>
      </w:r>
      <w:r>
        <w:rPr>
          <w:spacing w:val="-2"/>
        </w:rPr>
        <w:t> </w:t>
      </w:r>
      <w:r>
        <w:rPr/>
        <w:t>se regirán por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reglas:</w:t>
      </w:r>
    </w:p>
    <w:p>
      <w:pPr>
        <w:pStyle w:val="ListParagraph"/>
        <w:numPr>
          <w:ilvl w:val="0"/>
          <w:numId w:val="101"/>
        </w:numPr>
        <w:tabs>
          <w:tab w:pos="1130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señalen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días,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entiende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hábiles,</w:t>
      </w:r>
      <w:r>
        <w:rPr>
          <w:spacing w:val="1"/>
          <w:sz w:val="20"/>
        </w:rPr>
        <w:t> </w:t>
      </w:r>
      <w:r>
        <w:rPr>
          <w:sz w:val="20"/>
        </w:rPr>
        <w:t>excluyéndose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cómputo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sábados,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domingos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declarados</w:t>
      </w:r>
      <w:r>
        <w:rPr>
          <w:spacing w:val="-2"/>
          <w:sz w:val="20"/>
        </w:rPr>
        <w:t> </w:t>
      </w:r>
      <w:r>
        <w:rPr>
          <w:sz w:val="20"/>
        </w:rPr>
        <w:t>festivos.</w:t>
      </w:r>
    </w:p>
    <w:p>
      <w:pPr>
        <w:pStyle w:val="ListParagraph"/>
        <w:numPr>
          <w:ilvl w:val="0"/>
          <w:numId w:val="101"/>
        </w:numPr>
        <w:tabs>
          <w:tab w:pos="105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Si el plazo se fija en semanas, concluirá el mismo día de la semana en que se produjo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hecho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determina</w:t>
      </w:r>
      <w:r>
        <w:rPr>
          <w:spacing w:val="-2"/>
          <w:sz w:val="20"/>
        </w:rPr>
        <w:t> </w:t>
      </w:r>
      <w:r>
        <w:rPr>
          <w:sz w:val="20"/>
        </w:rPr>
        <w:t>su iniciación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semana de</w:t>
      </w:r>
      <w:r>
        <w:rPr>
          <w:spacing w:val="-2"/>
          <w:sz w:val="20"/>
        </w:rPr>
        <w:t> </w:t>
      </w:r>
      <w:r>
        <w:rPr>
          <w:sz w:val="20"/>
        </w:rPr>
        <w:t>vencimiento.</w:t>
      </w:r>
    </w:p>
    <w:p>
      <w:pPr>
        <w:pStyle w:val="ListParagraph"/>
        <w:numPr>
          <w:ilvl w:val="0"/>
          <w:numId w:val="101"/>
        </w:numPr>
        <w:tabs>
          <w:tab w:pos="104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Si el plazo se fija en meses o años, concluirá el mismo día en que se produjo el hecho</w:t>
      </w:r>
      <w:r>
        <w:rPr>
          <w:spacing w:val="1"/>
          <w:sz w:val="20"/>
        </w:rPr>
        <w:t> </w:t>
      </w:r>
      <w:r>
        <w:rPr>
          <w:sz w:val="20"/>
        </w:rPr>
        <w:t>que determina su iniciación en el mes o el año de vencimiento. Si en el mes de vencimiento</w:t>
      </w:r>
      <w:r>
        <w:rPr>
          <w:spacing w:val="1"/>
          <w:sz w:val="20"/>
        </w:rPr>
        <w:t> </w:t>
      </w:r>
      <w:r>
        <w:rPr>
          <w:sz w:val="20"/>
        </w:rPr>
        <w:t>no hubiera día equivalente a aquel en que comienza el cómputo, se entenderá que el plazo</w:t>
      </w:r>
      <w:r>
        <w:rPr>
          <w:spacing w:val="1"/>
          <w:sz w:val="20"/>
        </w:rPr>
        <w:t> </w:t>
      </w:r>
      <w:r>
        <w:rPr>
          <w:sz w:val="20"/>
        </w:rPr>
        <w:t>expira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último</w:t>
      </w:r>
      <w:r>
        <w:rPr>
          <w:spacing w:val="-1"/>
          <w:sz w:val="20"/>
        </w:rPr>
        <w:t> </w:t>
      </w:r>
      <w:r>
        <w:rPr>
          <w:sz w:val="20"/>
        </w:rPr>
        <w:t>día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mes.</w:t>
      </w:r>
    </w:p>
    <w:p>
      <w:pPr>
        <w:pStyle w:val="ListParagraph"/>
        <w:numPr>
          <w:ilvl w:val="0"/>
          <w:numId w:val="101"/>
        </w:numPr>
        <w:tabs>
          <w:tab w:pos="1051" w:val="left" w:leader="none"/>
        </w:tabs>
        <w:spacing w:line="249" w:lineRule="auto" w:before="3" w:after="0"/>
        <w:ind w:left="474" w:right="1277" w:firstLine="340"/>
        <w:jc w:val="both"/>
        <w:rPr>
          <w:sz w:val="20"/>
        </w:rPr>
      </w:pPr>
      <w:r>
        <w:rPr>
          <w:sz w:val="20"/>
        </w:rPr>
        <w:t>Cuando el último día del plazo sea inhábil, se entenderá prorrogado al primer día hábil</w:t>
      </w:r>
      <w:r>
        <w:rPr>
          <w:spacing w:val="-53"/>
          <w:sz w:val="20"/>
        </w:rPr>
        <w:t> </w:t>
      </w:r>
      <w:r>
        <w:rPr>
          <w:sz w:val="20"/>
        </w:rPr>
        <w:t>siguiente.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68" w:hanging="1"/>
        <w:jc w:val="left"/>
        <w:rPr>
          <w:rFonts w:ascii="Arial" w:hAnsi="Arial"/>
          <w:i/>
          <w:sz w:val="20"/>
        </w:rPr>
      </w:pPr>
      <w:bookmarkStart w:name="Disposición adicional cuarta. Procedimie" w:id="251"/>
      <w:bookmarkEnd w:id="251"/>
      <w:r>
        <w:rPr/>
      </w:r>
      <w:bookmarkStart w:name="_bookmark124" w:id="252"/>
      <w:bookmarkEnd w:id="252"/>
      <w:r>
        <w:rPr/>
      </w:r>
      <w:r>
        <w:rPr>
          <w:rFonts w:ascii="Arial" w:hAnsi="Arial"/>
          <w:b/>
          <w:sz w:val="20"/>
        </w:rPr>
        <w:t>Disposición adicional cuarta.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Procedimiento en relación con las competencias atribuidas 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Agencia Española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Protección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leyes.</w:t>
      </w:r>
    </w:p>
    <w:p>
      <w:pPr>
        <w:pStyle w:val="BodyText"/>
        <w:spacing w:line="249" w:lineRule="auto" w:before="109"/>
        <w:ind w:right="1273"/>
      </w:pPr>
      <w:r>
        <w:rPr/>
        <w:t>Lo dispuesto en el Título VIII y en sus normas de desarrollo será de aplicación a los</w:t>
      </w:r>
      <w:r>
        <w:rPr>
          <w:spacing w:val="1"/>
        </w:rPr>
        <w:t> </w:t>
      </w:r>
      <w:r>
        <w:rPr/>
        <w:t>procedimientos que la Agencia Española de Protección de Datos hubiera de tramitar en</w:t>
      </w:r>
      <w:r>
        <w:rPr>
          <w:spacing w:val="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competencias que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fueran atribuidas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otras</w:t>
      </w:r>
      <w:r>
        <w:rPr>
          <w:spacing w:val="-2"/>
        </w:rPr>
        <w:t> </w:t>
      </w:r>
      <w:r>
        <w:rPr/>
        <w:t>leyes.</w:t>
      </w:r>
    </w:p>
    <w:p>
      <w:pPr>
        <w:pStyle w:val="BodyText"/>
        <w:spacing w:before="5"/>
        <w:ind w:left="0" w:firstLine="0"/>
        <w:jc w:val="left"/>
      </w:pPr>
    </w:p>
    <w:p>
      <w:pPr>
        <w:tabs>
          <w:tab w:pos="3617" w:val="left" w:leader="none"/>
        </w:tabs>
        <w:spacing w:line="249" w:lineRule="auto" w:before="0"/>
        <w:ind w:left="474" w:right="1275" w:firstLine="0"/>
        <w:jc w:val="left"/>
        <w:rPr>
          <w:rFonts w:ascii="Arial" w:hAnsi="Arial"/>
          <w:i/>
          <w:sz w:val="20"/>
        </w:rPr>
      </w:pPr>
      <w:bookmarkStart w:name="Disposición adicional quinta. Autorizaci" w:id="253"/>
      <w:bookmarkEnd w:id="253"/>
      <w:r>
        <w:rPr/>
      </w:r>
      <w:bookmarkStart w:name="_bookmark125" w:id="254"/>
      <w:bookmarkEnd w:id="25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59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60"/>
          <w:sz w:val="20"/>
        </w:rPr>
        <w:t> </w:t>
      </w:r>
      <w:r>
        <w:rPr>
          <w:rFonts w:ascii="Arial" w:hAnsi="Arial"/>
          <w:b/>
          <w:sz w:val="20"/>
        </w:rPr>
        <w:t>quinta.</w:t>
        <w:tab/>
      </w:r>
      <w:r>
        <w:rPr>
          <w:rFonts w:ascii="Arial" w:hAnsi="Arial"/>
          <w:i/>
          <w:sz w:val="20"/>
        </w:rPr>
        <w:t>Autorización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judicial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relación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decisiones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transferencia internacional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102"/>
        </w:numPr>
        <w:tabs>
          <w:tab w:pos="1073" w:val="left" w:leader="none"/>
        </w:tabs>
        <w:spacing w:line="249" w:lineRule="auto" w:before="110" w:after="0"/>
        <w:ind w:left="474" w:right="1272" w:firstLine="340"/>
        <w:jc w:val="both"/>
        <w:rPr>
          <w:sz w:val="20"/>
        </w:rPr>
      </w:pPr>
      <w:r>
        <w:rPr>
          <w:sz w:val="20"/>
        </w:rPr>
        <w:t>Cuando una autoridad de protección de datos considerase que una decisión de 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transferencia</w:t>
      </w:r>
      <w:r>
        <w:rPr>
          <w:spacing w:val="1"/>
          <w:sz w:val="20"/>
        </w:rPr>
        <w:t> </w:t>
      </w:r>
      <w:r>
        <w:rPr>
          <w:sz w:val="20"/>
        </w:rPr>
        <w:t>internacional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validez</w:t>
      </w:r>
      <w:r>
        <w:rPr>
          <w:spacing w:val="-53"/>
          <w:sz w:val="20"/>
        </w:rPr>
        <w:t> </w:t>
      </w:r>
      <w:r>
        <w:rPr>
          <w:sz w:val="20"/>
        </w:rPr>
        <w:t>dependiese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concreto,</w:t>
      </w:r>
      <w:r>
        <w:rPr>
          <w:spacing w:val="1"/>
          <w:sz w:val="20"/>
        </w:rPr>
        <w:t> </w:t>
      </w:r>
      <w:r>
        <w:rPr>
          <w:sz w:val="20"/>
        </w:rPr>
        <w:t>infringiese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2016/679,</w:t>
      </w:r>
      <w:r>
        <w:rPr>
          <w:spacing w:val="1"/>
          <w:sz w:val="20"/>
        </w:rPr>
        <w:t> </w:t>
      </w:r>
      <w:r>
        <w:rPr>
          <w:sz w:val="20"/>
        </w:rPr>
        <w:t>menoscabando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fundamental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acordará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 judicial autorización para declararlo así en el seno del procedimiento del que esté</w:t>
      </w:r>
      <w:r>
        <w:rPr>
          <w:spacing w:val="1"/>
          <w:sz w:val="20"/>
        </w:rPr>
        <w:t> </w:t>
      </w:r>
      <w:r>
        <w:rPr>
          <w:sz w:val="20"/>
        </w:rPr>
        <w:t>conociendo. Dicha suspensión deberá ser confirmada, modificada o levantada en el acuerdo</w:t>
      </w:r>
      <w:r>
        <w:rPr>
          <w:spacing w:val="1"/>
          <w:sz w:val="20"/>
        </w:rPr>
        <w:t> </w:t>
      </w:r>
      <w:r>
        <w:rPr>
          <w:sz w:val="20"/>
        </w:rPr>
        <w:t>de admisión o inadmisión a trámite de la solicitud de la autoridad de protección de datos</w:t>
      </w:r>
      <w:r>
        <w:rPr>
          <w:spacing w:val="1"/>
          <w:sz w:val="20"/>
        </w:rPr>
        <w:t> </w:t>
      </w:r>
      <w:r>
        <w:rPr>
          <w:sz w:val="20"/>
        </w:rPr>
        <w:t>dirigida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tribunal competente.</w:t>
      </w:r>
    </w:p>
    <w:p>
      <w:pPr>
        <w:pStyle w:val="BodyText"/>
        <w:spacing w:line="249" w:lineRule="auto" w:before="7"/>
        <w:ind w:right="1273"/>
      </w:pPr>
      <w:r>
        <w:rPr/>
        <w:t>Las</w:t>
      </w:r>
      <w:r>
        <w:rPr>
          <w:spacing w:val="40"/>
        </w:rPr>
        <w:t> </w:t>
      </w:r>
      <w:r>
        <w:rPr/>
        <w:t>decisiones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/>
        <w:t>la</w:t>
      </w:r>
      <w:r>
        <w:rPr>
          <w:spacing w:val="40"/>
        </w:rPr>
        <w:t> </w:t>
      </w:r>
      <w:r>
        <w:rPr/>
        <w:t>Comisión</w:t>
      </w:r>
      <w:r>
        <w:rPr>
          <w:spacing w:val="41"/>
        </w:rPr>
        <w:t> </w:t>
      </w:r>
      <w:r>
        <w:rPr/>
        <w:t>Europea</w:t>
      </w:r>
      <w:r>
        <w:rPr>
          <w:spacing w:val="40"/>
        </w:rPr>
        <w:t> </w:t>
      </w:r>
      <w:r>
        <w:rPr/>
        <w:t>a</w:t>
      </w:r>
      <w:r>
        <w:rPr>
          <w:spacing w:val="41"/>
        </w:rPr>
        <w:t> </w:t>
      </w:r>
      <w:r>
        <w:rPr/>
        <w:t>las</w:t>
      </w:r>
      <w:r>
        <w:rPr>
          <w:spacing w:val="40"/>
        </w:rPr>
        <w:t> </w:t>
      </w:r>
      <w:r>
        <w:rPr/>
        <w:t>que</w:t>
      </w:r>
      <w:r>
        <w:rPr>
          <w:spacing w:val="41"/>
        </w:rPr>
        <w:t> </w:t>
      </w:r>
      <w:r>
        <w:rPr/>
        <w:t>puede</w:t>
      </w:r>
      <w:r>
        <w:rPr>
          <w:spacing w:val="40"/>
        </w:rPr>
        <w:t> </w:t>
      </w:r>
      <w:r>
        <w:rPr/>
        <w:t>resultar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/>
        <w:t>aplicación</w:t>
      </w:r>
      <w:r>
        <w:rPr>
          <w:spacing w:val="40"/>
        </w:rPr>
        <w:t> </w:t>
      </w:r>
      <w:r>
        <w:rPr/>
        <w:t>este</w:t>
      </w:r>
      <w:r>
        <w:rPr>
          <w:spacing w:val="-53"/>
        </w:rPr>
        <w:t> </w:t>
      </w:r>
      <w:r>
        <w:rPr/>
        <w:t>cauce son:</w:t>
      </w:r>
    </w:p>
    <w:p>
      <w:pPr>
        <w:pStyle w:val="ListParagraph"/>
        <w:numPr>
          <w:ilvl w:val="0"/>
          <w:numId w:val="103"/>
        </w:numPr>
        <w:tabs>
          <w:tab w:pos="1137" w:val="left" w:leader="none"/>
        </w:tabs>
        <w:spacing w:line="249" w:lineRule="auto" w:before="122" w:after="0"/>
        <w:ind w:left="474" w:right="1274" w:firstLine="340"/>
        <w:jc w:val="left"/>
        <w:rPr>
          <w:sz w:val="20"/>
        </w:rPr>
      </w:pPr>
      <w:r>
        <w:rPr>
          <w:sz w:val="20"/>
        </w:rPr>
        <w:t>aquellas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30"/>
          <w:sz w:val="20"/>
        </w:rPr>
        <w:t> </w:t>
      </w:r>
      <w:r>
        <w:rPr>
          <w:sz w:val="20"/>
        </w:rPr>
        <w:t>declaren</w:t>
      </w:r>
      <w:r>
        <w:rPr>
          <w:spacing w:val="30"/>
          <w:sz w:val="20"/>
        </w:rPr>
        <w:t> </w:t>
      </w:r>
      <w:r>
        <w:rPr>
          <w:sz w:val="20"/>
        </w:rPr>
        <w:t>el</w:t>
      </w:r>
      <w:r>
        <w:rPr>
          <w:spacing w:val="30"/>
          <w:sz w:val="20"/>
        </w:rPr>
        <w:t> </w:t>
      </w:r>
      <w:r>
        <w:rPr>
          <w:sz w:val="20"/>
        </w:rPr>
        <w:t>nivel</w:t>
      </w:r>
      <w:r>
        <w:rPr>
          <w:spacing w:val="30"/>
          <w:sz w:val="20"/>
        </w:rPr>
        <w:t> </w:t>
      </w:r>
      <w:r>
        <w:rPr>
          <w:sz w:val="20"/>
        </w:rPr>
        <w:t>adecuado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protección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un</w:t>
      </w:r>
      <w:r>
        <w:rPr>
          <w:spacing w:val="30"/>
          <w:sz w:val="20"/>
        </w:rPr>
        <w:t> </w:t>
      </w:r>
      <w:r>
        <w:rPr>
          <w:sz w:val="20"/>
        </w:rPr>
        <w:t>tercer</w:t>
      </w:r>
      <w:r>
        <w:rPr>
          <w:spacing w:val="30"/>
          <w:sz w:val="20"/>
        </w:rPr>
        <w:t> </w:t>
      </w:r>
      <w:r>
        <w:rPr>
          <w:sz w:val="20"/>
        </w:rPr>
        <w:t>país</w:t>
      </w:r>
      <w:r>
        <w:rPr>
          <w:spacing w:val="30"/>
          <w:sz w:val="20"/>
        </w:rPr>
        <w:t> </w:t>
      </w:r>
      <w:r>
        <w:rPr>
          <w:sz w:val="20"/>
        </w:rPr>
        <w:t>u</w:t>
      </w:r>
      <w:r>
        <w:rPr>
          <w:spacing w:val="-53"/>
          <w:sz w:val="20"/>
        </w:rPr>
        <w:t> </w:t>
      </w:r>
      <w:r>
        <w:rPr>
          <w:sz w:val="20"/>
        </w:rPr>
        <w:t>organización</w:t>
      </w:r>
      <w:r>
        <w:rPr>
          <w:spacing w:val="-3"/>
          <w:sz w:val="20"/>
        </w:rPr>
        <w:t> </w:t>
      </w:r>
      <w:r>
        <w:rPr>
          <w:sz w:val="20"/>
        </w:rPr>
        <w:t>internacional,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virtud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45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2016/679;</w:t>
      </w:r>
    </w:p>
    <w:p>
      <w:pPr>
        <w:pStyle w:val="ListParagraph"/>
        <w:numPr>
          <w:ilvl w:val="0"/>
          <w:numId w:val="103"/>
        </w:numPr>
        <w:tabs>
          <w:tab w:pos="1101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aquellas</w:t>
      </w:r>
      <w:r>
        <w:rPr>
          <w:spacing w:val="48"/>
          <w:sz w:val="20"/>
        </w:rPr>
        <w:t> </w:t>
      </w:r>
      <w:r>
        <w:rPr>
          <w:sz w:val="20"/>
        </w:rPr>
        <w:t>por</w:t>
      </w:r>
      <w:r>
        <w:rPr>
          <w:spacing w:val="49"/>
          <w:sz w:val="20"/>
        </w:rPr>
        <w:t> </w:t>
      </w:r>
      <w:r>
        <w:rPr>
          <w:sz w:val="20"/>
        </w:rPr>
        <w:t>las</w:t>
      </w:r>
      <w:r>
        <w:rPr>
          <w:spacing w:val="48"/>
          <w:sz w:val="20"/>
        </w:rPr>
        <w:t> </w:t>
      </w:r>
      <w:r>
        <w:rPr>
          <w:sz w:val="20"/>
        </w:rPr>
        <w:t>que</w:t>
      </w:r>
      <w:r>
        <w:rPr>
          <w:spacing w:val="49"/>
          <w:sz w:val="20"/>
        </w:rPr>
        <w:t> </w:t>
      </w:r>
      <w:r>
        <w:rPr>
          <w:sz w:val="20"/>
        </w:rPr>
        <w:t>se</w:t>
      </w:r>
      <w:r>
        <w:rPr>
          <w:spacing w:val="49"/>
          <w:sz w:val="20"/>
        </w:rPr>
        <w:t> </w:t>
      </w:r>
      <w:r>
        <w:rPr>
          <w:sz w:val="20"/>
        </w:rPr>
        <w:t>aprueben</w:t>
      </w:r>
      <w:r>
        <w:rPr>
          <w:spacing w:val="48"/>
          <w:sz w:val="20"/>
        </w:rPr>
        <w:t> </w:t>
      </w:r>
      <w:r>
        <w:rPr>
          <w:sz w:val="20"/>
        </w:rPr>
        <w:t>cláusulas</w:t>
      </w:r>
      <w:r>
        <w:rPr>
          <w:spacing w:val="49"/>
          <w:sz w:val="20"/>
        </w:rPr>
        <w:t> </w:t>
      </w:r>
      <w:r>
        <w:rPr>
          <w:sz w:val="20"/>
        </w:rPr>
        <w:t>tipo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protección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datos</w:t>
      </w:r>
      <w:r>
        <w:rPr>
          <w:spacing w:val="49"/>
          <w:sz w:val="20"/>
        </w:rPr>
        <w:t> </w:t>
      </w:r>
      <w:r>
        <w:rPr>
          <w:sz w:val="20"/>
        </w:rPr>
        <w:t>para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transferencias internacionales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datos,</w:t>
      </w:r>
      <w:r>
        <w:rPr>
          <w:spacing w:val="-1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103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aquellas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declaren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validez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códigos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conducta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tal</w:t>
      </w:r>
      <w:r>
        <w:rPr>
          <w:spacing w:val="-2"/>
          <w:sz w:val="20"/>
        </w:rPr>
        <w:t> </w:t>
      </w:r>
      <w:r>
        <w:rPr>
          <w:sz w:val="20"/>
        </w:rPr>
        <w:t>efecto.</w:t>
      </w:r>
    </w:p>
    <w:p>
      <w:pPr>
        <w:pStyle w:val="ListParagraph"/>
        <w:numPr>
          <w:ilvl w:val="0"/>
          <w:numId w:val="102"/>
        </w:numPr>
        <w:tabs>
          <w:tab w:pos="1046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 autorización a la que se refiere esta disposición solamente podrá ser concedida si,</w:t>
      </w:r>
      <w:r>
        <w:rPr>
          <w:spacing w:val="1"/>
          <w:sz w:val="20"/>
        </w:rPr>
        <w:t> </w:t>
      </w:r>
      <w:r>
        <w:rPr>
          <w:sz w:val="20"/>
        </w:rPr>
        <w:t>previo planteamiento de cuestión prejudicial de validez en los términos del artículo 267 del</w:t>
      </w:r>
      <w:r>
        <w:rPr>
          <w:spacing w:val="1"/>
          <w:sz w:val="20"/>
        </w:rPr>
        <w:t> </w:t>
      </w:r>
      <w:r>
        <w:rPr>
          <w:sz w:val="20"/>
        </w:rPr>
        <w:t>Tratado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-53"/>
          <w:sz w:val="20"/>
        </w:rPr>
        <w:t> </w:t>
      </w:r>
      <w:r>
        <w:rPr>
          <w:sz w:val="20"/>
        </w:rPr>
        <w:t>cuestionada</w:t>
      </w:r>
      <w:r>
        <w:rPr>
          <w:spacing w:val="-1"/>
          <w:sz w:val="20"/>
        </w:rPr>
        <w:t> </w:t>
      </w:r>
      <w:r>
        <w:rPr>
          <w:sz w:val="20"/>
        </w:rPr>
        <w:t>fuera</w:t>
      </w:r>
      <w:r>
        <w:rPr>
          <w:spacing w:val="-1"/>
          <w:sz w:val="20"/>
        </w:rPr>
        <w:t> </w:t>
      </w:r>
      <w:r>
        <w:rPr>
          <w:sz w:val="20"/>
        </w:rPr>
        <w:t>declarada</w:t>
      </w:r>
      <w:r>
        <w:rPr>
          <w:spacing w:val="-2"/>
          <w:sz w:val="20"/>
        </w:rPr>
        <w:t> </w:t>
      </w:r>
      <w:r>
        <w:rPr>
          <w:sz w:val="20"/>
        </w:rPr>
        <w:t>inválida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Tribunal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Justicia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exta. Incorporaci" w:id="255"/>
      <w:bookmarkEnd w:id="255"/>
      <w:r>
        <w:rPr/>
      </w:r>
      <w:bookmarkStart w:name="_bookmark126" w:id="256"/>
      <w:bookmarkEnd w:id="25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Incorporación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deudas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crediticia.</w:t>
      </w:r>
    </w:p>
    <w:p>
      <w:pPr>
        <w:pStyle w:val="BodyText"/>
        <w:spacing w:before="118"/>
        <w:ind w:left="814" w:firstLine="0"/>
        <w:jc w:val="left"/>
      </w:pPr>
      <w:r>
        <w:rPr/>
        <w:t>No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incorporarán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sistemas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crediticia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</w:p>
    <w:p>
      <w:pPr>
        <w:pStyle w:val="ListParagraph"/>
        <w:numPr>
          <w:ilvl w:val="1"/>
          <w:numId w:val="104"/>
        </w:numPr>
        <w:tabs>
          <w:tab w:pos="952" w:val="left" w:leader="none"/>
        </w:tabs>
        <w:spacing w:line="249" w:lineRule="auto" w:before="10" w:after="0"/>
        <w:ind w:left="474" w:right="1274" w:hanging="1"/>
        <w:jc w:val="left"/>
        <w:rPr>
          <w:sz w:val="20"/>
        </w:rPr>
      </w:pP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esta</w:t>
      </w:r>
      <w:r>
        <w:rPr>
          <w:spacing w:val="30"/>
          <w:sz w:val="20"/>
        </w:rPr>
        <w:t> </w:t>
      </w:r>
      <w:r>
        <w:rPr>
          <w:sz w:val="20"/>
        </w:rPr>
        <w:t>ley</w:t>
      </w:r>
      <w:r>
        <w:rPr>
          <w:spacing w:val="30"/>
          <w:sz w:val="20"/>
        </w:rPr>
        <w:t> </w:t>
      </w:r>
      <w:r>
        <w:rPr>
          <w:sz w:val="20"/>
        </w:rPr>
        <w:t>orgánica</w:t>
      </w:r>
      <w:r>
        <w:rPr>
          <w:spacing w:val="30"/>
          <w:sz w:val="20"/>
        </w:rPr>
        <w:t> </w:t>
      </w:r>
      <w:r>
        <w:rPr>
          <w:sz w:val="20"/>
        </w:rPr>
        <w:t>deudas</w:t>
      </w:r>
      <w:r>
        <w:rPr>
          <w:spacing w:val="30"/>
          <w:sz w:val="20"/>
        </w:rPr>
        <w:t> </w:t>
      </w:r>
      <w:r>
        <w:rPr>
          <w:sz w:val="20"/>
        </w:rPr>
        <w:t>en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cuantía</w:t>
      </w:r>
      <w:r>
        <w:rPr>
          <w:spacing w:val="30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principal</w:t>
      </w:r>
      <w:r>
        <w:rPr>
          <w:spacing w:val="30"/>
          <w:sz w:val="20"/>
        </w:rPr>
        <w:t> </w:t>
      </w:r>
      <w:r>
        <w:rPr>
          <w:sz w:val="20"/>
        </w:rPr>
        <w:t>sea</w:t>
      </w:r>
      <w:r>
        <w:rPr>
          <w:spacing w:val="30"/>
          <w:sz w:val="20"/>
        </w:rPr>
        <w:t> </w:t>
      </w:r>
      <w:r>
        <w:rPr>
          <w:sz w:val="20"/>
        </w:rPr>
        <w:t>inferior</w:t>
      </w:r>
      <w:r>
        <w:rPr>
          <w:spacing w:val="30"/>
          <w:sz w:val="20"/>
        </w:rPr>
        <w:t> </w:t>
      </w:r>
      <w:r>
        <w:rPr>
          <w:sz w:val="20"/>
        </w:rPr>
        <w:t>a</w:t>
      </w:r>
      <w:r>
        <w:rPr>
          <w:spacing w:val="30"/>
          <w:sz w:val="20"/>
        </w:rPr>
        <w:t> </w:t>
      </w:r>
      <w:r>
        <w:rPr>
          <w:sz w:val="20"/>
        </w:rPr>
        <w:t>cincuenta</w:t>
      </w:r>
      <w:r>
        <w:rPr>
          <w:spacing w:val="-53"/>
          <w:sz w:val="20"/>
        </w:rPr>
        <w:t> </w:t>
      </w:r>
      <w:r>
        <w:rPr>
          <w:sz w:val="20"/>
        </w:rPr>
        <w:t>euros.</w:t>
      </w:r>
    </w:p>
    <w:p>
      <w:pPr>
        <w:pStyle w:val="BodyText"/>
        <w:spacing w:before="1"/>
        <w:ind w:left="814" w:firstLine="0"/>
        <w:jc w:val="left"/>
      </w:pPr>
      <w:r>
        <w:rPr/>
        <w:t>El</w:t>
      </w:r>
      <w:r>
        <w:rPr>
          <w:spacing w:val="-3"/>
        </w:rPr>
        <w:t> </w:t>
      </w:r>
      <w:r>
        <w:rPr/>
        <w:t>Gobierno,</w:t>
      </w:r>
      <w:r>
        <w:rPr>
          <w:spacing w:val="-3"/>
        </w:rPr>
        <w:t> </w:t>
      </w:r>
      <w:r>
        <w:rPr/>
        <w:t>mediante</w:t>
      </w:r>
      <w:r>
        <w:rPr>
          <w:spacing w:val="-2"/>
        </w:rPr>
        <w:t> </w:t>
      </w:r>
      <w:r>
        <w:rPr/>
        <w:t>real</w:t>
      </w:r>
      <w:r>
        <w:rPr>
          <w:spacing w:val="-3"/>
        </w:rPr>
        <w:t> </w:t>
      </w:r>
      <w:r>
        <w:rPr/>
        <w:t>decreto,</w:t>
      </w:r>
      <w:r>
        <w:rPr>
          <w:spacing w:val="-3"/>
        </w:rPr>
        <w:t> </w:t>
      </w:r>
      <w:r>
        <w:rPr/>
        <w:t>podrá</w:t>
      </w:r>
      <w:r>
        <w:rPr>
          <w:spacing w:val="-4"/>
        </w:rPr>
        <w:t> </w:t>
      </w:r>
      <w:r>
        <w:rPr/>
        <w:t>actualizar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cuantía.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68" w:firstLine="0"/>
        <w:jc w:val="left"/>
        <w:rPr>
          <w:rFonts w:ascii="Arial" w:hAnsi="Arial"/>
          <w:i/>
          <w:sz w:val="20"/>
        </w:rPr>
      </w:pPr>
      <w:bookmarkStart w:name="Disposición adicional séptima. Identific" w:id="257"/>
      <w:bookmarkEnd w:id="257"/>
      <w:r>
        <w:rPr/>
      </w:r>
      <w:bookmarkStart w:name="_bookmark127" w:id="258"/>
      <w:bookmarkEnd w:id="25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séptima.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i/>
          <w:sz w:val="20"/>
        </w:rPr>
        <w:t>Identificación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interesados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notificaciones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medio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anuncios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publicaciones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administrativos.</w:t>
      </w:r>
    </w:p>
    <w:p>
      <w:pPr>
        <w:pStyle w:val="ListParagraph"/>
        <w:numPr>
          <w:ilvl w:val="2"/>
          <w:numId w:val="104"/>
        </w:numPr>
        <w:tabs>
          <w:tab w:pos="1056" w:val="left" w:leader="none"/>
        </w:tabs>
        <w:spacing w:line="249" w:lineRule="auto" w:before="110" w:after="0"/>
        <w:ind w:left="474" w:right="1274" w:firstLine="340"/>
        <w:jc w:val="both"/>
        <w:rPr>
          <w:sz w:val="20"/>
        </w:rPr>
      </w:pPr>
      <w:r>
        <w:rPr>
          <w:sz w:val="20"/>
        </w:rPr>
        <w:t>Cuando sea necesaria la publicación de un acto administrativo que contuviese datos</w:t>
      </w:r>
      <w:r>
        <w:rPr>
          <w:spacing w:val="1"/>
          <w:sz w:val="20"/>
        </w:rPr>
        <w:t> </w:t>
      </w:r>
      <w:r>
        <w:rPr>
          <w:sz w:val="20"/>
        </w:rPr>
        <w:t>personales del afectado, se identificará al mismo mediante su nombre y apellidos, añadiendo</w:t>
      </w:r>
      <w:r>
        <w:rPr>
          <w:spacing w:val="-53"/>
          <w:sz w:val="20"/>
        </w:rPr>
        <w:t> </w:t>
      </w:r>
      <w:r>
        <w:rPr>
          <w:sz w:val="20"/>
        </w:rPr>
        <w:t>cuatro cifras numéricas aleatorias del documento nacional de identidad, número de identidad</w:t>
      </w:r>
      <w:r>
        <w:rPr>
          <w:spacing w:val="-53"/>
          <w:sz w:val="20"/>
        </w:rPr>
        <w:t> </w:t>
      </w:r>
      <w:r>
        <w:rPr>
          <w:sz w:val="20"/>
        </w:rPr>
        <w:t>de extranjero, pasaporte o documento equivalente. Cuando la publicación se refiera a una</w:t>
      </w:r>
      <w:r>
        <w:rPr>
          <w:spacing w:val="1"/>
          <w:sz w:val="20"/>
        </w:rPr>
        <w:t> </w:t>
      </w:r>
      <w:r>
        <w:rPr>
          <w:sz w:val="20"/>
        </w:rPr>
        <w:t>pluralidad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afectados</w:t>
      </w:r>
      <w:r>
        <w:rPr>
          <w:spacing w:val="-2"/>
          <w:sz w:val="20"/>
        </w:rPr>
        <w:t> </w:t>
      </w:r>
      <w:r>
        <w:rPr>
          <w:sz w:val="20"/>
        </w:rPr>
        <w:t>estas</w:t>
      </w:r>
      <w:r>
        <w:rPr>
          <w:spacing w:val="-2"/>
          <w:sz w:val="20"/>
        </w:rPr>
        <w:t> </w:t>
      </w:r>
      <w:r>
        <w:rPr>
          <w:sz w:val="20"/>
        </w:rPr>
        <w:t>cifras</w:t>
      </w:r>
      <w:r>
        <w:rPr>
          <w:spacing w:val="-1"/>
          <w:sz w:val="20"/>
        </w:rPr>
        <w:t> </w:t>
      </w:r>
      <w:r>
        <w:rPr>
          <w:sz w:val="20"/>
        </w:rPr>
        <w:t>aleatorias</w:t>
      </w:r>
      <w:r>
        <w:rPr>
          <w:spacing w:val="-2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alternarse.</w:t>
      </w:r>
    </w:p>
    <w:p>
      <w:pPr>
        <w:pStyle w:val="BodyText"/>
        <w:spacing w:line="249" w:lineRule="auto" w:before="4"/>
        <w:ind w:right="1272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notificación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medio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anuncios,</w:t>
      </w:r>
      <w:r>
        <w:rPr>
          <w:spacing w:val="1"/>
        </w:rPr>
        <w:t> </w:t>
      </w:r>
      <w:r>
        <w:rPr/>
        <w:t>particularmente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 a los que se refiere el artículo 44 de la Ley 39/2015, de 1 de octubre, del</w:t>
      </w:r>
      <w:r>
        <w:rPr>
          <w:spacing w:val="1"/>
        </w:rPr>
        <w:t> </w:t>
      </w:r>
      <w:r>
        <w:rPr/>
        <w:t>Procedimiento Administrativo Común de las Administraciones Públicas, se identificará al</w:t>
      </w:r>
      <w:r>
        <w:rPr>
          <w:spacing w:val="1"/>
        </w:rPr>
        <w:t> </w:t>
      </w:r>
      <w:r>
        <w:rPr/>
        <w:t>afectado</w:t>
      </w:r>
      <w:r>
        <w:rPr>
          <w:spacing w:val="1"/>
        </w:rPr>
        <w:t> </w:t>
      </w:r>
      <w:r>
        <w:rPr/>
        <w:t>exclusivamente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completo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identidad,</w:t>
      </w:r>
      <w:r>
        <w:rPr>
          <w:spacing w:val="-4"/>
        </w:rPr>
        <w:t> </w:t>
      </w:r>
      <w:r>
        <w:rPr/>
        <w:t>número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identidad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extranjero,</w:t>
      </w:r>
      <w:r>
        <w:rPr>
          <w:spacing w:val="-3"/>
        </w:rPr>
        <w:t> </w:t>
      </w:r>
      <w:r>
        <w:rPr/>
        <w:t>pasaporte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documento</w:t>
      </w:r>
      <w:r>
        <w:rPr>
          <w:spacing w:val="-3"/>
        </w:rPr>
        <w:t> </w:t>
      </w:r>
      <w:r>
        <w:rPr/>
        <w:t>equivalente.</w:t>
      </w:r>
    </w:p>
    <w:p>
      <w:pPr>
        <w:pStyle w:val="BodyText"/>
        <w:spacing w:line="249" w:lineRule="auto" w:before="4"/>
        <w:ind w:right="1274"/>
      </w:pPr>
      <w:r>
        <w:rPr/>
        <w:t>Cuando el afectado careciera de cualquiera de los documentos mencionados en los dos</w:t>
      </w:r>
      <w:r>
        <w:rPr>
          <w:spacing w:val="1"/>
        </w:rPr>
        <w:t> </w:t>
      </w:r>
      <w:r>
        <w:rPr/>
        <w:t>párrafos anteriores, se identificará al afectado únicamente mediante su nombre y apellidos.</w:t>
      </w:r>
      <w:r>
        <w:rPr>
          <w:spacing w:val="1"/>
        </w:rPr>
        <w:t> </w:t>
      </w:r>
      <w:r>
        <w:rPr/>
        <w:t>En ningún caso debe publicarse el nombre y apellidos de manera conjunta con el número</w:t>
      </w:r>
      <w:r>
        <w:rPr>
          <w:spacing w:val="1"/>
        </w:rPr>
        <w:t> </w:t>
      </w:r>
      <w:r>
        <w:rPr/>
        <w:t>completo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identidad,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identidad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extranjero,</w:t>
      </w:r>
      <w:r>
        <w:rPr>
          <w:spacing w:val="1"/>
        </w:rPr>
        <w:t> </w:t>
      </w:r>
      <w:r>
        <w:rPr/>
        <w:t>pasaporte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documento</w:t>
      </w:r>
      <w:r>
        <w:rPr>
          <w:spacing w:val="-1"/>
        </w:rPr>
        <w:t> </w:t>
      </w:r>
      <w:r>
        <w:rPr/>
        <w:t>equivalente.</w:t>
      </w:r>
    </w:p>
    <w:p>
      <w:pPr>
        <w:pStyle w:val="ListParagraph"/>
        <w:numPr>
          <w:ilvl w:val="2"/>
          <w:numId w:val="104"/>
        </w:numPr>
        <w:tabs>
          <w:tab w:pos="105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fin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prevenir</w:t>
      </w:r>
      <w:r>
        <w:rPr>
          <w:spacing w:val="10"/>
          <w:sz w:val="20"/>
        </w:rPr>
        <w:t> </w:t>
      </w:r>
      <w:r>
        <w:rPr>
          <w:sz w:val="20"/>
        </w:rPr>
        <w:t>riesgos</w:t>
      </w:r>
      <w:r>
        <w:rPr>
          <w:spacing w:val="10"/>
          <w:sz w:val="20"/>
        </w:rPr>
        <w:t> </w:t>
      </w:r>
      <w:r>
        <w:rPr>
          <w:sz w:val="20"/>
        </w:rPr>
        <w:t>para</w:t>
      </w:r>
      <w:r>
        <w:rPr>
          <w:spacing w:val="10"/>
          <w:sz w:val="20"/>
        </w:rPr>
        <w:t> </w:t>
      </w:r>
      <w:r>
        <w:rPr>
          <w:sz w:val="20"/>
        </w:rPr>
        <w:t>víctimas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violencia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género,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Gobierno</w:t>
      </w:r>
      <w:r>
        <w:rPr>
          <w:spacing w:val="10"/>
          <w:sz w:val="20"/>
        </w:rPr>
        <w:t> </w:t>
      </w:r>
      <w:r>
        <w:rPr>
          <w:sz w:val="20"/>
        </w:rPr>
        <w:t>impulsará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elaboración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un</w:t>
      </w:r>
      <w:r>
        <w:rPr>
          <w:spacing w:val="3"/>
          <w:sz w:val="20"/>
        </w:rPr>
        <w:t> </w:t>
      </w:r>
      <w:r>
        <w:rPr>
          <w:sz w:val="20"/>
        </w:rPr>
        <w:t>protocolo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colaboración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3"/>
          <w:sz w:val="20"/>
        </w:rPr>
        <w:t> </w:t>
      </w:r>
      <w:r>
        <w:rPr>
          <w:sz w:val="20"/>
        </w:rPr>
        <w:t>defina</w:t>
      </w:r>
      <w:r>
        <w:rPr>
          <w:spacing w:val="3"/>
          <w:sz w:val="20"/>
        </w:rPr>
        <w:t> </w:t>
      </w:r>
      <w:r>
        <w:rPr>
          <w:sz w:val="20"/>
        </w:rPr>
        <w:t>procedimientos</w:t>
      </w:r>
      <w:r>
        <w:rPr>
          <w:spacing w:val="3"/>
          <w:sz w:val="20"/>
        </w:rPr>
        <w:t> </w:t>
      </w:r>
      <w:r>
        <w:rPr>
          <w:sz w:val="20"/>
        </w:rPr>
        <w:t>seguros</w:t>
      </w:r>
      <w:r>
        <w:rPr>
          <w:spacing w:val="3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  <w:jc w:val="left"/>
      </w:pPr>
      <w:r>
        <w:rPr/>
        <w:t>publicación</w:t>
      </w:r>
      <w:r>
        <w:rPr>
          <w:spacing w:val="19"/>
        </w:rPr>
        <w:t> </w:t>
      </w:r>
      <w:r>
        <w:rPr/>
        <w:t>y</w:t>
      </w:r>
      <w:r>
        <w:rPr>
          <w:spacing w:val="19"/>
        </w:rPr>
        <w:t> </w:t>
      </w:r>
      <w:r>
        <w:rPr/>
        <w:t>notificación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actos</w:t>
      </w:r>
      <w:r>
        <w:rPr>
          <w:spacing w:val="19"/>
        </w:rPr>
        <w:t> </w:t>
      </w:r>
      <w:r>
        <w:rPr/>
        <w:t>administrativos,</w:t>
      </w:r>
      <w:r>
        <w:rPr>
          <w:spacing w:val="19"/>
        </w:rPr>
        <w:t> </w:t>
      </w:r>
      <w:r>
        <w:rPr/>
        <w:t>con</w:t>
      </w:r>
      <w:r>
        <w:rPr>
          <w:spacing w:val="19"/>
        </w:rPr>
        <w:t> </w:t>
      </w:r>
      <w:r>
        <w:rPr/>
        <w:t>la</w:t>
      </w:r>
      <w:r>
        <w:rPr>
          <w:spacing w:val="20"/>
        </w:rPr>
        <w:t> </w:t>
      </w:r>
      <w:r>
        <w:rPr/>
        <w:t>participación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órganos</w:t>
      </w:r>
      <w:r>
        <w:rPr>
          <w:spacing w:val="19"/>
        </w:rPr>
        <w:t> </w:t>
      </w:r>
      <w:r>
        <w:rPr/>
        <w:t>con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octava. Potestad d" w:id="259"/>
      <w:bookmarkEnd w:id="259"/>
      <w:r>
        <w:rPr/>
      </w:r>
      <w:bookmarkStart w:name="_bookmark128" w:id="260"/>
      <w:bookmarkEnd w:id="26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Potestad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verificación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BodyText"/>
        <w:spacing w:line="249" w:lineRule="auto" w:before="117"/>
        <w:ind w:right="1273"/>
      </w:pPr>
      <w:r>
        <w:rPr/>
        <w:t>Cuando se formulen solicitudes por cualquier medio en las que el interesado declare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obren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destinatario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efectuar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verificaciones</w:t>
      </w:r>
      <w:r>
        <w:rPr>
          <w:spacing w:val="-1"/>
        </w:rPr>
        <w:t> </w:t>
      </w:r>
      <w:r>
        <w:rPr/>
        <w:t>necesarias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comprobar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exactitud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datos.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731" w:val="left" w:leader="none"/>
        </w:tabs>
        <w:spacing w:line="249" w:lineRule="auto" w:before="0"/>
        <w:ind w:left="474" w:right="1275" w:hanging="1"/>
        <w:jc w:val="left"/>
        <w:rPr>
          <w:rFonts w:ascii="Arial" w:hAnsi="Arial"/>
          <w:i/>
          <w:sz w:val="20"/>
        </w:rPr>
      </w:pPr>
      <w:bookmarkStart w:name="Disposición adicional novena. Tratamient" w:id="261"/>
      <w:bookmarkEnd w:id="261"/>
      <w:r>
        <w:rPr/>
      </w:r>
      <w:bookmarkStart w:name="_bookmark129" w:id="262"/>
      <w:bookmarkEnd w:id="26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3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63"/>
          <w:sz w:val="20"/>
        </w:rPr>
        <w:t> </w:t>
      </w:r>
      <w:r>
        <w:rPr>
          <w:rFonts w:ascii="Arial" w:hAnsi="Arial"/>
          <w:b/>
          <w:sz w:val="20"/>
        </w:rPr>
        <w:t>novena.</w:t>
        <w:tab/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personales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relación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notificación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incidentes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BodyText"/>
        <w:spacing w:line="249" w:lineRule="auto" w:before="110"/>
        <w:ind w:right="1272"/>
      </w:pPr>
      <w:r>
        <w:rPr/>
        <w:t>Cuando, de conformidad con lo dispuesto en la legislación nacional que resulte de</w:t>
      </w:r>
      <w:r>
        <w:rPr>
          <w:spacing w:val="1"/>
        </w:rPr>
        <w:t> </w:t>
      </w:r>
      <w:r>
        <w:rPr/>
        <w:t>aplicación, deban notificarse incidentes de seguridad, las autoridades públicas competentes,</w:t>
      </w:r>
      <w:r>
        <w:rPr>
          <w:spacing w:val="1"/>
        </w:rPr>
        <w:t> </w:t>
      </w:r>
      <w:r>
        <w:rPr/>
        <w:t>equipos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respuesta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emergencias</w:t>
      </w:r>
      <w:r>
        <w:rPr>
          <w:spacing w:val="1"/>
        </w:rPr>
        <w:t> </w:t>
      </w:r>
      <w:r>
        <w:rPr/>
        <w:t>informáticas</w:t>
      </w:r>
      <w:r>
        <w:rPr>
          <w:spacing w:val="1"/>
        </w:rPr>
        <w:t> </w:t>
      </w:r>
      <w:r>
        <w:rPr/>
        <w:t>(CERT),</w:t>
      </w:r>
      <w:r>
        <w:rPr>
          <w:spacing w:val="1"/>
        </w:rPr>
        <w:t> </w:t>
      </w:r>
      <w:r>
        <w:rPr/>
        <w:t>equipos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respuesta</w:t>
      </w:r>
      <w:r>
        <w:rPr>
          <w:spacing w:val="55"/>
        </w:rPr>
        <w:t> </w:t>
      </w:r>
      <w:r>
        <w:rPr/>
        <w:t>a</w:t>
      </w:r>
      <w:r>
        <w:rPr>
          <w:spacing w:val="1"/>
        </w:rPr>
        <w:t> </w:t>
      </w:r>
      <w:r>
        <w:rPr/>
        <w:t>incidentes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informática</w:t>
      </w:r>
      <w:r>
        <w:rPr>
          <w:spacing w:val="1"/>
        </w:rPr>
        <w:t> </w:t>
      </w:r>
      <w:r>
        <w:rPr/>
        <w:t>(CSIRT),</w:t>
      </w:r>
      <w:r>
        <w:rPr>
          <w:spacing w:val="1"/>
        </w:rPr>
        <w:t> </w:t>
      </w:r>
      <w:r>
        <w:rPr/>
        <w:t>proveedores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comunicaciones electrónicas y proveedores de tecnologías y servicios de seguridad, podrán</w:t>
      </w:r>
      <w:r>
        <w:rPr>
          <w:spacing w:val="1"/>
        </w:rPr>
        <w:t> </w:t>
      </w:r>
      <w:r>
        <w:rPr/>
        <w:t>tratar los datos personales contenidos en tales notificaciones, exclusivamente durante el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alcance</w:t>
      </w:r>
      <w:r>
        <w:rPr>
          <w:spacing w:val="1"/>
        </w:rPr>
        <w:t> </w:t>
      </w:r>
      <w:r>
        <w:rPr/>
        <w:t>necesarios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análisis,</w:t>
      </w:r>
      <w:r>
        <w:rPr>
          <w:spacing w:val="1"/>
        </w:rPr>
        <w:t> </w:t>
      </w:r>
      <w:r>
        <w:rPr/>
        <w:t>detección,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respuesta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incidentes y adoptando las medidas de seguridad adecuadas y proporcionadas al nivel de</w:t>
      </w:r>
      <w:r>
        <w:rPr>
          <w:spacing w:val="1"/>
        </w:rPr>
        <w:t> </w:t>
      </w:r>
      <w:r>
        <w:rPr/>
        <w:t>riesgo</w:t>
      </w:r>
      <w:r>
        <w:rPr>
          <w:spacing w:val="-1"/>
        </w:rPr>
        <w:t> </w:t>
      </w:r>
      <w:r>
        <w:rPr/>
        <w:t>determinado.</w:t>
      </w:r>
    </w:p>
    <w:p>
      <w:pPr>
        <w:pStyle w:val="BodyText"/>
        <w:spacing w:before="9"/>
        <w:ind w:left="0" w:firstLine="0"/>
        <w:jc w:val="left"/>
      </w:pPr>
    </w:p>
    <w:p>
      <w:pPr>
        <w:spacing w:line="249" w:lineRule="auto" w:before="1"/>
        <w:ind w:left="474" w:right="1268" w:firstLine="0"/>
        <w:jc w:val="left"/>
        <w:rPr>
          <w:rFonts w:ascii="Arial" w:hAnsi="Arial"/>
          <w:i/>
          <w:sz w:val="20"/>
        </w:rPr>
      </w:pPr>
      <w:bookmarkStart w:name="Disposición adicional décima. Comunicaci" w:id="263"/>
      <w:bookmarkEnd w:id="263"/>
      <w:r>
        <w:rPr/>
      </w:r>
      <w:bookmarkStart w:name="_bookmark130" w:id="264"/>
      <w:bookmarkEnd w:id="264"/>
      <w:r>
        <w:rPr/>
      </w:r>
      <w:r>
        <w:rPr>
          <w:rFonts w:ascii="Arial" w:hAnsi="Arial"/>
          <w:b/>
          <w:sz w:val="20"/>
        </w:rPr>
        <w:t>Disposición adicional décima.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Comunicaciones de datos por los sujetos enumerados en 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artículo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77.1.</w:t>
      </w:r>
    </w:p>
    <w:p>
      <w:pPr>
        <w:pStyle w:val="BodyText"/>
        <w:spacing w:line="249" w:lineRule="auto" w:before="109"/>
        <w:ind w:right="1273"/>
      </w:pPr>
      <w:r>
        <w:rPr/>
        <w:t>Los responsables enumerados en el artículo 77.1 de esta ley orgánica podrán comunicar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solicitados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privado</w:t>
      </w:r>
      <w:r>
        <w:rPr>
          <w:spacing w:val="55"/>
        </w:rPr>
        <w:t> </w:t>
      </w:r>
      <w:r>
        <w:rPr/>
        <w:t>cuando</w:t>
      </w:r>
      <w:r>
        <w:rPr>
          <w:spacing w:val="1"/>
        </w:rPr>
        <w:t> </w:t>
      </w:r>
      <w:r>
        <w:rPr/>
        <w:t>cuenten con el consentimiento de los afectados o aprecien que concurre en los solicitantes</w:t>
      </w:r>
      <w:r>
        <w:rPr>
          <w:spacing w:val="1"/>
        </w:rPr>
        <w:t> </w:t>
      </w:r>
      <w:r>
        <w:rPr/>
        <w:t>un interés legítimo que prevalezca sobre los derechos e intereses de los afectados conforme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6.1</w:t>
      </w:r>
      <w:r>
        <w:rPr>
          <w:spacing w:val="-2"/>
        </w:rPr>
        <w:t> </w:t>
      </w:r>
      <w:r>
        <w:rPr/>
        <w:t>f)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</w:t>
      </w:r>
      <w:r>
        <w:rPr>
          <w:spacing w:val="-1"/>
        </w:rPr>
        <w:t> </w:t>
      </w:r>
      <w:r>
        <w:rPr/>
        <w:t>2016/679.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undécima. Privacid" w:id="265"/>
      <w:bookmarkEnd w:id="265"/>
      <w:r>
        <w:rPr/>
      </w:r>
      <w:bookmarkStart w:name="_bookmark131" w:id="266"/>
      <w:bookmarkEnd w:id="26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undécima.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Privacidad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comunicaciones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electrónicas.</w:t>
      </w:r>
    </w:p>
    <w:p>
      <w:pPr>
        <w:pStyle w:val="BodyText"/>
        <w:spacing w:line="249" w:lineRule="auto" w:before="118"/>
        <w:ind w:right="1273"/>
      </w:pPr>
      <w:r>
        <w:rPr/>
        <w:t>Lo</w:t>
      </w:r>
      <w:r>
        <w:rPr>
          <w:spacing w:val="17"/>
        </w:rPr>
        <w:t> </w:t>
      </w:r>
      <w:r>
        <w:rPr/>
        <w:t>dispuesto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presente</w:t>
      </w:r>
      <w:r>
        <w:rPr>
          <w:spacing w:val="18"/>
        </w:rPr>
        <w:t> </w:t>
      </w:r>
      <w:r>
        <w:rPr/>
        <w:t>ley</w:t>
      </w:r>
      <w:r>
        <w:rPr>
          <w:spacing w:val="17"/>
        </w:rPr>
        <w:t> </w:t>
      </w:r>
      <w:r>
        <w:rPr/>
        <w:t>orgánica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entenderá</w:t>
      </w:r>
      <w:r>
        <w:rPr>
          <w:spacing w:val="18"/>
        </w:rPr>
        <w:t> </w:t>
      </w:r>
      <w:r>
        <w:rPr/>
        <w:t>sin</w:t>
      </w:r>
      <w:r>
        <w:rPr>
          <w:spacing w:val="17"/>
        </w:rPr>
        <w:t> </w:t>
      </w:r>
      <w:r>
        <w:rPr/>
        <w:t>perjuicio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8"/>
        </w:rPr>
        <w:t> </w:t>
      </w:r>
      <w:r>
        <w:rPr/>
        <w:t>aplicación</w:t>
      </w:r>
      <w:r>
        <w:rPr>
          <w:spacing w:val="17"/>
        </w:rPr>
        <w:t> </w:t>
      </w:r>
      <w:r>
        <w:rPr/>
        <w:t>de</w:t>
      </w:r>
      <w:r>
        <w:rPr>
          <w:spacing w:val="1"/>
        </w:rPr>
        <w:t> </w:t>
      </w:r>
      <w:r>
        <w:rPr/>
        <w:t>las normas de Derecho interno y de la Unión Europea reguladoras de la privacidad en 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electrónicas,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imponer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adicionales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 físicas o jurídicas en materia de tratamiento en el marco de la prestación de</w:t>
      </w:r>
      <w:r>
        <w:rPr>
          <w:spacing w:val="1"/>
        </w:rPr>
        <w:t> </w:t>
      </w:r>
      <w:r>
        <w:rPr/>
        <w:t>servicios públicos de comunicaciones electrónicas en redes públicas de comunicación en</w:t>
      </w:r>
      <w:r>
        <w:rPr>
          <w:spacing w:val="1"/>
        </w:rPr>
        <w:t> </w:t>
      </w:r>
      <w:r>
        <w:rPr/>
        <w:t>ámbitos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estén</w:t>
      </w:r>
      <w:r>
        <w:rPr>
          <w:spacing w:val="-5"/>
        </w:rPr>
        <w:t> </w:t>
      </w:r>
      <w:r>
        <w:rPr/>
        <w:t>sujetas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obligaciones</w:t>
      </w:r>
      <w:r>
        <w:rPr>
          <w:spacing w:val="-4"/>
        </w:rPr>
        <w:t> </w:t>
      </w:r>
      <w:r>
        <w:rPr/>
        <w:t>específicas</w:t>
      </w:r>
      <w:r>
        <w:rPr>
          <w:spacing w:val="-5"/>
        </w:rPr>
        <w:t> </w:t>
      </w:r>
      <w:r>
        <w:rPr/>
        <w:t>establecidas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dichas</w:t>
      </w:r>
      <w:r>
        <w:rPr>
          <w:spacing w:val="-5"/>
        </w:rPr>
        <w:t> </w:t>
      </w:r>
      <w:r>
        <w:rPr/>
        <w:t>normas.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1"/>
        <w:ind w:left="474" w:right="1268" w:firstLine="0"/>
        <w:jc w:val="left"/>
        <w:rPr>
          <w:rFonts w:ascii="Arial" w:hAnsi="Arial"/>
          <w:i/>
          <w:sz w:val="20"/>
        </w:rPr>
      </w:pPr>
      <w:bookmarkStart w:name="Disposición adicional duodécima. Disposi" w:id="267"/>
      <w:bookmarkEnd w:id="267"/>
      <w:r>
        <w:rPr/>
      </w:r>
      <w:bookmarkStart w:name="_bookmark132" w:id="268"/>
      <w:bookmarkEnd w:id="26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z w:val="20"/>
        </w:rPr>
        <w:t>duodécima.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específicas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aplicables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tratamientos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registros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sector público.</w:t>
      </w:r>
    </w:p>
    <w:p>
      <w:pPr>
        <w:pStyle w:val="ListParagraph"/>
        <w:numPr>
          <w:ilvl w:val="0"/>
          <w:numId w:val="105"/>
        </w:numPr>
        <w:tabs>
          <w:tab w:pos="1102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tratamientos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entenderán</w:t>
      </w:r>
      <w:r>
        <w:rPr>
          <w:spacing w:val="1"/>
          <w:sz w:val="20"/>
        </w:rPr>
        <w:t> </w:t>
      </w:r>
      <w:r>
        <w:rPr>
          <w:sz w:val="20"/>
        </w:rPr>
        <w:t>realizados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ejercicio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poderes</w:t>
      </w:r>
      <w:r>
        <w:rPr>
          <w:spacing w:val="28"/>
          <w:sz w:val="20"/>
        </w:rPr>
        <w:t> </w:t>
      </w:r>
      <w:r>
        <w:rPr>
          <w:sz w:val="20"/>
        </w:rPr>
        <w:t>públicos</w:t>
      </w:r>
      <w:r>
        <w:rPr>
          <w:spacing w:val="28"/>
          <w:sz w:val="20"/>
        </w:rPr>
        <w:t> </w:t>
      </w:r>
      <w:r>
        <w:rPr>
          <w:sz w:val="20"/>
        </w:rPr>
        <w:t>conferidos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sus</w:t>
      </w:r>
      <w:r>
        <w:rPr>
          <w:spacing w:val="28"/>
          <w:sz w:val="20"/>
        </w:rPr>
        <w:t> </w:t>
      </w:r>
      <w:r>
        <w:rPr>
          <w:sz w:val="20"/>
        </w:rPr>
        <w:t>responsables,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acuerdo</w:t>
      </w:r>
      <w:r>
        <w:rPr>
          <w:spacing w:val="-54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6.1.e)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105"/>
        </w:numPr>
        <w:tabs>
          <w:tab w:pos="10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registros de personal del sector público podrán tratar datos personales relativos a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condenas</w:t>
      </w:r>
      <w:r>
        <w:rPr>
          <w:spacing w:val="24"/>
          <w:sz w:val="20"/>
        </w:rPr>
        <w:t> </w:t>
      </w:r>
      <w:r>
        <w:rPr>
          <w:sz w:val="20"/>
        </w:rPr>
        <w:t>penales</w:t>
      </w:r>
      <w:r>
        <w:rPr>
          <w:spacing w:val="25"/>
          <w:sz w:val="20"/>
        </w:rPr>
        <w:t> </w:t>
      </w:r>
      <w:r>
        <w:rPr>
          <w:sz w:val="20"/>
        </w:rPr>
        <w:t>e</w:t>
      </w:r>
      <w:r>
        <w:rPr>
          <w:spacing w:val="25"/>
          <w:sz w:val="20"/>
        </w:rPr>
        <w:t> </w:t>
      </w:r>
      <w:r>
        <w:rPr>
          <w:sz w:val="20"/>
        </w:rPr>
        <w:t>infracciones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sanciones</w:t>
      </w:r>
      <w:r>
        <w:rPr>
          <w:spacing w:val="24"/>
          <w:sz w:val="20"/>
        </w:rPr>
        <w:t> </w:t>
      </w:r>
      <w:r>
        <w:rPr>
          <w:sz w:val="20"/>
        </w:rPr>
        <w:t>administrativas,</w:t>
      </w:r>
      <w:r>
        <w:rPr>
          <w:spacing w:val="25"/>
          <w:sz w:val="20"/>
        </w:rPr>
        <w:t> </w:t>
      </w:r>
      <w:r>
        <w:rPr>
          <w:sz w:val="20"/>
        </w:rPr>
        <w:t>limitándose</w:t>
      </w:r>
      <w:r>
        <w:rPr>
          <w:spacing w:val="25"/>
          <w:sz w:val="20"/>
        </w:rPr>
        <w:t> </w:t>
      </w:r>
      <w:r>
        <w:rPr>
          <w:sz w:val="20"/>
        </w:rPr>
        <w:t>a</w:t>
      </w:r>
      <w:r>
        <w:rPr>
          <w:spacing w:val="-54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estrictamente</w:t>
      </w:r>
      <w:r>
        <w:rPr>
          <w:spacing w:val="-1"/>
          <w:sz w:val="20"/>
        </w:rPr>
        <w:t> </w:t>
      </w:r>
      <w:r>
        <w:rPr>
          <w:sz w:val="20"/>
        </w:rPr>
        <w:t>necesarios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 fines.</w:t>
      </w:r>
    </w:p>
    <w:p>
      <w:pPr>
        <w:pStyle w:val="ListParagraph"/>
        <w:numPr>
          <w:ilvl w:val="0"/>
          <w:numId w:val="105"/>
        </w:numPr>
        <w:tabs>
          <w:tab w:pos="105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De acuerdo con lo previsto en el artículo 18.2 del Reglamento (UE) 2016/679, y por</w:t>
      </w:r>
      <w:r>
        <w:rPr>
          <w:spacing w:val="1"/>
          <w:sz w:val="20"/>
        </w:rPr>
        <w:t> </w:t>
      </w:r>
      <w:r>
        <w:rPr>
          <w:sz w:val="20"/>
        </w:rPr>
        <w:t>considerarlo una razón de interés público importante, los datos cuyo tratamiento se haya</w:t>
      </w:r>
      <w:r>
        <w:rPr>
          <w:spacing w:val="1"/>
          <w:sz w:val="20"/>
        </w:rPr>
        <w:t> </w:t>
      </w:r>
      <w:r>
        <w:rPr>
          <w:sz w:val="20"/>
        </w:rPr>
        <w:t>limitado en virtud del artículo 18.1 del citado reglamento, podrán ser objeto de tratamiento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necesario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desarrollo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procedimientos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personal.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tercera. Tra" w:id="269"/>
      <w:bookmarkEnd w:id="269"/>
      <w:r>
        <w:rPr/>
      </w:r>
      <w:bookmarkStart w:name="_bookmark133" w:id="270"/>
      <w:bookmarkEnd w:id="27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decimotercera.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Transferencias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internacionales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tributarios.</w:t>
      </w:r>
    </w:p>
    <w:p>
      <w:pPr>
        <w:pStyle w:val="BodyText"/>
        <w:spacing w:line="249" w:lineRule="auto" w:before="117"/>
        <w:ind w:right="1272"/>
      </w:pPr>
      <w:r>
        <w:rPr/>
        <w:t>Las transferencias de datos tributarios entre el Reino de España y otros Estados o</w:t>
      </w:r>
      <w:r>
        <w:rPr>
          <w:spacing w:val="1"/>
        </w:rPr>
        <w:t> </w:t>
      </w:r>
      <w:r>
        <w:rPr/>
        <w:t>entidades internacionales o supranacionales, se regularán por los términos y con los límites</w:t>
      </w:r>
      <w:r>
        <w:rPr>
          <w:spacing w:val="1"/>
        </w:rPr>
        <w:t> </w:t>
      </w:r>
      <w:r>
        <w:rPr/>
        <w:t>establecidos en la normativa sobre asistencia mutua entre los Estados de la Unión Europea,</w:t>
      </w:r>
      <w:r>
        <w:rPr>
          <w:spacing w:val="1"/>
        </w:rPr>
        <w:t> </w:t>
      </w:r>
      <w:r>
        <w:rPr/>
        <w:t>o</w:t>
      </w:r>
      <w:r>
        <w:rPr>
          <w:spacing w:val="54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54"/>
        </w:rPr>
        <w:t> </w:t>
      </w:r>
      <w:r>
        <w:rPr/>
        <w:t>marco</w:t>
      </w:r>
      <w:r>
        <w:rPr>
          <w:spacing w:val="54"/>
        </w:rPr>
        <w:t> </w:t>
      </w:r>
      <w:r>
        <w:rPr/>
        <w:t>de</w:t>
      </w:r>
      <w:r>
        <w:rPr>
          <w:spacing w:val="55"/>
        </w:rPr>
        <w:t> </w:t>
      </w:r>
      <w:r>
        <w:rPr/>
        <w:t>los</w:t>
      </w:r>
      <w:r>
        <w:rPr>
          <w:spacing w:val="54"/>
        </w:rPr>
        <w:t> </w:t>
      </w:r>
      <w:r>
        <w:rPr/>
        <w:t>convenios</w:t>
      </w:r>
      <w:r>
        <w:rPr>
          <w:spacing w:val="55"/>
        </w:rPr>
        <w:t> </w:t>
      </w:r>
      <w:r>
        <w:rPr/>
        <w:t>para</w:t>
      </w:r>
      <w:r>
        <w:rPr>
          <w:spacing w:val="54"/>
        </w:rPr>
        <w:t> </w:t>
      </w:r>
      <w:r>
        <w:rPr/>
        <w:t>evitar</w:t>
      </w:r>
      <w:r>
        <w:rPr>
          <w:spacing w:val="55"/>
        </w:rPr>
        <w:t> </w:t>
      </w:r>
      <w:r>
        <w:rPr/>
        <w:t>la</w:t>
      </w:r>
      <w:r>
        <w:rPr>
          <w:spacing w:val="54"/>
        </w:rPr>
        <w:t> </w:t>
      </w:r>
      <w:r>
        <w:rPr/>
        <w:t>doble</w:t>
      </w:r>
      <w:r>
        <w:rPr>
          <w:spacing w:val="55"/>
        </w:rPr>
        <w:t> </w:t>
      </w:r>
      <w:r>
        <w:rPr/>
        <w:t>imposición</w:t>
      </w:r>
      <w:r>
        <w:rPr>
          <w:spacing w:val="54"/>
        </w:rPr>
        <w:t> </w:t>
      </w:r>
      <w:r>
        <w:rPr/>
        <w:t>o</w:t>
      </w:r>
      <w:r>
        <w:rPr>
          <w:spacing w:val="55"/>
        </w:rPr>
        <w:t> </w:t>
      </w:r>
      <w:r>
        <w:rPr/>
        <w:t>de</w:t>
      </w:r>
      <w:r>
        <w:rPr>
          <w:spacing w:val="54"/>
        </w:rPr>
        <w:t> </w:t>
      </w:r>
      <w:r>
        <w:rPr/>
        <w:t>otros</w:t>
      </w:r>
      <w:r>
        <w:rPr>
          <w:spacing w:val="55"/>
        </w:rPr>
        <w:t> </w:t>
      </w:r>
      <w:r>
        <w:rPr/>
        <w:t>convenios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  <w:jc w:val="left"/>
      </w:pPr>
      <w:r>
        <w:rPr/>
        <w:t>internacionales,</w:t>
      </w:r>
      <w:r>
        <w:rPr>
          <w:spacing w:val="49"/>
        </w:rPr>
        <w:t> </w:t>
      </w:r>
      <w:r>
        <w:rPr/>
        <w:t>así</w:t>
      </w:r>
      <w:r>
        <w:rPr>
          <w:spacing w:val="50"/>
        </w:rPr>
        <w:t> </w:t>
      </w:r>
      <w:r>
        <w:rPr/>
        <w:t>como</w:t>
      </w:r>
      <w:r>
        <w:rPr>
          <w:spacing w:val="49"/>
        </w:rPr>
        <w:t> </w:t>
      </w:r>
      <w:r>
        <w:rPr/>
        <w:t>por</w:t>
      </w:r>
      <w:r>
        <w:rPr>
          <w:spacing w:val="50"/>
        </w:rPr>
        <w:t> </w:t>
      </w:r>
      <w:r>
        <w:rPr/>
        <w:t>las</w:t>
      </w:r>
      <w:r>
        <w:rPr>
          <w:spacing w:val="49"/>
        </w:rPr>
        <w:t> </w:t>
      </w:r>
      <w:r>
        <w:rPr/>
        <w:t>normas</w:t>
      </w:r>
      <w:r>
        <w:rPr>
          <w:spacing w:val="50"/>
        </w:rPr>
        <w:t> </w:t>
      </w:r>
      <w:r>
        <w:rPr/>
        <w:t>sobre</w:t>
      </w:r>
      <w:r>
        <w:rPr>
          <w:spacing w:val="50"/>
        </w:rPr>
        <w:t> </w:t>
      </w:r>
      <w:r>
        <w:rPr/>
        <w:t>la</w:t>
      </w:r>
      <w:r>
        <w:rPr>
          <w:spacing w:val="49"/>
        </w:rPr>
        <w:t> </w:t>
      </w:r>
      <w:r>
        <w:rPr/>
        <w:t>asistencia</w:t>
      </w:r>
      <w:r>
        <w:rPr>
          <w:spacing w:val="50"/>
        </w:rPr>
        <w:t> </w:t>
      </w:r>
      <w:r>
        <w:rPr/>
        <w:t>mutua</w:t>
      </w:r>
      <w:r>
        <w:rPr>
          <w:spacing w:val="49"/>
        </w:rPr>
        <w:t> </w:t>
      </w:r>
      <w:r>
        <w:rPr/>
        <w:t>establecidas</w:t>
      </w:r>
      <w:r>
        <w:rPr>
          <w:spacing w:val="50"/>
        </w:rPr>
        <w:t> </w:t>
      </w:r>
      <w:r>
        <w:rPr/>
        <w:t>en</w:t>
      </w:r>
      <w:r>
        <w:rPr>
          <w:spacing w:val="50"/>
        </w:rPr>
        <w:t> </w:t>
      </w:r>
      <w:r>
        <w:rPr/>
        <w:t>el</w:t>
      </w:r>
      <w:r>
        <w:rPr>
          <w:spacing w:val="1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VI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Título</w:t>
      </w:r>
      <w:r>
        <w:rPr>
          <w:spacing w:val="-1"/>
        </w:rPr>
        <w:t> </w:t>
      </w:r>
      <w:r>
        <w:rPr/>
        <w:t>III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58/2003,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diciembre,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Tributaria.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68" w:firstLine="0"/>
        <w:jc w:val="left"/>
        <w:rPr>
          <w:rFonts w:ascii="Arial" w:hAnsi="Arial"/>
          <w:i/>
          <w:sz w:val="20"/>
        </w:rPr>
      </w:pPr>
      <w:bookmarkStart w:name="Disposición adicional decimocuarta. Norm" w:id="271"/>
      <w:bookmarkEnd w:id="271"/>
      <w:r>
        <w:rPr/>
      </w:r>
      <w:bookmarkStart w:name="_bookmark134" w:id="272"/>
      <w:bookmarkEnd w:id="27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decimocuarta.</w:t>
      </w:r>
      <w:r>
        <w:rPr>
          <w:rFonts w:ascii="Arial" w:hAnsi="Arial"/>
          <w:b/>
          <w:spacing w:val="24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dictadas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artículo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Directiva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95/46/CE.</w:t>
      </w:r>
    </w:p>
    <w:p>
      <w:pPr>
        <w:pStyle w:val="BodyText"/>
        <w:spacing w:line="249" w:lineRule="auto" w:before="109"/>
        <w:ind w:right="1273"/>
      </w:pP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dictadas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95/46/CE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 Europeo y del Consejo, de 24 de octubre de 1995, relativa a la protección de las</w:t>
      </w:r>
      <w:r>
        <w:rPr>
          <w:spacing w:val="1"/>
        </w:rPr>
        <w:t> </w:t>
      </w:r>
      <w:r>
        <w:rPr/>
        <w:t>personas físicas en lo que respecta al tratamiento de datos personales y a la libre circulación</w:t>
      </w:r>
      <w:r>
        <w:rPr>
          <w:spacing w:val="-53"/>
        </w:rPr>
        <w:t> </w:t>
      </w:r>
      <w:r>
        <w:rPr/>
        <w:t>de estos datos, que hubiesen entrado en vigor con anterioridad a 25 de mayo de 2018, y en</w:t>
      </w:r>
      <w:r>
        <w:rPr>
          <w:spacing w:val="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15/1999,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 de Datos de Carácter Personal, siguen vigentes en tanto no sean expresamente</w:t>
      </w:r>
      <w:r>
        <w:rPr>
          <w:spacing w:val="1"/>
        </w:rPr>
        <w:t> </w:t>
      </w:r>
      <w:r>
        <w:rPr/>
        <w:t>modificadas,</w:t>
      </w:r>
      <w:r>
        <w:rPr>
          <w:spacing w:val="-1"/>
        </w:rPr>
        <w:t> </w:t>
      </w:r>
      <w:r>
        <w:rPr/>
        <w:t>sustituidas o</w:t>
      </w:r>
      <w:r>
        <w:rPr>
          <w:spacing w:val="-1"/>
        </w:rPr>
        <w:t> </w:t>
      </w:r>
      <w:r>
        <w:rPr/>
        <w:t>derogadas.</w:t>
      </w:r>
    </w:p>
    <w:p>
      <w:pPr>
        <w:pStyle w:val="BodyText"/>
        <w:spacing w:before="8"/>
        <w:ind w:left="0" w:firstLine="0"/>
        <w:jc w:val="left"/>
      </w:pPr>
    </w:p>
    <w:p>
      <w:pPr>
        <w:tabs>
          <w:tab w:pos="4326" w:val="left" w:leader="none"/>
        </w:tabs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adicional decimoquinta. Requ" w:id="273"/>
      <w:bookmarkEnd w:id="273"/>
      <w:r>
        <w:rPr/>
      </w:r>
      <w:bookmarkStart w:name="_bookmark135" w:id="274"/>
      <w:bookmarkEnd w:id="27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2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62"/>
          <w:sz w:val="20"/>
        </w:rPr>
        <w:t> </w:t>
      </w:r>
      <w:r>
        <w:rPr>
          <w:rFonts w:ascii="Arial" w:hAnsi="Arial"/>
          <w:b/>
          <w:sz w:val="20"/>
        </w:rPr>
        <w:t>decimoquinta.</w:t>
        <w:tab/>
      </w:r>
      <w:r>
        <w:rPr>
          <w:rFonts w:ascii="Arial" w:hAnsi="Arial"/>
          <w:i/>
          <w:sz w:val="20"/>
        </w:rPr>
        <w:t>Requerimiento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parte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Mercado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Valores.</w:t>
      </w:r>
    </w:p>
    <w:p>
      <w:pPr>
        <w:pStyle w:val="BodyText"/>
        <w:spacing w:line="249" w:lineRule="auto" w:before="110"/>
        <w:ind w:right="1273"/>
      </w:pPr>
      <w:r>
        <w:rPr/>
        <w:t>Cuando no haya podido obtener por otros medios la información necesaria para realizar</w:t>
      </w:r>
      <w:r>
        <w:rPr>
          <w:spacing w:val="1"/>
        </w:rPr>
        <w:t> </w:t>
      </w:r>
      <w:r>
        <w:rPr/>
        <w:t>sus labores de supervisión o inspección, la Comisión Nacional del Mercado de Valores podrá</w:t>
      </w:r>
      <w:r>
        <w:rPr>
          <w:spacing w:val="-53"/>
        </w:rPr>
        <w:t> </w:t>
      </w:r>
      <w:r>
        <w:rPr/>
        <w:t>recabar de los operadores que presten servicios de comunicaciones electrónicas disponibles</w:t>
      </w:r>
      <w:r>
        <w:rPr>
          <w:spacing w:val="1"/>
        </w:rPr>
        <w:t> </w:t>
      </w:r>
      <w:r>
        <w:rPr/>
        <w:t>al público y de los prestadores de servicios de la sociedad de la información, los datos que</w:t>
      </w:r>
      <w:r>
        <w:rPr>
          <w:spacing w:val="1"/>
        </w:rPr>
        <w:t> </w:t>
      </w:r>
      <w:r>
        <w:rPr/>
        <w:t>obren en su poder relativos a la comunicación electrónica o servicio de la sociedad de la</w:t>
      </w:r>
      <w:r>
        <w:rPr>
          <w:spacing w:val="1"/>
        </w:rPr>
        <w:t> </w:t>
      </w:r>
      <w:r>
        <w:rPr/>
        <w:t>información proporcionados por dichos prestadores que sean distintos a su contenido y</w:t>
      </w:r>
      <w:r>
        <w:rPr>
          <w:spacing w:val="1"/>
        </w:rPr>
        <w:t> </w:t>
      </w:r>
      <w:r>
        <w:rPr/>
        <w:t>resulten</w:t>
      </w:r>
      <w:r>
        <w:rPr>
          <w:spacing w:val="-1"/>
        </w:rPr>
        <w:t> </w:t>
      </w:r>
      <w:r>
        <w:rPr/>
        <w:t>imprescindibles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dichas</w:t>
      </w:r>
      <w:r>
        <w:rPr>
          <w:spacing w:val="-2"/>
        </w:rPr>
        <w:t> </w:t>
      </w:r>
      <w:r>
        <w:rPr/>
        <w:t>labores.</w:t>
      </w:r>
    </w:p>
    <w:p>
      <w:pPr>
        <w:pStyle w:val="BodyText"/>
        <w:spacing w:line="249" w:lineRule="auto" w:before="5"/>
        <w:ind w:right="1276"/>
      </w:pPr>
      <w:r>
        <w:rPr/>
        <w:t>La cesión de estos datos requerirá la previa obtención de autorización judicial otorgada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normas</w:t>
      </w:r>
      <w:r>
        <w:rPr>
          <w:spacing w:val="-1"/>
        </w:rPr>
        <w:t> </w:t>
      </w:r>
      <w:r>
        <w:rPr/>
        <w:t>procesales.</w:t>
      </w:r>
    </w:p>
    <w:p>
      <w:pPr>
        <w:pStyle w:val="BodyText"/>
        <w:spacing w:line="249" w:lineRule="auto"/>
        <w:ind w:right="1273"/>
      </w:pPr>
      <w:r>
        <w:rPr/>
        <w:t>Quedan excluidos de lo previsto en este apartado los datos de tráfico que los operadores</w:t>
      </w:r>
      <w:r>
        <w:rPr>
          <w:spacing w:val="-53"/>
        </w:rPr>
        <w:t> </w:t>
      </w:r>
      <w:r>
        <w:rPr/>
        <w:t>estuviesen</w:t>
      </w:r>
      <w:r>
        <w:rPr>
          <w:spacing w:val="1"/>
        </w:rPr>
        <w:t> </w:t>
      </w:r>
      <w:r>
        <w:rPr/>
        <w:t>tratando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exclusiva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previstas en la Ley 25/2007, de 18 de octubre, de conservación de datos relativos a las</w:t>
      </w:r>
      <w:r>
        <w:rPr>
          <w:spacing w:val="1"/>
        </w:rPr>
        <w:t> </w:t>
      </w:r>
      <w:r>
        <w:rPr/>
        <w:t>comunicaciones</w:t>
      </w:r>
      <w:r>
        <w:rPr>
          <w:spacing w:val="-1"/>
        </w:rPr>
        <w:t> </w:t>
      </w:r>
      <w:r>
        <w:rPr/>
        <w:t>electrónicas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redes públicas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comunicaciones.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4171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decimosexta. Práct" w:id="275"/>
      <w:bookmarkEnd w:id="275"/>
      <w:r>
        <w:rPr/>
      </w:r>
      <w:bookmarkStart w:name="_bookmark136" w:id="276"/>
      <w:bookmarkEnd w:id="27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b/>
          <w:sz w:val="20"/>
        </w:rPr>
        <w:t>decimosexta.</w:t>
        <w:tab/>
      </w:r>
      <w:r>
        <w:rPr>
          <w:rFonts w:ascii="Arial" w:hAnsi="Arial"/>
          <w:i/>
          <w:sz w:val="20"/>
        </w:rPr>
        <w:t>Prácticas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agresivas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BodyText"/>
        <w:spacing w:line="249" w:lineRule="auto" w:before="109"/>
        <w:ind w:right="1275"/>
      </w:pPr>
      <w:r>
        <w:rPr/>
        <w:t>A los efectos previstos en el artículo 8 de la Ley 3/1991, de 10 de enero, de Competencia</w:t>
      </w:r>
      <w:r>
        <w:rPr>
          <w:spacing w:val="-53"/>
        </w:rPr>
        <w:t> </w:t>
      </w:r>
      <w:r>
        <w:rPr/>
        <w:t>Desleal,</w:t>
      </w:r>
      <w:r>
        <w:rPr>
          <w:spacing w:val="-2"/>
        </w:rPr>
        <w:t> </w:t>
      </w:r>
      <w:r>
        <w:rPr/>
        <w:t>se consideran</w:t>
      </w:r>
      <w:r>
        <w:rPr>
          <w:spacing w:val="-1"/>
        </w:rPr>
        <w:t> </w:t>
      </w:r>
      <w:r>
        <w:rPr/>
        <w:t>prácticas</w:t>
      </w:r>
      <w:r>
        <w:rPr>
          <w:spacing w:val="-1"/>
        </w:rPr>
        <w:t> </w:t>
      </w:r>
      <w:r>
        <w:rPr/>
        <w:t>agresivas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siguientes:</w:t>
      </w:r>
    </w:p>
    <w:p>
      <w:pPr>
        <w:pStyle w:val="ListParagraph"/>
        <w:numPr>
          <w:ilvl w:val="0"/>
          <w:numId w:val="106"/>
        </w:numPr>
        <w:tabs>
          <w:tab w:pos="1065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Actuar con intención de suplantar la identidad de la Agencia Española de 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autonómica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encargados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tratamientos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interesados.</w:t>
      </w:r>
    </w:p>
    <w:p>
      <w:pPr>
        <w:pStyle w:val="ListParagraph"/>
        <w:numPr>
          <w:ilvl w:val="0"/>
          <w:numId w:val="106"/>
        </w:numPr>
        <w:tabs>
          <w:tab w:pos="112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Generar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apariencia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actuando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nombre,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colaboración con la Agencia Española de Protección de Datos o una autoridad autonómica</w:t>
      </w:r>
      <w:r>
        <w:rPr>
          <w:spacing w:val="1"/>
          <w:sz w:val="20"/>
        </w:rPr>
        <w:t> </w:t>
      </w:r>
      <w:r>
        <w:rPr>
          <w:sz w:val="20"/>
        </w:rPr>
        <w:t>de protección de datos en la realización de cualquier comunicación a los responsables y</w:t>
      </w:r>
      <w:r>
        <w:rPr>
          <w:spacing w:val="1"/>
          <w:sz w:val="20"/>
        </w:rPr>
        <w:t> </w:t>
      </w:r>
      <w:r>
        <w:rPr>
          <w:sz w:val="20"/>
        </w:rPr>
        <w:t>encargados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tratamientos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remitente</w:t>
      </w:r>
      <w:r>
        <w:rPr>
          <w:spacing w:val="-1"/>
          <w:sz w:val="20"/>
        </w:rPr>
        <w:t> </w:t>
      </w:r>
      <w:r>
        <w:rPr>
          <w:sz w:val="20"/>
        </w:rPr>
        <w:t>ofrezca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productos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106"/>
        </w:numPr>
        <w:tabs>
          <w:tab w:pos="108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Realizar prácticas comerciales en las que se coarte el poder de decisión de los</w:t>
      </w:r>
      <w:r>
        <w:rPr>
          <w:spacing w:val="1"/>
          <w:sz w:val="20"/>
        </w:rPr>
        <w:t> </w:t>
      </w:r>
      <w:r>
        <w:rPr>
          <w:sz w:val="20"/>
        </w:rPr>
        <w:t>destinatarios mediante la referencia a la posible imposición de sanciones por 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personales.</w:t>
      </w:r>
    </w:p>
    <w:p>
      <w:pPr>
        <w:pStyle w:val="ListParagraph"/>
        <w:numPr>
          <w:ilvl w:val="0"/>
          <w:numId w:val="106"/>
        </w:numPr>
        <w:tabs>
          <w:tab w:pos="106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Ofrecer cualquier tipo de documento por el que se pretenda crear una apariencia de</w:t>
      </w:r>
      <w:r>
        <w:rPr>
          <w:spacing w:val="1"/>
          <w:sz w:val="20"/>
        </w:rPr>
        <w:t> </w:t>
      </w:r>
      <w:r>
        <w:rPr>
          <w:sz w:val="20"/>
        </w:rPr>
        <w:t>cumplimiento de las disposiciones de protección de datos de forma complementaria a la</w:t>
      </w:r>
      <w:r>
        <w:rPr>
          <w:spacing w:val="1"/>
          <w:sz w:val="20"/>
        </w:rPr>
        <w:t> </w:t>
      </w:r>
      <w:r>
        <w:rPr>
          <w:sz w:val="20"/>
        </w:rPr>
        <w:t>realización de acciones formativas sin haber llevado a cabo las actuaciones necesarias para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cumplimiento se</w:t>
      </w:r>
      <w:r>
        <w:rPr>
          <w:spacing w:val="-1"/>
          <w:sz w:val="20"/>
        </w:rPr>
        <w:t> </w:t>
      </w:r>
      <w:r>
        <w:rPr>
          <w:sz w:val="20"/>
        </w:rPr>
        <w:t>produce</w:t>
      </w:r>
      <w:r>
        <w:rPr>
          <w:spacing w:val="-1"/>
          <w:sz w:val="20"/>
        </w:rPr>
        <w:t> </w:t>
      </w:r>
      <w:r>
        <w:rPr>
          <w:sz w:val="20"/>
        </w:rPr>
        <w:t>efectivamente.</w:t>
      </w:r>
    </w:p>
    <w:p>
      <w:pPr>
        <w:pStyle w:val="ListParagraph"/>
        <w:numPr>
          <w:ilvl w:val="0"/>
          <w:numId w:val="106"/>
        </w:numPr>
        <w:tabs>
          <w:tab w:pos="107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Asumir, sin designación expresa del responsable o el encargado del tratamiento, la</w:t>
      </w:r>
      <w:r>
        <w:rPr>
          <w:spacing w:val="1"/>
          <w:sz w:val="20"/>
        </w:rPr>
        <w:t> </w:t>
      </w:r>
      <w:r>
        <w:rPr>
          <w:sz w:val="20"/>
        </w:rPr>
        <w:t>función de delegado de protección de datos y comunicarse en tal condición con la 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autoridades</w:t>
      </w:r>
      <w:r>
        <w:rPr>
          <w:spacing w:val="-3"/>
          <w:sz w:val="20"/>
        </w:rPr>
        <w:t> </w:t>
      </w:r>
      <w:r>
        <w:rPr>
          <w:sz w:val="20"/>
        </w:rPr>
        <w:t>autonómicas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protección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séptima. Tra" w:id="277"/>
      <w:bookmarkEnd w:id="277"/>
      <w:r>
        <w:rPr/>
      </w:r>
      <w:bookmarkStart w:name="_bookmark137" w:id="278"/>
      <w:bookmarkEnd w:id="27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decimoséptima.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Tratamientos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salud.</w:t>
      </w:r>
    </w:p>
    <w:p>
      <w:pPr>
        <w:pStyle w:val="ListParagraph"/>
        <w:numPr>
          <w:ilvl w:val="0"/>
          <w:numId w:val="107"/>
        </w:numPr>
        <w:tabs>
          <w:tab w:pos="105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Se encuentran amparados en las letras g), h), i) y j) del artículo 9.2 del Reglamento</w:t>
      </w:r>
      <w:r>
        <w:rPr>
          <w:spacing w:val="1"/>
          <w:sz w:val="20"/>
        </w:rPr>
        <w:t> </w:t>
      </w:r>
      <w:r>
        <w:rPr>
          <w:sz w:val="20"/>
        </w:rPr>
        <w:t>(UE) 2016/679 los tratamientos de datos relacionados con la salud y de datos genéticos que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-2"/>
          <w:sz w:val="20"/>
        </w:rPr>
        <w:t> </w:t>
      </w:r>
      <w:r>
        <w:rPr>
          <w:sz w:val="20"/>
        </w:rPr>
        <w:t>regulados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leyes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08"/>
        </w:numPr>
        <w:tabs>
          <w:tab w:pos="1048" w:val="left" w:leader="none"/>
        </w:tabs>
        <w:spacing w:line="240" w:lineRule="auto" w:before="126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14/1986,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25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abril,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Sanidad.</w:t>
      </w:r>
    </w:p>
    <w:p>
      <w:pPr>
        <w:pStyle w:val="ListParagraph"/>
        <w:numPr>
          <w:ilvl w:val="0"/>
          <w:numId w:val="10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31/1995,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8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noviembre,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Prevención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Riesgos</w:t>
      </w:r>
      <w:r>
        <w:rPr>
          <w:spacing w:val="-5"/>
          <w:sz w:val="20"/>
        </w:rPr>
        <w:t> </w:t>
      </w:r>
      <w:r>
        <w:rPr>
          <w:sz w:val="20"/>
        </w:rPr>
        <w:t>Laborales.</w:t>
      </w:r>
    </w:p>
    <w:p>
      <w:pPr>
        <w:pStyle w:val="ListParagraph"/>
        <w:numPr>
          <w:ilvl w:val="0"/>
          <w:numId w:val="108"/>
        </w:numPr>
        <w:tabs>
          <w:tab w:pos="1046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Ley</w:t>
      </w:r>
      <w:r>
        <w:rPr>
          <w:spacing w:val="6"/>
          <w:sz w:val="20"/>
        </w:rPr>
        <w:t> </w:t>
      </w:r>
      <w:r>
        <w:rPr>
          <w:sz w:val="20"/>
        </w:rPr>
        <w:t>41/2002,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14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noviembre,</w:t>
      </w:r>
      <w:r>
        <w:rPr>
          <w:spacing w:val="6"/>
          <w:sz w:val="20"/>
        </w:rPr>
        <w:t> </w:t>
      </w:r>
      <w:r>
        <w:rPr>
          <w:sz w:val="20"/>
        </w:rPr>
        <w:t>básica</w:t>
      </w:r>
      <w:r>
        <w:rPr>
          <w:spacing w:val="5"/>
          <w:sz w:val="20"/>
        </w:rPr>
        <w:t> </w:t>
      </w:r>
      <w:r>
        <w:rPr>
          <w:sz w:val="20"/>
        </w:rPr>
        <w:t>reguladora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autonomía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paciente</w:t>
      </w:r>
      <w:r>
        <w:rPr>
          <w:spacing w:val="-5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documentación</w:t>
      </w:r>
      <w:r>
        <w:rPr>
          <w:spacing w:val="-2"/>
          <w:sz w:val="20"/>
        </w:rPr>
        <w:t> </w:t>
      </w:r>
      <w:r>
        <w:rPr>
          <w:sz w:val="20"/>
        </w:rPr>
        <w:t>clínica.</w:t>
      </w:r>
    </w:p>
    <w:p>
      <w:pPr>
        <w:pStyle w:val="ListParagraph"/>
        <w:numPr>
          <w:ilvl w:val="0"/>
          <w:numId w:val="108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16/2003,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28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mayo,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cohesión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calidad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2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Salud.</w:t>
      </w:r>
    </w:p>
    <w:p>
      <w:pPr>
        <w:pStyle w:val="ListParagraph"/>
        <w:numPr>
          <w:ilvl w:val="0"/>
          <w:numId w:val="10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44/2003,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21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noviembre,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ordenación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profesiones</w:t>
      </w:r>
      <w:r>
        <w:rPr>
          <w:spacing w:val="-4"/>
          <w:sz w:val="20"/>
        </w:rPr>
        <w:t> </w:t>
      </w:r>
      <w:r>
        <w:rPr>
          <w:sz w:val="20"/>
        </w:rPr>
        <w:t>sanitarias.</w:t>
      </w:r>
    </w:p>
    <w:p>
      <w:pPr>
        <w:pStyle w:val="ListParagraph"/>
        <w:numPr>
          <w:ilvl w:val="0"/>
          <w:numId w:val="108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14/2007,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3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julio,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Investigación</w:t>
      </w:r>
      <w:r>
        <w:rPr>
          <w:spacing w:val="-3"/>
          <w:sz w:val="20"/>
        </w:rPr>
        <w:t> </w:t>
      </w:r>
      <w:r>
        <w:rPr>
          <w:sz w:val="20"/>
        </w:rPr>
        <w:t>biomédica.</w:t>
      </w:r>
    </w:p>
    <w:p>
      <w:pPr>
        <w:pStyle w:val="ListParagraph"/>
        <w:numPr>
          <w:ilvl w:val="0"/>
          <w:numId w:val="10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33/2011,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octubre,</w:t>
      </w:r>
      <w:r>
        <w:rPr>
          <w:spacing w:val="-3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Salud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08"/>
        </w:numPr>
        <w:tabs>
          <w:tab w:pos="1112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Ley</w:t>
      </w:r>
      <w:r>
        <w:rPr>
          <w:spacing w:val="5"/>
          <w:sz w:val="20"/>
        </w:rPr>
        <w:t> </w:t>
      </w:r>
      <w:r>
        <w:rPr>
          <w:sz w:val="20"/>
        </w:rPr>
        <w:t>20/2015,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14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julio,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ordenación,</w:t>
      </w:r>
      <w:r>
        <w:rPr>
          <w:spacing w:val="5"/>
          <w:sz w:val="20"/>
        </w:rPr>
        <w:t> </w:t>
      </w:r>
      <w:r>
        <w:rPr>
          <w:sz w:val="20"/>
        </w:rPr>
        <w:t>supervisión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solvencia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aseguradoras</w:t>
      </w:r>
      <w:r>
        <w:rPr>
          <w:spacing w:val="-1"/>
          <w:sz w:val="20"/>
        </w:rPr>
        <w:t> </w:t>
      </w:r>
      <w:r>
        <w:rPr>
          <w:sz w:val="20"/>
        </w:rPr>
        <w:t>y reaseguradoras.</w:t>
      </w:r>
    </w:p>
    <w:p>
      <w:pPr>
        <w:pStyle w:val="ListParagraph"/>
        <w:numPr>
          <w:ilvl w:val="0"/>
          <w:numId w:val="108"/>
        </w:numPr>
        <w:tabs>
          <w:tab w:pos="1006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texto</w:t>
      </w:r>
      <w:r>
        <w:rPr>
          <w:spacing w:val="24"/>
          <w:sz w:val="20"/>
        </w:rPr>
        <w:t> </w:t>
      </w:r>
      <w:r>
        <w:rPr>
          <w:sz w:val="20"/>
        </w:rPr>
        <w:t>refundido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Ley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garantías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uso</w:t>
      </w:r>
      <w:r>
        <w:rPr>
          <w:spacing w:val="23"/>
          <w:sz w:val="20"/>
        </w:rPr>
        <w:t> </w:t>
      </w:r>
      <w:r>
        <w:rPr>
          <w:sz w:val="20"/>
        </w:rPr>
        <w:t>racional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105</w:t>
      </w:r>
      <w:r>
        <w:rPr>
          <w:spacing w:val="22"/>
          <w:sz w:val="20"/>
        </w:rPr>
        <w:t> </w:t>
      </w:r>
      <w:r>
        <w:rPr>
          <w:sz w:val="20"/>
        </w:rPr>
        <w:t>medicamentos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-52"/>
          <w:sz w:val="20"/>
        </w:rPr>
        <w:t> </w:t>
      </w:r>
      <w:r>
        <w:rPr>
          <w:sz w:val="20"/>
        </w:rPr>
        <w:t>productos</w:t>
      </w:r>
      <w:r>
        <w:rPr>
          <w:spacing w:val="-3"/>
          <w:sz w:val="20"/>
        </w:rPr>
        <w:t> </w:t>
      </w:r>
      <w:r>
        <w:rPr>
          <w:sz w:val="20"/>
        </w:rPr>
        <w:t>sanitarios,</w:t>
      </w:r>
      <w:r>
        <w:rPr>
          <w:spacing w:val="-2"/>
          <w:sz w:val="20"/>
        </w:rPr>
        <w:t> </w:t>
      </w:r>
      <w:r>
        <w:rPr>
          <w:sz w:val="20"/>
        </w:rPr>
        <w:t>aprobado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Decreto</w:t>
      </w:r>
      <w:r>
        <w:rPr>
          <w:spacing w:val="-3"/>
          <w:sz w:val="20"/>
        </w:rPr>
        <w:t> </w:t>
      </w:r>
      <w:r>
        <w:rPr>
          <w:sz w:val="20"/>
        </w:rPr>
        <w:t>Legislativo</w:t>
      </w:r>
      <w:r>
        <w:rPr>
          <w:spacing w:val="-3"/>
          <w:sz w:val="20"/>
        </w:rPr>
        <w:t> </w:t>
      </w:r>
      <w:r>
        <w:rPr>
          <w:sz w:val="20"/>
        </w:rPr>
        <w:t>1/2015,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24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julio.</w:t>
      </w:r>
    </w:p>
    <w:p>
      <w:pPr>
        <w:pStyle w:val="ListParagraph"/>
        <w:numPr>
          <w:ilvl w:val="0"/>
          <w:numId w:val="108"/>
        </w:numPr>
        <w:tabs>
          <w:tab w:pos="995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texto</w:t>
      </w:r>
      <w:r>
        <w:rPr>
          <w:spacing w:val="11"/>
          <w:sz w:val="20"/>
        </w:rPr>
        <w:t> </w:t>
      </w:r>
      <w:r>
        <w:rPr>
          <w:sz w:val="20"/>
        </w:rPr>
        <w:t>refundido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Ley</w:t>
      </w:r>
      <w:r>
        <w:rPr>
          <w:spacing w:val="11"/>
          <w:sz w:val="20"/>
        </w:rPr>
        <w:t> </w:t>
      </w:r>
      <w:r>
        <w:rPr>
          <w:sz w:val="20"/>
        </w:rPr>
        <w:t>General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derechos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personas</w:t>
      </w:r>
      <w:r>
        <w:rPr>
          <w:spacing w:val="10"/>
          <w:sz w:val="20"/>
        </w:rPr>
        <w:t> </w:t>
      </w:r>
      <w:r>
        <w:rPr>
          <w:sz w:val="20"/>
        </w:rPr>
        <w:t>con</w:t>
      </w:r>
      <w:r>
        <w:rPr>
          <w:spacing w:val="11"/>
          <w:sz w:val="20"/>
        </w:rPr>
        <w:t> </w:t>
      </w:r>
      <w:r>
        <w:rPr>
          <w:sz w:val="20"/>
        </w:rPr>
        <w:t>discapacidad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inclusión</w:t>
      </w:r>
      <w:r>
        <w:rPr>
          <w:spacing w:val="-4"/>
          <w:sz w:val="20"/>
        </w:rPr>
        <w:t> </w:t>
      </w:r>
      <w:r>
        <w:rPr>
          <w:sz w:val="20"/>
        </w:rPr>
        <w:t>social,</w:t>
      </w:r>
      <w:r>
        <w:rPr>
          <w:spacing w:val="-3"/>
          <w:sz w:val="20"/>
        </w:rPr>
        <w:t> </w:t>
      </w:r>
      <w:r>
        <w:rPr>
          <w:sz w:val="20"/>
        </w:rPr>
        <w:t>aprobado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Real</w:t>
      </w:r>
      <w:r>
        <w:rPr>
          <w:spacing w:val="-4"/>
          <w:sz w:val="20"/>
        </w:rPr>
        <w:t> </w:t>
      </w:r>
      <w:r>
        <w:rPr>
          <w:sz w:val="20"/>
        </w:rPr>
        <w:t>Decreto</w:t>
      </w:r>
      <w:r>
        <w:rPr>
          <w:spacing w:val="-3"/>
          <w:sz w:val="20"/>
        </w:rPr>
        <w:t> </w:t>
      </w:r>
      <w:r>
        <w:rPr>
          <w:sz w:val="20"/>
        </w:rPr>
        <w:t>Legislativo</w:t>
      </w:r>
      <w:r>
        <w:rPr>
          <w:spacing w:val="-4"/>
          <w:sz w:val="20"/>
        </w:rPr>
        <w:t> </w:t>
      </w:r>
      <w:r>
        <w:rPr>
          <w:sz w:val="20"/>
        </w:rPr>
        <w:t>1/2013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29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noviembre.</w:t>
      </w:r>
    </w:p>
    <w:p>
      <w:pPr>
        <w:pStyle w:val="ListParagraph"/>
        <w:numPr>
          <w:ilvl w:val="0"/>
          <w:numId w:val="107"/>
        </w:numPr>
        <w:tabs>
          <w:tab w:pos="1087" w:val="left" w:leader="none"/>
        </w:tabs>
        <w:spacing w:line="249" w:lineRule="auto" w:before="122" w:after="0"/>
        <w:ind w:left="474" w:right="1272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47"/>
          <w:sz w:val="20"/>
        </w:rPr>
        <w:t> </w:t>
      </w:r>
      <w:r>
        <w:rPr>
          <w:sz w:val="20"/>
        </w:rPr>
        <w:t>tratamiento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datos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investigación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salud</w:t>
      </w:r>
      <w:r>
        <w:rPr>
          <w:spacing w:val="47"/>
          <w:sz w:val="20"/>
        </w:rPr>
        <w:t> </w:t>
      </w:r>
      <w:r>
        <w:rPr>
          <w:sz w:val="20"/>
        </w:rPr>
        <w:t>se</w:t>
      </w:r>
      <w:r>
        <w:rPr>
          <w:spacing w:val="48"/>
          <w:sz w:val="20"/>
        </w:rPr>
        <w:t> </w:t>
      </w:r>
      <w:r>
        <w:rPr>
          <w:sz w:val="20"/>
        </w:rPr>
        <w:t>regirá</w:t>
      </w:r>
      <w:r>
        <w:rPr>
          <w:spacing w:val="48"/>
          <w:sz w:val="20"/>
        </w:rPr>
        <w:t> </w:t>
      </w:r>
      <w:r>
        <w:rPr>
          <w:sz w:val="20"/>
        </w:rPr>
        <w:t>por</w:t>
      </w:r>
      <w:r>
        <w:rPr>
          <w:spacing w:val="48"/>
          <w:sz w:val="20"/>
        </w:rPr>
        <w:t> </w:t>
      </w:r>
      <w:r>
        <w:rPr>
          <w:sz w:val="20"/>
        </w:rPr>
        <w:t>los</w:t>
      </w:r>
      <w:r>
        <w:rPr>
          <w:spacing w:val="47"/>
          <w:sz w:val="20"/>
        </w:rPr>
        <w:t> </w:t>
      </w:r>
      <w:r>
        <w:rPr>
          <w:sz w:val="20"/>
        </w:rPr>
        <w:t>siguientes</w:t>
      </w:r>
      <w:r>
        <w:rPr>
          <w:spacing w:val="-52"/>
          <w:sz w:val="20"/>
        </w:rPr>
        <w:t> </w:t>
      </w:r>
      <w:r>
        <w:rPr>
          <w:sz w:val="20"/>
        </w:rPr>
        <w:t>criterios:</w:t>
      </w:r>
    </w:p>
    <w:p>
      <w:pPr>
        <w:pStyle w:val="ListParagraph"/>
        <w:numPr>
          <w:ilvl w:val="0"/>
          <w:numId w:val="109"/>
        </w:numPr>
        <w:tabs>
          <w:tab w:pos="1074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El interesado o, en su caso, su representante legal podrá otorgar el consentimiento</w:t>
      </w:r>
      <w:r>
        <w:rPr>
          <w:spacing w:val="1"/>
          <w:sz w:val="20"/>
        </w:rPr>
        <w:t> </w:t>
      </w:r>
      <w:r>
        <w:rPr>
          <w:sz w:val="20"/>
        </w:rPr>
        <w:t>para el uso de sus datos con fines de investigación en salud y, en particular, la biomédica.</w:t>
      </w:r>
      <w:r>
        <w:rPr>
          <w:spacing w:val="1"/>
          <w:sz w:val="20"/>
        </w:rPr>
        <w:t> </w:t>
      </w:r>
      <w:r>
        <w:rPr>
          <w:sz w:val="20"/>
        </w:rPr>
        <w:t>Tales finalidades podrán abarcar categorías relacionadas con áreas generales vinculadas 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especialidad</w:t>
      </w:r>
      <w:r>
        <w:rPr>
          <w:spacing w:val="-1"/>
          <w:sz w:val="20"/>
        </w:rPr>
        <w:t> </w:t>
      </w:r>
      <w:r>
        <w:rPr>
          <w:sz w:val="20"/>
        </w:rPr>
        <w:t>médica o</w:t>
      </w:r>
      <w:r>
        <w:rPr>
          <w:spacing w:val="-2"/>
          <w:sz w:val="20"/>
        </w:rPr>
        <w:t> </w:t>
      </w:r>
      <w:r>
        <w:rPr>
          <w:sz w:val="20"/>
        </w:rPr>
        <w:t>investigadora.</w:t>
      </w:r>
    </w:p>
    <w:p>
      <w:pPr>
        <w:pStyle w:val="ListParagraph"/>
        <w:numPr>
          <w:ilvl w:val="0"/>
          <w:numId w:val="109"/>
        </w:numPr>
        <w:tabs>
          <w:tab w:pos="1062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 autoridades sanitarias e instituciones públicas con competencias en vigilancia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salud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estudios</w:t>
      </w:r>
      <w:r>
        <w:rPr>
          <w:spacing w:val="1"/>
          <w:sz w:val="20"/>
        </w:rPr>
        <w:t> </w:t>
      </w:r>
      <w:r>
        <w:rPr>
          <w:sz w:val="20"/>
        </w:rPr>
        <w:t>científicos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consentimiento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afectados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situaciones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excepcional</w:t>
      </w:r>
      <w:r>
        <w:rPr>
          <w:spacing w:val="-2"/>
          <w:sz w:val="20"/>
        </w:rPr>
        <w:t> </w:t>
      </w:r>
      <w:r>
        <w:rPr>
          <w:sz w:val="20"/>
        </w:rPr>
        <w:t>relevancia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gravedad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salud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09"/>
        </w:numPr>
        <w:tabs>
          <w:tab w:pos="106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Se considerará lícita y compatible la reutilización de datos personales con fines de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salud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biomédica</w:t>
      </w:r>
      <w:r>
        <w:rPr>
          <w:spacing w:val="1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habiéndose</w:t>
      </w:r>
      <w:r>
        <w:rPr>
          <w:spacing w:val="1"/>
          <w:sz w:val="20"/>
        </w:rPr>
        <w:t> </w:t>
      </w:r>
      <w:r>
        <w:rPr>
          <w:sz w:val="20"/>
        </w:rPr>
        <w:t>obtenido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consentimiento para una finalidad concreta, se utilicen los datos para finalidades o áreas de</w:t>
      </w:r>
      <w:r>
        <w:rPr>
          <w:spacing w:val="1"/>
          <w:sz w:val="20"/>
        </w:rPr>
        <w:t> </w:t>
      </w:r>
      <w:r>
        <w:rPr>
          <w:sz w:val="20"/>
        </w:rPr>
        <w:t>investigación relacionadas con el área en la que se integrase científicamente el estudio</w:t>
      </w:r>
      <w:r>
        <w:rPr>
          <w:spacing w:val="1"/>
          <w:sz w:val="20"/>
        </w:rPr>
        <w:t> </w:t>
      </w:r>
      <w:r>
        <w:rPr>
          <w:sz w:val="20"/>
        </w:rPr>
        <w:t>inicial.</w:t>
      </w:r>
    </w:p>
    <w:p>
      <w:pPr>
        <w:pStyle w:val="BodyText"/>
        <w:spacing w:line="249" w:lineRule="auto" w:before="4"/>
        <w:ind w:right="1272"/>
      </w:pPr>
      <w:r>
        <w:rPr/>
        <w:t>En tales casos, los responsables deberán publicar la información establecida por el</w:t>
      </w:r>
      <w:r>
        <w:rPr>
          <w:spacing w:val="1"/>
        </w:rPr>
        <w:t> </w:t>
      </w:r>
      <w:r>
        <w:rPr/>
        <w:t>artículo 13 del Reglamento (UE) 2016/679 del Parlamento Europeo y del Consejo, de 27 de</w:t>
      </w:r>
      <w:r>
        <w:rPr>
          <w:spacing w:val="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2016,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físicas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respecta</w:t>
      </w:r>
      <w:r>
        <w:rPr>
          <w:spacing w:val="55"/>
        </w:rPr>
        <w:t> </w:t>
      </w:r>
      <w:r>
        <w:rPr/>
        <w:t>al</w:t>
      </w:r>
      <w:r>
        <w:rPr>
          <w:spacing w:val="1"/>
        </w:rPr>
        <w:t> </w:t>
      </w:r>
      <w:r>
        <w:rPr/>
        <w:t>tratamiento de sus datos personales y a la libre circulación de estos datos, en un lugar</w:t>
      </w:r>
      <w:r>
        <w:rPr>
          <w:spacing w:val="1"/>
        </w:rPr>
        <w:t> </w:t>
      </w:r>
      <w:r>
        <w:rPr/>
        <w:t>fácilmente</w:t>
      </w:r>
      <w:r>
        <w:rPr>
          <w:spacing w:val="1"/>
        </w:rPr>
        <w:t> </w:t>
      </w:r>
      <w:r>
        <w:rPr/>
        <w:t>accesible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página</w:t>
      </w:r>
      <w:r>
        <w:rPr>
          <w:spacing w:val="1"/>
        </w:rPr>
        <w:t> </w:t>
      </w:r>
      <w:r>
        <w:rPr/>
        <w:t>web</w:t>
      </w:r>
      <w:r>
        <w:rPr>
          <w:spacing w:val="1"/>
        </w:rPr>
        <w:t> </w:t>
      </w:r>
      <w:r>
        <w:rPr/>
        <w:t>corporativa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realice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investigación o estudio clínico, y, en su caso, en la del promotor, y notificar la existencia de</w:t>
      </w:r>
      <w:r>
        <w:rPr>
          <w:spacing w:val="1"/>
        </w:rPr>
        <w:t> </w:t>
      </w:r>
      <w:r>
        <w:rPr/>
        <w:t>esta información por medios electrónicos a los afectados. Cuando estos carezcan de medios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acceder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tal información,</w:t>
      </w:r>
      <w:r>
        <w:rPr>
          <w:spacing w:val="-2"/>
        </w:rPr>
        <w:t> </w:t>
      </w:r>
      <w:r>
        <w:rPr/>
        <w:t>podrán</w:t>
      </w:r>
      <w:r>
        <w:rPr>
          <w:spacing w:val="-2"/>
        </w:rPr>
        <w:t> </w:t>
      </w:r>
      <w:r>
        <w:rPr/>
        <w:t>solicitar</w:t>
      </w:r>
      <w:r>
        <w:rPr>
          <w:spacing w:val="-1"/>
        </w:rPr>
        <w:t> </w:t>
      </w:r>
      <w:r>
        <w:rPr/>
        <w:t>su remisión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otro</w:t>
      </w:r>
      <w:r>
        <w:rPr>
          <w:spacing w:val="-1"/>
        </w:rPr>
        <w:t> </w:t>
      </w:r>
      <w:r>
        <w:rPr/>
        <w:t>formato.</w:t>
      </w:r>
    </w:p>
    <w:p>
      <w:pPr>
        <w:pStyle w:val="BodyText"/>
        <w:spacing w:line="249" w:lineRule="auto" w:before="7"/>
        <w:ind w:right="1272"/>
      </w:pPr>
      <w:r>
        <w:rPr/>
        <w:t>Para los tratamientos previstos en esta letra, se requerirá informe previo favorable del</w:t>
      </w:r>
      <w:r>
        <w:rPr>
          <w:spacing w:val="1"/>
        </w:rPr>
        <w:t> </w:t>
      </w:r>
      <w:r>
        <w:rPr/>
        <w:t>comité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ética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investigación.</w:t>
      </w:r>
    </w:p>
    <w:p>
      <w:pPr>
        <w:pStyle w:val="ListParagraph"/>
        <w:numPr>
          <w:ilvl w:val="0"/>
          <w:numId w:val="109"/>
        </w:numPr>
        <w:tabs>
          <w:tab w:pos="113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</w:t>
      </w:r>
      <w:r>
        <w:rPr>
          <w:spacing w:val="1"/>
          <w:sz w:val="20"/>
        </w:rPr>
        <w:t> </w:t>
      </w:r>
      <w:r>
        <w:rPr>
          <w:sz w:val="20"/>
        </w:rPr>
        <w:t>lícito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seudonimizados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salud</w:t>
      </w:r>
      <w:r>
        <w:rPr>
          <w:spacing w:val="-1"/>
          <w:sz w:val="20"/>
        </w:rPr>
        <w:t> </w:t>
      </w:r>
      <w:r>
        <w:rPr>
          <w:sz w:val="20"/>
        </w:rPr>
        <w:t>y, en</w:t>
      </w:r>
      <w:r>
        <w:rPr>
          <w:spacing w:val="-2"/>
          <w:sz w:val="20"/>
        </w:rPr>
        <w:t> </w:t>
      </w:r>
      <w:r>
        <w:rPr>
          <w:sz w:val="20"/>
        </w:rPr>
        <w:t>particular,</w:t>
      </w:r>
      <w:r>
        <w:rPr>
          <w:spacing w:val="-1"/>
          <w:sz w:val="20"/>
        </w:rPr>
        <w:t> </w:t>
      </w:r>
      <w:r>
        <w:rPr>
          <w:sz w:val="20"/>
        </w:rPr>
        <w:t>biomédica.</w:t>
      </w:r>
    </w:p>
    <w:p>
      <w:pPr>
        <w:pStyle w:val="BodyText"/>
        <w:spacing w:line="249" w:lineRule="auto"/>
        <w:ind w:right="1274"/>
      </w:pPr>
      <w:r>
        <w:rPr/>
        <w:t>El uso de datos personales seudonimizados con fines de investigación en salud pública y</w:t>
      </w:r>
      <w:r>
        <w:rPr>
          <w:spacing w:val="-53"/>
        </w:rPr>
        <w:t> </w:t>
      </w:r>
      <w:r>
        <w:rPr/>
        <w:t>biomédica</w:t>
      </w:r>
      <w:r>
        <w:rPr>
          <w:spacing w:val="-2"/>
        </w:rPr>
        <w:t> </w:t>
      </w:r>
      <w:r>
        <w:rPr/>
        <w:t>requerirá:</w:t>
      </w:r>
    </w:p>
    <w:p>
      <w:pPr>
        <w:pStyle w:val="ListParagraph"/>
        <w:numPr>
          <w:ilvl w:val="0"/>
          <w:numId w:val="110"/>
        </w:numPr>
        <w:tabs>
          <w:tab w:pos="983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º Una separación técnica y funcional entre el equipo investigador y quienes realicen la</w:t>
      </w:r>
      <w:r>
        <w:rPr>
          <w:spacing w:val="1"/>
          <w:sz w:val="20"/>
        </w:rPr>
        <w:t> </w:t>
      </w:r>
      <w:r>
        <w:rPr>
          <w:sz w:val="20"/>
        </w:rPr>
        <w:t>seudonimización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conserven 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posibilite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reidentificación.</w:t>
      </w:r>
    </w:p>
    <w:p>
      <w:pPr>
        <w:pStyle w:val="ListParagraph"/>
        <w:numPr>
          <w:ilvl w:val="0"/>
          <w:numId w:val="110"/>
        </w:numPr>
        <w:tabs>
          <w:tab w:pos="98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seudonimizados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accesibles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equipo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-2"/>
          <w:sz w:val="20"/>
        </w:rPr>
        <w:t> </w:t>
      </w:r>
      <w:r>
        <w:rPr>
          <w:sz w:val="20"/>
        </w:rPr>
        <w:t>cuando:</w:t>
      </w:r>
    </w:p>
    <w:p>
      <w:pPr>
        <w:pStyle w:val="ListParagraph"/>
        <w:numPr>
          <w:ilvl w:val="0"/>
          <w:numId w:val="111"/>
        </w:numPr>
        <w:tabs>
          <w:tab w:pos="1001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Exista un compromiso expreso de confidencialidad y de no realizar ninguna actividad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reidentificación.</w:t>
      </w:r>
    </w:p>
    <w:p>
      <w:pPr>
        <w:pStyle w:val="ListParagraph"/>
        <w:numPr>
          <w:ilvl w:val="0"/>
          <w:numId w:val="111"/>
        </w:numPr>
        <w:tabs>
          <w:tab w:pos="108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adopten</w:t>
      </w:r>
      <w:r>
        <w:rPr>
          <w:spacing w:val="52"/>
          <w:sz w:val="20"/>
        </w:rPr>
        <w:t> </w:t>
      </w:r>
      <w:r>
        <w:rPr>
          <w:sz w:val="20"/>
        </w:rPr>
        <w:t>medidas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seguridad</w:t>
      </w:r>
      <w:r>
        <w:rPr>
          <w:spacing w:val="52"/>
          <w:sz w:val="20"/>
        </w:rPr>
        <w:t> </w:t>
      </w:r>
      <w:r>
        <w:rPr>
          <w:sz w:val="20"/>
        </w:rPr>
        <w:t>específicas</w:t>
      </w:r>
      <w:r>
        <w:rPr>
          <w:spacing w:val="52"/>
          <w:sz w:val="20"/>
        </w:rPr>
        <w:t> </w:t>
      </w:r>
      <w:r>
        <w:rPr>
          <w:sz w:val="20"/>
        </w:rPr>
        <w:t>para</w:t>
      </w:r>
      <w:r>
        <w:rPr>
          <w:spacing w:val="52"/>
          <w:sz w:val="20"/>
        </w:rPr>
        <w:t> </w:t>
      </w:r>
      <w:r>
        <w:rPr>
          <w:sz w:val="20"/>
        </w:rPr>
        <w:t>evitar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reidentificación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-54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terceros no</w:t>
      </w:r>
      <w:r>
        <w:rPr>
          <w:spacing w:val="-1"/>
          <w:sz w:val="20"/>
        </w:rPr>
        <w:t> </w:t>
      </w:r>
      <w:r>
        <w:rPr>
          <w:sz w:val="20"/>
        </w:rPr>
        <w:t>autorizados.</w:t>
      </w:r>
    </w:p>
    <w:p>
      <w:pPr>
        <w:pStyle w:val="BodyText"/>
        <w:spacing w:line="249" w:lineRule="auto" w:before="1"/>
        <w:ind w:right="1273"/>
      </w:pPr>
      <w:r>
        <w:rPr/>
        <w:t>Podrá procederse a la reidentificación de los datos en su origen, cuando con motivo de</w:t>
      </w:r>
      <w:r>
        <w:rPr>
          <w:spacing w:val="1"/>
        </w:rPr>
        <w:t> </w:t>
      </w:r>
      <w:r>
        <w:rPr/>
        <w:t>una</w:t>
      </w:r>
      <w:r>
        <w:rPr>
          <w:spacing w:val="23"/>
        </w:rPr>
        <w:t> </w:t>
      </w:r>
      <w:r>
        <w:rPr/>
        <w:t>investigación</w:t>
      </w:r>
      <w:r>
        <w:rPr>
          <w:spacing w:val="22"/>
        </w:rPr>
        <w:t> </w:t>
      </w:r>
      <w:r>
        <w:rPr/>
        <w:t>que</w:t>
      </w:r>
      <w:r>
        <w:rPr>
          <w:spacing w:val="23"/>
        </w:rPr>
        <w:t> </w:t>
      </w:r>
      <w:r>
        <w:rPr/>
        <w:t>utilice</w:t>
      </w:r>
      <w:r>
        <w:rPr>
          <w:spacing w:val="23"/>
        </w:rPr>
        <w:t> </w:t>
      </w:r>
      <w:r>
        <w:rPr/>
        <w:t>datos</w:t>
      </w:r>
      <w:r>
        <w:rPr>
          <w:spacing w:val="23"/>
        </w:rPr>
        <w:t> </w:t>
      </w:r>
      <w:r>
        <w:rPr/>
        <w:t>seudonimizados,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aprecie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existencia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un</w:t>
      </w:r>
      <w:r>
        <w:rPr>
          <w:spacing w:val="23"/>
        </w:rPr>
        <w:t> </w:t>
      </w:r>
      <w:r>
        <w:rPr/>
        <w:t>peligro</w:t>
      </w:r>
      <w:r>
        <w:rPr>
          <w:spacing w:val="1"/>
        </w:rPr>
        <w:t> </w:t>
      </w:r>
      <w:r>
        <w:rPr/>
        <w:t>real y concreto para la seguridad o salud de una persona o grupo de personas, o una</w:t>
      </w:r>
      <w:r>
        <w:rPr>
          <w:spacing w:val="1"/>
        </w:rPr>
        <w:t> </w:t>
      </w:r>
      <w:r>
        <w:rPr/>
        <w:t>amenaza grave para sus derechos o sea necesaria para garantizar una adecuada asistencia</w:t>
      </w:r>
      <w:r>
        <w:rPr>
          <w:spacing w:val="1"/>
        </w:rPr>
        <w:t> </w:t>
      </w:r>
      <w:r>
        <w:rPr/>
        <w:t>sanitaria.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09"/>
        </w:numPr>
        <w:tabs>
          <w:tab w:pos="1053" w:val="left" w:leader="none"/>
        </w:tabs>
        <w:spacing w:line="249" w:lineRule="auto" w:before="126" w:after="0"/>
        <w:ind w:left="474" w:right="1275" w:firstLine="340"/>
        <w:jc w:val="both"/>
        <w:rPr>
          <w:sz w:val="20"/>
        </w:rPr>
      </w:pPr>
      <w:r>
        <w:rPr>
          <w:sz w:val="20"/>
        </w:rPr>
        <w:t>Cuando se traten datos personales con fines de investigación en salud, y en particular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biomédica,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89.2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excepcionarse los derechos de los afectados previstos en los artículos 15, 16, 18 y 21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(EU) 2016/679</w:t>
      </w:r>
      <w:r>
        <w:rPr>
          <w:spacing w:val="-1"/>
          <w:sz w:val="20"/>
        </w:rPr>
        <w:t> </w:t>
      </w:r>
      <w:r>
        <w:rPr>
          <w:sz w:val="20"/>
        </w:rPr>
        <w:t>cuando:</w:t>
      </w:r>
    </w:p>
    <w:p>
      <w:pPr>
        <w:pStyle w:val="ListParagraph"/>
        <w:numPr>
          <w:ilvl w:val="0"/>
          <w:numId w:val="112"/>
        </w:numPr>
        <w:tabs>
          <w:tab w:pos="983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º Los citados derechos se ejerzan directamente ante los investigadores o centros de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utilicen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anonimizados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seudonimizados.</w:t>
      </w:r>
    </w:p>
    <w:p>
      <w:pPr>
        <w:pStyle w:val="ListParagraph"/>
        <w:numPr>
          <w:ilvl w:val="0"/>
          <w:numId w:val="112"/>
        </w:numPr>
        <w:tabs>
          <w:tab w:pos="983" w:val="left" w:leader="none"/>
        </w:tabs>
        <w:spacing w:line="240" w:lineRule="auto" w:before="2" w:after="0"/>
        <w:ind w:left="982" w:right="0" w:hanging="169"/>
        <w:jc w:val="both"/>
        <w:rPr>
          <w:sz w:val="20"/>
        </w:rPr>
      </w:pPr>
      <w:r>
        <w:rPr>
          <w:sz w:val="20"/>
        </w:rPr>
        <w:t>º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tales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resultados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112"/>
        </w:numPr>
        <w:tabs>
          <w:tab w:pos="983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º La investigación tenga por objeto un interés público esencial relacionado con la</w:t>
      </w:r>
      <w:r>
        <w:rPr>
          <w:spacing w:val="1"/>
          <w:sz w:val="20"/>
        </w:rPr>
        <w:t> </w:t>
      </w:r>
      <w:r>
        <w:rPr>
          <w:sz w:val="20"/>
        </w:rPr>
        <w:t>seguridad del Estado, la defensa, la seguridad pública u otros objetivos importantes de</w:t>
      </w:r>
      <w:r>
        <w:rPr>
          <w:spacing w:val="1"/>
          <w:sz w:val="20"/>
        </w:rPr>
        <w:t> </w:t>
      </w:r>
      <w:r>
        <w:rPr>
          <w:sz w:val="20"/>
        </w:rPr>
        <w:t>interés público general, siempre que en este último caso la excepción esté expresamente</w:t>
      </w:r>
      <w:r>
        <w:rPr>
          <w:spacing w:val="1"/>
          <w:sz w:val="20"/>
        </w:rPr>
        <w:t> </w:t>
      </w:r>
      <w:r>
        <w:rPr>
          <w:sz w:val="20"/>
        </w:rPr>
        <w:t>recogida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norma</w:t>
      </w:r>
      <w:r>
        <w:rPr>
          <w:spacing w:val="-1"/>
          <w:sz w:val="20"/>
        </w:rPr>
        <w:t> </w:t>
      </w:r>
      <w:r>
        <w:rPr>
          <w:sz w:val="20"/>
        </w:rPr>
        <w:t>con rango de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9"/>
        </w:numPr>
        <w:tabs>
          <w:tab w:pos="101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conforme a lo previsto por el artículo 89 del Reglamento (UE) 2016/679, se</w:t>
      </w:r>
      <w:r>
        <w:rPr>
          <w:spacing w:val="1"/>
          <w:sz w:val="20"/>
        </w:rPr>
        <w:t> </w:t>
      </w:r>
      <w:r>
        <w:rPr>
          <w:sz w:val="20"/>
        </w:rPr>
        <w:t>lleve a cabo un tratamiento con fines de investigación en salud pública y, en particular,</w:t>
      </w:r>
      <w:r>
        <w:rPr>
          <w:spacing w:val="1"/>
          <w:sz w:val="20"/>
        </w:rPr>
        <w:t> </w:t>
      </w:r>
      <w:r>
        <w:rPr>
          <w:sz w:val="20"/>
        </w:rPr>
        <w:t>biomédica</w:t>
      </w:r>
      <w:r>
        <w:rPr>
          <w:spacing w:val="-2"/>
          <w:sz w:val="20"/>
        </w:rPr>
        <w:t> </w:t>
      </w:r>
      <w:r>
        <w:rPr>
          <w:sz w:val="20"/>
        </w:rPr>
        <w:t>se procederá</w:t>
      </w:r>
      <w:r>
        <w:rPr>
          <w:spacing w:val="-1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113"/>
        </w:numPr>
        <w:tabs>
          <w:tab w:pos="983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 en los supuestos previstos en el artículo 35 del Reglamento (UE) 2016/679 o en</w:t>
      </w:r>
      <w:r>
        <w:rPr>
          <w:spacing w:val="1"/>
          <w:sz w:val="20"/>
        </w:rPr>
        <w:t> </w:t>
      </w:r>
      <w:r>
        <w:rPr>
          <w:sz w:val="20"/>
        </w:rPr>
        <w:t>los establecidos por la autoridad de control. Esta evaluación incluirá de modo específico 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reidentificación</w:t>
      </w:r>
      <w:r>
        <w:rPr>
          <w:spacing w:val="-1"/>
          <w:sz w:val="20"/>
        </w:rPr>
        <w:t> </w:t>
      </w:r>
      <w:r>
        <w:rPr>
          <w:sz w:val="20"/>
        </w:rPr>
        <w:t>vinculados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anonimización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seudonimización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113"/>
        </w:numPr>
        <w:tabs>
          <w:tab w:pos="983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º Someter la investigación científica a las normas de calidad y, en su caso, a las</w:t>
      </w:r>
      <w:r>
        <w:rPr>
          <w:spacing w:val="1"/>
          <w:sz w:val="20"/>
        </w:rPr>
        <w:t> </w:t>
      </w:r>
      <w:r>
        <w:rPr>
          <w:sz w:val="20"/>
        </w:rPr>
        <w:t>directrices</w:t>
      </w:r>
      <w:r>
        <w:rPr>
          <w:spacing w:val="-2"/>
          <w:sz w:val="20"/>
        </w:rPr>
        <w:t> </w:t>
      </w:r>
      <w:r>
        <w:rPr>
          <w:sz w:val="20"/>
        </w:rPr>
        <w:t>internacionales</w:t>
      </w:r>
      <w:r>
        <w:rPr>
          <w:spacing w:val="-2"/>
          <w:sz w:val="20"/>
        </w:rPr>
        <w:t> </w:t>
      </w:r>
      <w:r>
        <w:rPr>
          <w:sz w:val="20"/>
        </w:rPr>
        <w:t>sobre buena</w:t>
      </w:r>
      <w:r>
        <w:rPr>
          <w:spacing w:val="-2"/>
          <w:sz w:val="20"/>
        </w:rPr>
        <w:t> </w:t>
      </w:r>
      <w:r>
        <w:rPr>
          <w:sz w:val="20"/>
        </w:rPr>
        <w:t>práctica</w:t>
      </w:r>
      <w:r>
        <w:rPr>
          <w:spacing w:val="-1"/>
          <w:sz w:val="20"/>
        </w:rPr>
        <w:t> </w:t>
      </w:r>
      <w:r>
        <w:rPr>
          <w:sz w:val="20"/>
        </w:rPr>
        <w:t>clínica.</w:t>
      </w:r>
    </w:p>
    <w:p>
      <w:pPr>
        <w:pStyle w:val="ListParagraph"/>
        <w:numPr>
          <w:ilvl w:val="0"/>
          <w:numId w:val="113"/>
        </w:numPr>
        <w:tabs>
          <w:tab w:pos="98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Adoptar,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dirigidas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investigadores</w:t>
      </w:r>
      <w:r>
        <w:rPr>
          <w:spacing w:val="55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acceden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identificación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interesados.</w:t>
      </w:r>
    </w:p>
    <w:p>
      <w:pPr>
        <w:pStyle w:val="ListParagraph"/>
        <w:numPr>
          <w:ilvl w:val="0"/>
          <w:numId w:val="113"/>
        </w:numPr>
        <w:tabs>
          <w:tab w:pos="98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Designar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artículo 74 del Reglamento (UE) 536/2014, si el promotor de un ensayo clínico no está</w:t>
      </w:r>
      <w:r>
        <w:rPr>
          <w:spacing w:val="1"/>
          <w:sz w:val="20"/>
        </w:rPr>
        <w:t> </w:t>
      </w:r>
      <w:r>
        <w:rPr>
          <w:sz w:val="20"/>
        </w:rPr>
        <w:t>establecido en la Unión Europea. Dicho representante legal podrá coincidir con el previsto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27.1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2016/679.</w:t>
      </w:r>
    </w:p>
    <w:p>
      <w:pPr>
        <w:pStyle w:val="ListParagraph"/>
        <w:numPr>
          <w:ilvl w:val="0"/>
          <w:numId w:val="109"/>
        </w:numPr>
        <w:tabs>
          <w:tab w:pos="1101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El uso de datos personales seudonimizados con fines de investigación en salud</w:t>
      </w:r>
      <w:r>
        <w:rPr>
          <w:spacing w:val="1"/>
          <w:sz w:val="20"/>
        </w:rPr>
        <w:t> </w:t>
      </w:r>
      <w:r>
        <w:rPr>
          <w:sz w:val="20"/>
        </w:rPr>
        <w:t>pública y, en particular, biomédica deberá ser sometido al informe previo del comité de ética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investigación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sectorial.</w:t>
      </w:r>
    </w:p>
    <w:p>
      <w:pPr>
        <w:pStyle w:val="BodyText"/>
        <w:spacing w:line="249" w:lineRule="auto"/>
        <w:ind w:right="1273"/>
      </w:pPr>
      <w:r>
        <w:rPr/>
        <w:t>En</w:t>
      </w:r>
      <w:r>
        <w:rPr>
          <w:spacing w:val="1"/>
        </w:rPr>
        <w:t> </w:t>
      </w:r>
      <w:r>
        <w:rPr/>
        <w:t>defecto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mencionado</w:t>
      </w:r>
      <w:r>
        <w:rPr>
          <w:spacing w:val="1"/>
        </w:rPr>
        <w:t> </w:t>
      </w:r>
      <w:r>
        <w:rPr/>
        <w:t>Comité,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investigación requerirá informe previo del delegado de protección de datos o, en su defecto,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experto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conocimientos</w:t>
      </w:r>
      <w:r>
        <w:rPr>
          <w:spacing w:val="1"/>
        </w:rPr>
        <w:t> </w:t>
      </w:r>
      <w:r>
        <w:rPr/>
        <w:t>previos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37.5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-53"/>
        </w:rPr>
        <w:t> </w:t>
      </w:r>
      <w:r>
        <w:rPr/>
        <w:t>2016/679.</w:t>
      </w:r>
    </w:p>
    <w:p>
      <w:pPr>
        <w:pStyle w:val="ListParagraph"/>
        <w:numPr>
          <w:ilvl w:val="0"/>
          <w:numId w:val="109"/>
        </w:numPr>
        <w:tabs>
          <w:tab w:pos="106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plazo máximo de un año desde la entrada en vigor de esta ley, los comités de</w:t>
      </w:r>
      <w:r>
        <w:rPr>
          <w:spacing w:val="1"/>
          <w:sz w:val="20"/>
        </w:rPr>
        <w:t> </w:t>
      </w:r>
      <w:r>
        <w:rPr>
          <w:sz w:val="20"/>
        </w:rPr>
        <w:t>ética de la investigación, en el ámbito de la salud, biomédico o del medicamento, deberán</w:t>
      </w:r>
      <w:r>
        <w:rPr>
          <w:spacing w:val="1"/>
          <w:sz w:val="20"/>
        </w:rPr>
        <w:t> </w:t>
      </w:r>
      <w:r>
        <w:rPr>
          <w:sz w:val="20"/>
        </w:rPr>
        <w:t>integrar entre sus miembros un delegado de protección de datos o, en su defecto, un experto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conocimientos</w:t>
      </w:r>
      <w:r>
        <w:rPr>
          <w:spacing w:val="1"/>
          <w:sz w:val="20"/>
        </w:rPr>
        <w:t> </w:t>
      </w:r>
      <w:r>
        <w:rPr>
          <w:sz w:val="20"/>
        </w:rPr>
        <w:t>suficientes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ocupen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 de investigación que comporten el tratamiento de datos personales o de datos</w:t>
      </w:r>
      <w:r>
        <w:rPr>
          <w:spacing w:val="1"/>
          <w:sz w:val="20"/>
        </w:rPr>
        <w:t> </w:t>
      </w:r>
      <w:r>
        <w:rPr>
          <w:sz w:val="20"/>
        </w:rPr>
        <w:t>seudonimizados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anonimizados.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ctava. Crite" w:id="279"/>
      <w:bookmarkEnd w:id="279"/>
      <w:r>
        <w:rPr/>
      </w:r>
      <w:bookmarkStart w:name="_bookmark138" w:id="280"/>
      <w:bookmarkEnd w:id="28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decimoctava.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Criterios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BodyText"/>
        <w:spacing w:line="249" w:lineRule="auto" w:before="118"/>
        <w:ind w:right="1274"/>
      </w:pPr>
      <w:r>
        <w:rPr/>
        <w:t>La Agencia Española de Protección de Datos desarrollará, con la colaboración, cuando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precisa,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actores</w:t>
      </w:r>
      <w:r>
        <w:rPr>
          <w:spacing w:val="1"/>
        </w:rPr>
        <w:t> </w:t>
      </w:r>
      <w:r>
        <w:rPr/>
        <w:t>implicados,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herramientas,</w:t>
      </w:r>
      <w:r>
        <w:rPr>
          <w:spacing w:val="1"/>
        </w:rPr>
        <w:t> </w:t>
      </w:r>
      <w:r>
        <w:rPr/>
        <w:t>guías,</w:t>
      </w:r>
      <w:r>
        <w:rPr>
          <w:spacing w:val="1"/>
        </w:rPr>
        <w:t> </w:t>
      </w:r>
      <w:r>
        <w:rPr/>
        <w:t>directrices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orientaciones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resulten</w:t>
      </w:r>
      <w:r>
        <w:rPr>
          <w:spacing w:val="1"/>
        </w:rPr>
        <w:t> </w:t>
      </w:r>
      <w:r>
        <w:rPr/>
        <w:t>precisas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dotar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profesionales,</w:t>
      </w:r>
      <w:r>
        <w:rPr>
          <w:spacing w:val="1"/>
        </w:rPr>
        <w:t> </w:t>
      </w:r>
      <w:r>
        <w:rPr/>
        <w:t>microempresas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pequeñas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medianas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pautas</w:t>
      </w:r>
      <w:r>
        <w:rPr>
          <w:spacing w:val="1"/>
        </w:rPr>
        <w:t> </w:t>
      </w:r>
      <w:r>
        <w:rPr/>
        <w:t>adecuadas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 de responsabilidad activa establecidas en el Título IV del Reglamento (UE)</w:t>
      </w:r>
      <w:r>
        <w:rPr>
          <w:spacing w:val="1"/>
        </w:rPr>
        <w:t> </w:t>
      </w:r>
      <w:r>
        <w:rPr/>
        <w:t>2016/679</w:t>
      </w:r>
      <w:r>
        <w:rPr>
          <w:spacing w:val="-2"/>
        </w:rPr>
        <w:t> </w:t>
      </w:r>
      <w:r>
        <w:rPr/>
        <w:t>y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Título V 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novena. Dere" w:id="281"/>
      <w:bookmarkEnd w:id="281"/>
      <w:r>
        <w:rPr/>
      </w:r>
      <w:bookmarkStart w:name="_bookmark139" w:id="282"/>
      <w:bookmarkEnd w:id="28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decimonovena.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menores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ante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Internet.</w:t>
      </w:r>
    </w:p>
    <w:p>
      <w:pPr>
        <w:pStyle w:val="BodyText"/>
        <w:spacing w:line="249" w:lineRule="auto" w:before="118"/>
        <w:ind w:right="1275"/>
      </w:pPr>
      <w:r>
        <w:rPr/>
        <w:t>En</w:t>
      </w:r>
      <w:r>
        <w:rPr>
          <w:spacing w:val="41"/>
        </w:rPr>
        <w:t> </w:t>
      </w:r>
      <w:r>
        <w:rPr/>
        <w:t>el</w:t>
      </w:r>
      <w:r>
        <w:rPr>
          <w:spacing w:val="41"/>
        </w:rPr>
        <w:t> </w:t>
      </w:r>
      <w:r>
        <w:rPr/>
        <w:t>plazo</w:t>
      </w:r>
      <w:r>
        <w:rPr>
          <w:spacing w:val="42"/>
        </w:rPr>
        <w:t> </w:t>
      </w:r>
      <w:r>
        <w:rPr/>
        <w:t>de</w:t>
      </w:r>
      <w:r>
        <w:rPr>
          <w:spacing w:val="41"/>
        </w:rPr>
        <w:t> </w:t>
      </w:r>
      <w:r>
        <w:rPr/>
        <w:t>un</w:t>
      </w:r>
      <w:r>
        <w:rPr>
          <w:spacing w:val="41"/>
        </w:rPr>
        <w:t> </w:t>
      </w:r>
      <w:r>
        <w:rPr/>
        <w:t>año</w:t>
      </w:r>
      <w:r>
        <w:rPr>
          <w:spacing w:val="42"/>
        </w:rPr>
        <w:t> </w:t>
      </w:r>
      <w:r>
        <w:rPr/>
        <w:t>desde</w:t>
      </w:r>
      <w:r>
        <w:rPr>
          <w:spacing w:val="41"/>
        </w:rPr>
        <w:t> </w:t>
      </w:r>
      <w:r>
        <w:rPr/>
        <w:t>la</w:t>
      </w:r>
      <w:r>
        <w:rPr>
          <w:spacing w:val="42"/>
        </w:rPr>
        <w:t> </w:t>
      </w:r>
      <w:r>
        <w:rPr/>
        <w:t>entrada</w:t>
      </w:r>
      <w:r>
        <w:rPr>
          <w:spacing w:val="41"/>
        </w:rPr>
        <w:t> </w:t>
      </w:r>
      <w:r>
        <w:rPr/>
        <w:t>en</w:t>
      </w:r>
      <w:r>
        <w:rPr>
          <w:spacing w:val="41"/>
        </w:rPr>
        <w:t> </w:t>
      </w:r>
      <w:r>
        <w:rPr/>
        <w:t>vigor</w:t>
      </w:r>
      <w:r>
        <w:rPr>
          <w:spacing w:val="42"/>
        </w:rPr>
        <w:t> </w:t>
      </w:r>
      <w:r>
        <w:rPr/>
        <w:t>de</w:t>
      </w:r>
      <w:r>
        <w:rPr>
          <w:spacing w:val="41"/>
        </w:rPr>
        <w:t> </w:t>
      </w:r>
      <w:r>
        <w:rPr/>
        <w:t>esta</w:t>
      </w:r>
      <w:r>
        <w:rPr>
          <w:spacing w:val="41"/>
        </w:rPr>
        <w:t> </w:t>
      </w:r>
      <w:r>
        <w:rPr/>
        <w:t>ley</w:t>
      </w:r>
      <w:r>
        <w:rPr>
          <w:spacing w:val="42"/>
        </w:rPr>
        <w:t> </w:t>
      </w:r>
      <w:r>
        <w:rPr/>
        <w:t>orgánica,</w:t>
      </w:r>
      <w:r>
        <w:rPr>
          <w:spacing w:val="41"/>
        </w:rPr>
        <w:t> </w:t>
      </w:r>
      <w:r>
        <w:rPr/>
        <w:t>el</w:t>
      </w:r>
      <w:r>
        <w:rPr>
          <w:spacing w:val="41"/>
        </w:rPr>
        <w:t> </w:t>
      </w:r>
      <w:r>
        <w:rPr/>
        <w:t>Gobierno</w:t>
      </w:r>
      <w:r>
        <w:rPr>
          <w:spacing w:val="-53"/>
        </w:rPr>
        <w:t> </w:t>
      </w:r>
      <w:r>
        <w:rPr/>
        <w:t>remitirá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Diputados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dirigido</w:t>
      </w:r>
      <w:r>
        <w:rPr>
          <w:spacing w:val="1"/>
        </w:rPr>
        <w:t> </w:t>
      </w:r>
      <w:r>
        <w:rPr/>
        <w:t>específicamente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garantizar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derechos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2"/>
        </w:rPr>
        <w:t> </w:t>
      </w:r>
      <w:r>
        <w:rPr/>
        <w:t>menores</w:t>
      </w:r>
      <w:r>
        <w:rPr>
          <w:spacing w:val="11"/>
        </w:rPr>
        <w:t> </w:t>
      </w:r>
      <w:r>
        <w:rPr/>
        <w:t>ante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impacto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Internet,</w:t>
      </w:r>
      <w:r>
        <w:rPr>
          <w:spacing w:val="11"/>
        </w:rPr>
        <w:t> </w:t>
      </w:r>
      <w:r>
        <w:rPr/>
        <w:t>con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fin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garantizar</w:t>
      </w:r>
      <w:r>
        <w:rPr>
          <w:spacing w:val="-53"/>
        </w:rPr>
        <w:t> </w:t>
      </w:r>
      <w:r>
        <w:rPr/>
        <w:t>su seguridad y luchar contra la discriminación y la violencia que sobre los mismos es ejercida</w:t>
      </w:r>
      <w:r>
        <w:rPr>
          <w:spacing w:val="-53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nuevas</w:t>
      </w:r>
      <w:r>
        <w:rPr>
          <w:spacing w:val="-1"/>
        </w:rPr>
        <w:t> </w:t>
      </w:r>
      <w:r>
        <w:rPr/>
        <w:t>tecnologías.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2" w:hanging="1"/>
        <w:jc w:val="both"/>
        <w:rPr>
          <w:rFonts w:ascii="Arial" w:hAnsi="Arial"/>
          <w:i/>
          <w:sz w:val="20"/>
        </w:rPr>
      </w:pPr>
      <w:bookmarkStart w:name="Disposición adicional vigésima. Especial" w:id="283"/>
      <w:bookmarkEnd w:id="283"/>
      <w:r>
        <w:rPr/>
      </w:r>
      <w:bookmarkStart w:name="_bookmark140" w:id="284"/>
      <w:bookmarkEnd w:id="28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vigésima.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Especialidades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Española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Protección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114"/>
        </w:numPr>
        <w:tabs>
          <w:tab w:pos="1039" w:val="left" w:leader="none"/>
        </w:tabs>
        <w:spacing w:line="249" w:lineRule="auto" w:before="109" w:after="0"/>
        <w:ind w:left="474" w:right="1274" w:firstLine="340"/>
        <w:jc w:val="both"/>
        <w:rPr>
          <w:sz w:val="20"/>
        </w:rPr>
      </w:pPr>
      <w:r>
        <w:rPr>
          <w:sz w:val="20"/>
        </w:rPr>
        <w:t>No será de aplicación a la Agencia Española de Protección de Datos el artículo 50.2.c)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40/2015,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octubre,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Jurídico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114"/>
        </w:numPr>
        <w:tabs>
          <w:tab w:pos="108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Agencia Española de Protección de Datos podrá adherirse a los sistemas de</w:t>
      </w:r>
      <w:r>
        <w:rPr>
          <w:spacing w:val="1"/>
          <w:sz w:val="20"/>
        </w:rPr>
        <w:t> </w:t>
      </w:r>
      <w:r>
        <w:rPr>
          <w:sz w:val="20"/>
        </w:rPr>
        <w:t>contratación centralizada establecidos por las Administraciones Públicas y participar en 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2"/>
          <w:sz w:val="20"/>
        </w:rPr>
        <w:t> </w:t>
      </w:r>
      <w:r>
        <w:rPr>
          <w:sz w:val="20"/>
        </w:rPr>
        <w:t>compartida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servicios</w:t>
      </w:r>
      <w:r>
        <w:rPr>
          <w:spacing w:val="12"/>
          <w:sz w:val="20"/>
        </w:rPr>
        <w:t> </w:t>
      </w:r>
      <w:r>
        <w:rPr>
          <w:sz w:val="20"/>
        </w:rPr>
        <w:t>comunes</w:t>
      </w:r>
      <w:r>
        <w:rPr>
          <w:spacing w:val="13"/>
          <w:sz w:val="20"/>
        </w:rPr>
        <w:t> </w:t>
      </w:r>
      <w:r>
        <w:rPr>
          <w:sz w:val="20"/>
        </w:rPr>
        <w:t>prevista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artículo</w:t>
      </w:r>
      <w:r>
        <w:rPr>
          <w:spacing w:val="13"/>
          <w:sz w:val="20"/>
        </w:rPr>
        <w:t> </w:t>
      </w:r>
      <w:r>
        <w:rPr>
          <w:sz w:val="20"/>
        </w:rPr>
        <w:t>85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Ley</w:t>
      </w:r>
      <w:r>
        <w:rPr>
          <w:spacing w:val="13"/>
          <w:sz w:val="20"/>
        </w:rPr>
        <w:t> </w:t>
      </w:r>
      <w:r>
        <w:rPr>
          <w:sz w:val="20"/>
        </w:rPr>
        <w:t>40/2015,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1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Jurídico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Sector Público.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vigésima primera. " w:id="285"/>
      <w:bookmarkEnd w:id="285"/>
      <w:r>
        <w:rPr/>
      </w:r>
      <w:bookmarkStart w:name="_bookmark141" w:id="286"/>
      <w:bookmarkEnd w:id="28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vigésima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Educación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digital.</w:t>
      </w:r>
    </w:p>
    <w:p>
      <w:pPr>
        <w:pStyle w:val="BodyText"/>
        <w:spacing w:line="249" w:lineRule="auto" w:before="118"/>
        <w:ind w:right="1274"/>
      </w:pPr>
      <w:r>
        <w:rPr/>
        <w:t>Las Administraciones educativas darán cumplimiento al mandato contenido en el párrafo</w:t>
      </w:r>
      <w:r>
        <w:rPr>
          <w:spacing w:val="1"/>
        </w:rPr>
        <w:t> </w:t>
      </w:r>
      <w:r>
        <w:rPr/>
        <w:t>segundo del apartado 1 del artículo 83 de esta ley orgánica en el plazo de un año a contar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entrada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vigor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vigésima segunda. " w:id="287"/>
      <w:bookmarkEnd w:id="287"/>
      <w:r>
        <w:rPr/>
      </w:r>
      <w:bookmarkStart w:name="_bookmark142" w:id="288"/>
      <w:bookmarkEnd w:id="28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vigésima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archivos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públicos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eclesiásticos.</w:t>
      </w:r>
    </w:p>
    <w:p>
      <w:pPr>
        <w:pStyle w:val="BodyText"/>
        <w:spacing w:line="249" w:lineRule="auto" w:before="117"/>
        <w:ind w:right="1274"/>
      </w:pPr>
      <w:r>
        <w:rPr/>
        <w:t>Las autoridades públicas competentes facilitarán el acceso a los archivos públicos y</w:t>
      </w:r>
      <w:r>
        <w:rPr>
          <w:spacing w:val="1"/>
        </w:rPr>
        <w:t> </w:t>
      </w:r>
      <w:r>
        <w:rPr/>
        <w:t>eclesiásticos en relación con los datos que se soliciten con ocasión de investigaciones</w:t>
      </w:r>
      <w:r>
        <w:rPr>
          <w:spacing w:val="1"/>
        </w:rPr>
        <w:t> </w:t>
      </w:r>
      <w:r>
        <w:rPr/>
        <w:t>policiales o judiciales de personas desaparecidas, debiendo atender las solicitudes con</w:t>
      </w:r>
      <w:r>
        <w:rPr>
          <w:spacing w:val="1"/>
        </w:rPr>
        <w:t> </w:t>
      </w:r>
      <w:r>
        <w:rPr/>
        <w:t>prontitud y diligencia las instituciones o congregaciones religiosas a las que se realicen las</w:t>
      </w:r>
      <w:r>
        <w:rPr>
          <w:spacing w:val="1"/>
        </w:rPr>
        <w:t> </w:t>
      </w:r>
      <w:r>
        <w:rPr/>
        <w:t>peticiones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acceso.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transitorias]" w:id="289"/>
      <w:bookmarkEnd w:id="289"/>
      <w:r>
        <w:rPr/>
      </w:r>
      <w:bookmarkStart w:name="Disposición transitoria primera. Estatut" w:id="290"/>
      <w:bookmarkEnd w:id="290"/>
      <w:r>
        <w:rPr/>
      </w:r>
      <w:bookmarkStart w:name="_bookmark143" w:id="291"/>
      <w:bookmarkEnd w:id="29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Estatuto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Española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115"/>
        </w:numPr>
        <w:tabs>
          <w:tab w:pos="109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Estatuto de la Agencia Española de Protección de Datos, aprobado por 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428/1993,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marzo,</w:t>
      </w:r>
      <w:r>
        <w:rPr>
          <w:spacing w:val="1"/>
          <w:sz w:val="20"/>
        </w:rPr>
        <w:t> </w:t>
      </w:r>
      <w:r>
        <w:rPr>
          <w:sz w:val="20"/>
        </w:rPr>
        <w:t>continuará</w:t>
      </w:r>
      <w:r>
        <w:rPr>
          <w:spacing w:val="1"/>
          <w:sz w:val="20"/>
        </w:rPr>
        <w:t> </w:t>
      </w:r>
      <w:r>
        <w:rPr>
          <w:sz w:val="20"/>
        </w:rPr>
        <w:t>vigente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oponga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VIII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ListParagraph"/>
        <w:numPr>
          <w:ilvl w:val="0"/>
          <w:numId w:val="115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 dispuesto en los apartados 2, 3 y 5 del artículo 48 y en el artículo 49 de esta ley</w:t>
      </w:r>
      <w:r>
        <w:rPr>
          <w:spacing w:val="1"/>
          <w:sz w:val="20"/>
        </w:rPr>
        <w:t> </w:t>
      </w:r>
      <w:r>
        <w:rPr>
          <w:sz w:val="20"/>
        </w:rPr>
        <w:t>orgánica se aplicará una vez expire el mandato de quien ostente la condición de Director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Agencia Española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entrada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vigor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4" w:hanging="1"/>
        <w:jc w:val="both"/>
        <w:rPr>
          <w:rFonts w:ascii="Arial" w:hAnsi="Arial"/>
          <w:i/>
          <w:sz w:val="20"/>
        </w:rPr>
      </w:pPr>
      <w:bookmarkStart w:name="Disposición transitoria segunda. Códigos" w:id="292"/>
      <w:bookmarkEnd w:id="292"/>
      <w:r>
        <w:rPr/>
      </w:r>
      <w:bookmarkStart w:name="_bookmark144" w:id="293"/>
      <w:bookmarkEnd w:id="293"/>
      <w:r>
        <w:rPr/>
      </w:r>
      <w:r>
        <w:rPr>
          <w:rFonts w:ascii="Arial" w:hAnsi="Arial"/>
          <w:b/>
          <w:sz w:val="20"/>
        </w:rPr>
        <w:t>Disposición transitoria segunda.</w:t>
      </w:r>
      <w:r>
        <w:rPr>
          <w:rFonts w:ascii="Arial" w:hAnsi="Arial"/>
          <w:b/>
          <w:spacing w:val="56"/>
          <w:sz w:val="20"/>
        </w:rPr>
        <w:t> </w:t>
      </w:r>
      <w:r>
        <w:rPr>
          <w:rFonts w:ascii="Arial" w:hAnsi="Arial"/>
          <w:i/>
          <w:sz w:val="20"/>
        </w:rPr>
        <w:t>Códigos tipo inscritos en las autoridades de protección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 datos conforme a la Ley Orgánica 15/1999, de 13 de diciembre, de Protección de Datos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BodyText"/>
        <w:spacing w:line="249" w:lineRule="auto" w:before="110"/>
        <w:ind w:right="1272"/>
      </w:pPr>
      <w:r>
        <w:rPr/>
        <w:t>Los promotores de los códigos tipo inscritos en el registro de la Agencia Española de</w:t>
      </w:r>
      <w:r>
        <w:rPr>
          <w:spacing w:val="1"/>
        </w:rPr>
        <w:t> </w:t>
      </w:r>
      <w:r>
        <w:rPr/>
        <w:t>Protección de Datos o en las autoridades autonómicas de protección de datos deberán</w:t>
      </w:r>
      <w:r>
        <w:rPr>
          <w:spacing w:val="1"/>
        </w:rPr>
        <w:t> </w:t>
      </w:r>
      <w:r>
        <w:rPr/>
        <w:t>adaptar su contenido a lo dispuesto en el artículo 40 del Reglamento (UE) 2016/679 en el</w:t>
      </w:r>
      <w:r>
        <w:rPr>
          <w:spacing w:val="1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año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contar</w:t>
      </w:r>
      <w:r>
        <w:rPr>
          <w:spacing w:val="-1"/>
        </w:rPr>
        <w:t> </w:t>
      </w:r>
      <w:r>
        <w:rPr/>
        <w:t>desde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entrada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vigor 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BodyText"/>
        <w:spacing w:before="3"/>
        <w:ind w:left="814" w:firstLine="0"/>
      </w:pPr>
      <w:r>
        <w:rPr/>
        <w:t>Si,</w:t>
      </w:r>
      <w:r>
        <w:rPr>
          <w:spacing w:val="3"/>
        </w:rPr>
        <w:t> </w:t>
      </w:r>
      <w:r>
        <w:rPr/>
        <w:t>transcurrido</w:t>
      </w:r>
      <w:r>
        <w:rPr>
          <w:spacing w:val="4"/>
        </w:rPr>
        <w:t> </w:t>
      </w:r>
      <w:r>
        <w:rPr/>
        <w:t>dicho</w:t>
      </w:r>
      <w:r>
        <w:rPr>
          <w:spacing w:val="4"/>
        </w:rPr>
        <w:t> </w:t>
      </w:r>
      <w:r>
        <w:rPr/>
        <w:t>plazo,</w:t>
      </w:r>
      <w:r>
        <w:rPr>
          <w:spacing w:val="4"/>
        </w:rPr>
        <w:t> </w:t>
      </w:r>
      <w:r>
        <w:rPr/>
        <w:t>no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hubiera</w:t>
      </w:r>
      <w:r>
        <w:rPr>
          <w:spacing w:val="4"/>
        </w:rPr>
        <w:t> </w:t>
      </w:r>
      <w:r>
        <w:rPr/>
        <w:t>solicitado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aprobación</w:t>
      </w:r>
      <w:r>
        <w:rPr>
          <w:spacing w:val="4"/>
        </w:rPr>
        <w:t> </w:t>
      </w:r>
      <w:r>
        <w:rPr/>
        <w:t>prevista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artículo</w:t>
      </w:r>
    </w:p>
    <w:p>
      <w:pPr>
        <w:pStyle w:val="BodyText"/>
        <w:spacing w:before="10"/>
        <w:ind w:firstLine="0"/>
      </w:pPr>
      <w:r>
        <w:rPr/>
        <w:t>38.4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esta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orgánica,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cancelará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inscripción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comunicará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sus</w:t>
      </w:r>
      <w:r>
        <w:rPr>
          <w:spacing w:val="-2"/>
        </w:rPr>
        <w:t> </w:t>
      </w:r>
      <w:r>
        <w:rPr/>
        <w:t>promotores.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transitoria tercera. Régimen" w:id="294"/>
      <w:bookmarkEnd w:id="294"/>
      <w:r>
        <w:rPr/>
      </w:r>
      <w:bookmarkStart w:name="_bookmark145" w:id="295"/>
      <w:bookmarkEnd w:id="29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transitorio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procedimientos.</w:t>
      </w:r>
    </w:p>
    <w:p>
      <w:pPr>
        <w:pStyle w:val="ListParagraph"/>
        <w:numPr>
          <w:ilvl w:val="0"/>
          <w:numId w:val="116"/>
        </w:numPr>
        <w:tabs>
          <w:tab w:pos="105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procedimientos ya iniciados a la entrada en vigor de esta ley orgánica se regirán</w:t>
      </w:r>
      <w:r>
        <w:rPr>
          <w:spacing w:val="1"/>
          <w:sz w:val="20"/>
        </w:rPr>
        <w:t> </w:t>
      </w:r>
      <w:r>
        <w:rPr>
          <w:sz w:val="20"/>
        </w:rPr>
        <w:t>por la normativa anterior, salvo que esta ley orgánica contenga disposiciones más favorables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interesado.</w:t>
      </w:r>
    </w:p>
    <w:p>
      <w:pPr>
        <w:pStyle w:val="ListParagraph"/>
        <w:numPr>
          <w:ilvl w:val="0"/>
          <w:numId w:val="116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 dispuesto en el apartado anterior será asimismo de aplicación a los procedimientos</w:t>
      </w:r>
      <w:r>
        <w:rPr>
          <w:spacing w:val="1"/>
          <w:sz w:val="20"/>
        </w:rPr>
        <w:t> </w:t>
      </w:r>
      <w:r>
        <w:rPr>
          <w:sz w:val="20"/>
        </w:rPr>
        <w:t>respecto de los cuales ya se hubieren iniciado las actuaciones previas a las que se refiere la</w:t>
      </w:r>
      <w:r>
        <w:rPr>
          <w:spacing w:val="1"/>
          <w:sz w:val="20"/>
        </w:rPr>
        <w:t> </w:t>
      </w:r>
      <w:r>
        <w:rPr>
          <w:sz w:val="20"/>
        </w:rPr>
        <w:t>Sección 2.ª del Capítulo III del Título IX del Reglamento de desarrollo de la Ley Orgánica</w:t>
      </w:r>
      <w:r>
        <w:rPr>
          <w:spacing w:val="1"/>
          <w:sz w:val="20"/>
        </w:rPr>
        <w:t> </w:t>
      </w:r>
      <w:r>
        <w:rPr>
          <w:sz w:val="20"/>
        </w:rPr>
        <w:t>15/1999, de 13 de diciembre, de Protección de Datos de Carácter Personal, aprobado por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</w:t>
      </w:r>
      <w:r>
        <w:rPr>
          <w:spacing w:val="-1"/>
          <w:sz w:val="20"/>
        </w:rPr>
        <w:t> </w:t>
      </w:r>
      <w:r>
        <w:rPr>
          <w:sz w:val="20"/>
        </w:rPr>
        <w:t>1720/2007,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diciembre.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transitoria cuarta. Tratamie" w:id="296"/>
      <w:bookmarkEnd w:id="296"/>
      <w:r>
        <w:rPr/>
      </w:r>
      <w:bookmarkStart w:name="_bookmark146" w:id="297"/>
      <w:bookmarkEnd w:id="29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Tratamientos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sometidos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Directiva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(UE)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2016/680.</w:t>
      </w:r>
    </w:p>
    <w:p>
      <w:pPr>
        <w:pStyle w:val="BodyText"/>
        <w:spacing w:line="249" w:lineRule="auto" w:before="118"/>
        <w:ind w:right="1272"/>
      </w:pPr>
      <w:r>
        <w:rPr/>
        <w:t>Los tratamientos sometidos a la Directiva (UE) 2016/680 del Parlamento Europeo y del</w:t>
      </w:r>
      <w:r>
        <w:rPr>
          <w:spacing w:val="1"/>
        </w:rPr>
        <w:t> </w:t>
      </w:r>
      <w:r>
        <w:rPr/>
        <w:t>Consejo, de 27 de abril de 2016, relativa a la protección de las personas físicas en lo que</w:t>
      </w:r>
      <w:r>
        <w:rPr>
          <w:spacing w:val="1"/>
        </w:rPr>
        <w:t> </w:t>
      </w:r>
      <w:r>
        <w:rPr/>
        <w:t>respecta al tratamiento de datos personales por parte de las autoridades competentes para</w:t>
      </w:r>
      <w:r>
        <w:rPr>
          <w:spacing w:val="1"/>
        </w:rPr>
        <w:t> </w:t>
      </w:r>
      <w:r>
        <w:rPr/>
        <w:t>fines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prevención,</w:t>
      </w:r>
      <w:r>
        <w:rPr>
          <w:spacing w:val="12"/>
        </w:rPr>
        <w:t> </w:t>
      </w:r>
      <w:r>
        <w:rPr/>
        <w:t>investigación,</w:t>
      </w:r>
      <w:r>
        <w:rPr>
          <w:spacing w:val="13"/>
        </w:rPr>
        <w:t> </w:t>
      </w:r>
      <w:r>
        <w:rPr/>
        <w:t>detección</w:t>
      </w:r>
      <w:r>
        <w:rPr>
          <w:spacing w:val="13"/>
        </w:rPr>
        <w:t> </w:t>
      </w:r>
      <w:r>
        <w:rPr/>
        <w:t>o</w:t>
      </w:r>
      <w:r>
        <w:rPr>
          <w:spacing w:val="12"/>
        </w:rPr>
        <w:t> </w:t>
      </w:r>
      <w:r>
        <w:rPr/>
        <w:t>enjuiciamiento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infracciones</w:t>
      </w:r>
      <w:r>
        <w:rPr>
          <w:spacing w:val="13"/>
        </w:rPr>
        <w:t> </w:t>
      </w:r>
      <w:r>
        <w:rPr/>
        <w:t>penales</w:t>
      </w:r>
      <w:r>
        <w:rPr>
          <w:spacing w:val="13"/>
        </w:rPr>
        <w:t> </w:t>
      </w:r>
      <w:r>
        <w:rPr/>
        <w:t>o</w:t>
      </w:r>
      <w:r>
        <w:rPr>
          <w:spacing w:val="12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ejecución de sanciones penales, y a la libre circulación de dichos datos y por la que se</w:t>
      </w:r>
      <w:r>
        <w:rPr>
          <w:spacing w:val="1"/>
        </w:rPr>
        <w:t> </w:t>
      </w:r>
      <w:r>
        <w:rPr/>
        <w:t>deroga la Decisión Marco 2008/977/JAI del Consejo, continuarán rigiéndose por la Ley</w:t>
      </w:r>
      <w:r>
        <w:rPr>
          <w:spacing w:val="1"/>
        </w:rPr>
        <w:t> </w:t>
      </w:r>
      <w:r>
        <w:rPr/>
        <w:t>Orgánica 15/1999, de 13 de diciembre, y en particular el artículo 22, y sus disposiciones de</w:t>
      </w:r>
      <w:r>
        <w:rPr>
          <w:spacing w:val="1"/>
        </w:rPr>
        <w:t> </w:t>
      </w:r>
      <w:r>
        <w:rPr/>
        <w:t>desarrollo,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trasponga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citada directiva.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transitoria quinta. Contrato" w:id="298"/>
      <w:bookmarkEnd w:id="298"/>
      <w:r>
        <w:rPr/>
      </w:r>
      <w:bookmarkStart w:name="_bookmark147" w:id="299"/>
      <w:bookmarkEnd w:id="29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encargado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tratamiento.</w:t>
      </w:r>
    </w:p>
    <w:p>
      <w:pPr>
        <w:pStyle w:val="BodyText"/>
        <w:spacing w:line="249" w:lineRule="auto" w:before="118"/>
        <w:ind w:right="1273"/>
      </w:pPr>
      <w:r>
        <w:rPr/>
        <w:t>Los contratos de encargado del tratamiento suscritos con anterioridad al 25 de mayo de</w:t>
      </w:r>
      <w:r>
        <w:rPr>
          <w:spacing w:val="1"/>
        </w:rPr>
        <w:t> </w:t>
      </w:r>
      <w:r>
        <w:rPr/>
        <w:t>2018 al amparo de lo dispuesto en el artículo 12 de la Ley Orgánica 15/1999, de 13 de</w:t>
      </w:r>
      <w:r>
        <w:rPr>
          <w:spacing w:val="1"/>
        </w:rPr>
        <w:t> </w:t>
      </w:r>
      <w:r>
        <w:rPr/>
        <w:t>diciembre, de Protección de Datos de Carácter Personal mantendrán su vigencia hasta la</w:t>
      </w:r>
      <w:r>
        <w:rPr>
          <w:spacing w:val="1"/>
        </w:rPr>
        <w:t> </w:t>
      </w:r>
      <w:r>
        <w:rPr/>
        <w:t>fecha de vencimiento señalada en los mismos y en caso de haberse pactado de forma</w:t>
      </w:r>
      <w:r>
        <w:rPr>
          <w:spacing w:val="1"/>
        </w:rPr>
        <w:t> </w:t>
      </w:r>
      <w:r>
        <w:rPr/>
        <w:t>indefinida,</w:t>
      </w:r>
      <w:r>
        <w:rPr>
          <w:spacing w:val="-2"/>
        </w:rPr>
        <w:t> </w:t>
      </w:r>
      <w:r>
        <w:rPr/>
        <w:t>hasta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25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mayo de</w:t>
      </w:r>
      <w:r>
        <w:rPr>
          <w:spacing w:val="-1"/>
        </w:rPr>
        <w:t> </w:t>
      </w:r>
      <w:r>
        <w:rPr/>
        <w:t>2022.</w:t>
      </w:r>
    </w:p>
    <w:p>
      <w:pPr>
        <w:pStyle w:val="BodyText"/>
        <w:spacing w:line="249" w:lineRule="auto" w:before="4"/>
        <w:ind w:right="1272"/>
      </w:pPr>
      <w:r>
        <w:rPr/>
        <w:t>Durante dichos plazos cualquiera de las partes podrá exigir a la otra la modificación del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resulte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(UE)</w:t>
      </w:r>
      <w:r>
        <w:rPr>
          <w:spacing w:val="-1"/>
        </w:rPr>
        <w:t> </w:t>
      </w:r>
      <w:r>
        <w:rPr/>
        <w:t>2016/679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II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Título</w:t>
      </w:r>
      <w:r>
        <w:rPr>
          <w:spacing w:val="-2"/>
        </w:rPr>
        <w:t> </w:t>
      </w:r>
      <w:r>
        <w:rPr/>
        <w:t>V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3" w:firstLine="0"/>
        <w:jc w:val="both"/>
        <w:rPr>
          <w:rFonts w:ascii="Arial" w:hAnsi="Arial"/>
          <w:i/>
          <w:sz w:val="20"/>
        </w:rPr>
      </w:pPr>
      <w:bookmarkStart w:name="Disposición transitoria sexta. Reutiliza" w:id="300"/>
      <w:bookmarkEnd w:id="300"/>
      <w:r>
        <w:rPr/>
      </w:r>
      <w:bookmarkStart w:name="_bookmark148" w:id="301"/>
      <w:bookmarkEnd w:id="301"/>
      <w:r>
        <w:rPr/>
      </w:r>
      <w:r>
        <w:rPr>
          <w:rFonts w:ascii="Arial" w:hAnsi="Arial"/>
          <w:b/>
          <w:sz w:val="20"/>
        </w:rPr>
        <w:t>Disposición transitoria sexta.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i/>
          <w:sz w:val="20"/>
        </w:rPr>
        <w:t>Reutilización con fines de investigación en materia de salud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 biomédica de datos personales recogidos con anterioridad a la entrada en vigor de esta ley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orgánica.</w:t>
      </w:r>
    </w:p>
    <w:p>
      <w:pPr>
        <w:pStyle w:val="BodyText"/>
        <w:spacing w:line="249" w:lineRule="auto" w:before="110"/>
        <w:ind w:right="1274"/>
      </w:pPr>
      <w:r>
        <w:rPr/>
        <w:t>Se considerará lícita y compatible la reutilización con fines de investigación en salud y</w:t>
      </w:r>
      <w:r>
        <w:rPr>
          <w:spacing w:val="1"/>
        </w:rPr>
        <w:t> </w:t>
      </w:r>
      <w:r>
        <w:rPr/>
        <w:t>biomédica de datos personales recogidos lícitamente con anterioridad a la entrada en vigor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cuando concurra</w:t>
      </w:r>
      <w:r>
        <w:rPr>
          <w:spacing w:val="-1"/>
        </w:rPr>
        <w:t> </w:t>
      </w:r>
      <w:r>
        <w:rPr/>
        <w:t>alguna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circunstancias siguientes:</w:t>
      </w:r>
    </w:p>
    <w:p>
      <w:pPr>
        <w:pStyle w:val="ListParagraph"/>
        <w:numPr>
          <w:ilvl w:val="0"/>
          <w:numId w:val="117"/>
        </w:numPr>
        <w:tabs>
          <w:tab w:pos="108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Que dichos datos personales se utilicen para la finalidad concreta para la que se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prestado</w:t>
      </w:r>
      <w:r>
        <w:rPr>
          <w:spacing w:val="-1"/>
          <w:sz w:val="20"/>
        </w:rPr>
        <w:t> </w:t>
      </w:r>
      <w:r>
        <w:rPr>
          <w:sz w:val="20"/>
        </w:rPr>
        <w:t>consentimiento.</w:t>
      </w:r>
    </w:p>
    <w:p>
      <w:pPr>
        <w:pStyle w:val="ListParagraph"/>
        <w:numPr>
          <w:ilvl w:val="0"/>
          <w:numId w:val="117"/>
        </w:numPr>
        <w:tabs>
          <w:tab w:pos="1073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Que, habiéndose obtenido el consentimiento para una finalidad concreta, se utilicen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finalidades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áreas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especialidad</w:t>
      </w:r>
      <w:r>
        <w:rPr>
          <w:spacing w:val="1"/>
          <w:sz w:val="20"/>
        </w:rPr>
        <w:t> </w:t>
      </w:r>
      <w:r>
        <w:rPr>
          <w:sz w:val="20"/>
        </w:rPr>
        <w:t>médica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investigadora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integrase</w:t>
      </w:r>
      <w:r>
        <w:rPr>
          <w:spacing w:val="-2"/>
          <w:sz w:val="20"/>
        </w:rPr>
        <w:t> </w:t>
      </w:r>
      <w:r>
        <w:rPr>
          <w:sz w:val="20"/>
        </w:rPr>
        <w:t>científicamente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estudio</w:t>
      </w:r>
      <w:r>
        <w:rPr>
          <w:spacing w:val="-2"/>
          <w:sz w:val="20"/>
        </w:rPr>
        <w:t> </w:t>
      </w:r>
      <w:r>
        <w:rPr>
          <w:sz w:val="20"/>
        </w:rPr>
        <w:t>inicial.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derogatorias]" w:id="302"/>
      <w:bookmarkEnd w:id="302"/>
      <w:r>
        <w:rPr/>
      </w:r>
      <w:bookmarkStart w:name="Disposición derogatoria única. Derogació" w:id="303"/>
      <w:bookmarkEnd w:id="303"/>
      <w:r>
        <w:rPr/>
      </w:r>
      <w:bookmarkStart w:name="_bookmark149" w:id="304"/>
      <w:bookmarkEnd w:id="30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derogatoria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única.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ListParagraph"/>
        <w:numPr>
          <w:ilvl w:val="0"/>
          <w:numId w:val="118"/>
        </w:numPr>
        <w:tabs>
          <w:tab w:pos="104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Sin perjuicio de lo previsto en la disposición adicional decimocuarta y en la disposición</w:t>
      </w:r>
      <w:r>
        <w:rPr>
          <w:spacing w:val="1"/>
          <w:sz w:val="20"/>
        </w:rPr>
        <w:t> </w:t>
      </w:r>
      <w:r>
        <w:rPr>
          <w:sz w:val="20"/>
        </w:rPr>
        <w:t>transitoria</w:t>
      </w:r>
      <w:r>
        <w:rPr>
          <w:spacing w:val="1"/>
          <w:sz w:val="20"/>
        </w:rPr>
        <w:t> </w:t>
      </w:r>
      <w:r>
        <w:rPr>
          <w:sz w:val="20"/>
        </w:rPr>
        <w:t>cuarta,</w:t>
      </w:r>
      <w:r>
        <w:rPr>
          <w:spacing w:val="1"/>
          <w:sz w:val="20"/>
        </w:rPr>
        <w:t> </w:t>
      </w:r>
      <w:r>
        <w:rPr>
          <w:sz w:val="20"/>
        </w:rPr>
        <w:t>queda</w:t>
      </w:r>
      <w:r>
        <w:rPr>
          <w:spacing w:val="1"/>
          <w:sz w:val="20"/>
        </w:rPr>
        <w:t> </w:t>
      </w:r>
      <w:r>
        <w:rPr>
          <w:sz w:val="20"/>
        </w:rPr>
        <w:t>derogada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1"/>
          <w:sz w:val="20"/>
        </w:rPr>
        <w:t> </w:t>
      </w:r>
      <w:r>
        <w:rPr>
          <w:sz w:val="20"/>
        </w:rPr>
        <w:t>15/1999,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Personal.</w:t>
      </w:r>
    </w:p>
    <w:p>
      <w:pPr>
        <w:pStyle w:val="ListParagraph"/>
        <w:numPr>
          <w:ilvl w:val="0"/>
          <w:numId w:val="118"/>
        </w:numPr>
        <w:tabs>
          <w:tab w:pos="104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Queda derogado el Real Decreto-ley 5/2018, de 27 de julio, de medidas urgentes para</w:t>
      </w:r>
      <w:r>
        <w:rPr>
          <w:spacing w:val="-53"/>
          <w:sz w:val="20"/>
        </w:rPr>
        <w:t> </w:t>
      </w:r>
      <w:r>
        <w:rPr>
          <w:sz w:val="20"/>
        </w:rPr>
        <w:t>la adaptación del Derecho español a la normativa de la Unión Europea en materia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118"/>
        </w:numPr>
        <w:tabs>
          <w:tab w:pos="112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quedan</w:t>
      </w:r>
      <w:r>
        <w:rPr>
          <w:spacing w:val="1"/>
          <w:sz w:val="20"/>
        </w:rPr>
        <w:t> </w:t>
      </w:r>
      <w:r>
        <w:rPr>
          <w:sz w:val="20"/>
        </w:rPr>
        <w:t>derogadas</w:t>
      </w:r>
      <w:r>
        <w:rPr>
          <w:spacing w:val="1"/>
          <w:sz w:val="20"/>
        </w:rPr>
        <w:t> </w:t>
      </w:r>
      <w:r>
        <w:rPr>
          <w:sz w:val="20"/>
        </w:rPr>
        <w:t>cuantas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igual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rango</w:t>
      </w:r>
      <w:r>
        <w:rPr>
          <w:spacing w:val="1"/>
          <w:sz w:val="20"/>
        </w:rPr>
        <w:t> </w:t>
      </w:r>
      <w:r>
        <w:rPr>
          <w:sz w:val="20"/>
        </w:rPr>
        <w:t>contradigan, se opongan, o resulten incompatibles con lo dispuesto en el Reglamento 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-2"/>
          <w:sz w:val="20"/>
        </w:rPr>
        <w:t> </w:t>
      </w:r>
      <w:r>
        <w:rPr>
          <w:sz w:val="20"/>
        </w:rPr>
        <w:t>y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finales]" w:id="305"/>
      <w:bookmarkEnd w:id="305"/>
      <w:r>
        <w:rPr/>
      </w:r>
      <w:bookmarkStart w:name="Disposición final primera. Naturaleza de" w:id="306"/>
      <w:bookmarkEnd w:id="306"/>
      <w:r>
        <w:rPr/>
      </w:r>
      <w:bookmarkStart w:name="_bookmark150" w:id="307"/>
      <w:bookmarkEnd w:id="30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Naturaleza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presente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17"/>
        <w:ind w:left="814" w:right="4882" w:firstLine="0"/>
        <w:jc w:val="left"/>
      </w:pPr>
      <w:r>
        <w:rPr/>
        <w:t>La presente ley tiene el carácter de ley orgánica.</w:t>
      </w:r>
      <w:r>
        <w:rPr>
          <w:spacing w:val="-53"/>
        </w:rPr>
        <w:t> </w:t>
      </w:r>
      <w:r>
        <w:rPr/>
        <w:t>No</w:t>
      </w:r>
      <w:r>
        <w:rPr>
          <w:spacing w:val="-3"/>
        </w:rPr>
        <w:t> </w:t>
      </w:r>
      <w:r>
        <w:rPr/>
        <w:t>obstante,</w:t>
      </w:r>
      <w:r>
        <w:rPr>
          <w:spacing w:val="-3"/>
        </w:rPr>
        <w:t> </w:t>
      </w:r>
      <w:r>
        <w:rPr/>
        <w:t>tienen</w:t>
      </w:r>
      <w:r>
        <w:rPr>
          <w:spacing w:val="-2"/>
        </w:rPr>
        <w:t> </w:t>
      </w:r>
      <w:r>
        <w:rPr/>
        <w:t>carácter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ordinaria:</w:t>
      </w:r>
    </w:p>
    <w:p>
      <w:pPr>
        <w:pStyle w:val="ListParagraph"/>
        <w:numPr>
          <w:ilvl w:val="0"/>
          <w:numId w:val="119"/>
        </w:numPr>
        <w:tabs>
          <w:tab w:pos="970" w:val="left" w:leader="none"/>
        </w:tabs>
        <w:spacing w:line="240" w:lineRule="auto" w:before="122" w:after="0"/>
        <w:ind w:left="969" w:right="0" w:hanging="156"/>
        <w:jc w:val="left"/>
        <w:rPr>
          <w:sz w:val="20"/>
        </w:rPr>
      </w:pPr>
      <w:r>
        <w:rPr>
          <w:sz w:val="20"/>
        </w:rPr>
        <w:t>El Título IV,</w:t>
      </w:r>
    </w:p>
    <w:p>
      <w:pPr>
        <w:pStyle w:val="ListParagraph"/>
        <w:numPr>
          <w:ilvl w:val="0"/>
          <w:numId w:val="11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Título</w:t>
      </w:r>
      <w:r>
        <w:rPr>
          <w:spacing w:val="-2"/>
          <w:sz w:val="20"/>
        </w:rPr>
        <w:t> </w:t>
      </w:r>
      <w:r>
        <w:rPr>
          <w:sz w:val="20"/>
        </w:rPr>
        <w:t>VII,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52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53,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tienen</w:t>
      </w:r>
      <w:r>
        <w:rPr>
          <w:spacing w:val="-2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orgánico,</w:t>
      </w:r>
    </w:p>
    <w:p>
      <w:pPr>
        <w:pStyle w:val="ListParagraph"/>
        <w:numPr>
          <w:ilvl w:val="0"/>
          <w:numId w:val="11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Título VIII,</w:t>
      </w:r>
    </w:p>
    <w:p>
      <w:pPr>
        <w:pStyle w:val="ListParagraph"/>
        <w:numPr>
          <w:ilvl w:val="0"/>
          <w:numId w:val="11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Título IX,</w:t>
      </w:r>
    </w:p>
    <w:p>
      <w:pPr>
        <w:pStyle w:val="ListParagraph"/>
        <w:numPr>
          <w:ilvl w:val="0"/>
          <w:numId w:val="11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79,</w:t>
      </w:r>
      <w:r>
        <w:rPr>
          <w:spacing w:val="-3"/>
          <w:sz w:val="20"/>
        </w:rPr>
        <w:t> </w:t>
      </w:r>
      <w:r>
        <w:rPr>
          <w:sz w:val="20"/>
        </w:rPr>
        <w:t>80,</w:t>
      </w:r>
      <w:r>
        <w:rPr>
          <w:spacing w:val="-3"/>
          <w:sz w:val="20"/>
        </w:rPr>
        <w:t> </w:t>
      </w:r>
      <w:r>
        <w:rPr>
          <w:sz w:val="20"/>
        </w:rPr>
        <w:t>81,</w:t>
      </w:r>
      <w:r>
        <w:rPr>
          <w:spacing w:val="-3"/>
          <w:sz w:val="20"/>
        </w:rPr>
        <w:t> </w:t>
      </w:r>
      <w:r>
        <w:rPr>
          <w:sz w:val="20"/>
        </w:rPr>
        <w:t>82,</w:t>
      </w:r>
      <w:r>
        <w:rPr>
          <w:spacing w:val="-2"/>
          <w:sz w:val="20"/>
        </w:rPr>
        <w:t> </w:t>
      </w:r>
      <w:r>
        <w:rPr>
          <w:sz w:val="20"/>
        </w:rPr>
        <w:t>88,</w:t>
      </w:r>
      <w:r>
        <w:rPr>
          <w:spacing w:val="-3"/>
          <w:sz w:val="20"/>
        </w:rPr>
        <w:t> </w:t>
      </w:r>
      <w:r>
        <w:rPr>
          <w:sz w:val="20"/>
        </w:rPr>
        <w:t>95,</w:t>
      </w:r>
      <w:r>
        <w:rPr>
          <w:spacing w:val="-3"/>
          <w:sz w:val="20"/>
        </w:rPr>
        <w:t> </w:t>
      </w:r>
      <w:r>
        <w:rPr>
          <w:sz w:val="20"/>
        </w:rPr>
        <w:t>96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97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Título</w:t>
      </w:r>
      <w:r>
        <w:rPr>
          <w:spacing w:val="-2"/>
          <w:sz w:val="20"/>
        </w:rPr>
        <w:t> </w:t>
      </w:r>
      <w:r>
        <w:rPr>
          <w:sz w:val="20"/>
        </w:rPr>
        <w:t>X,</w:t>
      </w:r>
    </w:p>
    <w:p>
      <w:pPr>
        <w:pStyle w:val="ListParagraph"/>
        <w:numPr>
          <w:ilvl w:val="0"/>
          <w:numId w:val="119"/>
        </w:numPr>
        <w:tabs>
          <w:tab w:pos="998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disposiciones</w:t>
      </w:r>
      <w:r>
        <w:rPr>
          <w:spacing w:val="22"/>
          <w:sz w:val="20"/>
        </w:rPr>
        <w:t> </w:t>
      </w:r>
      <w:r>
        <w:rPr>
          <w:sz w:val="20"/>
        </w:rPr>
        <w:t>adicionales,</w:t>
      </w:r>
      <w:r>
        <w:rPr>
          <w:spacing w:val="22"/>
          <w:sz w:val="20"/>
        </w:rPr>
        <w:t> </w:t>
      </w:r>
      <w:r>
        <w:rPr>
          <w:sz w:val="20"/>
        </w:rPr>
        <w:t>salvo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disposición</w:t>
      </w:r>
      <w:r>
        <w:rPr>
          <w:spacing w:val="22"/>
          <w:sz w:val="20"/>
        </w:rPr>
        <w:t> </w:t>
      </w:r>
      <w:r>
        <w:rPr>
          <w:sz w:val="20"/>
        </w:rPr>
        <w:t>adicional</w:t>
      </w:r>
      <w:r>
        <w:rPr>
          <w:spacing w:val="22"/>
          <w:sz w:val="20"/>
        </w:rPr>
        <w:t> </w:t>
      </w:r>
      <w:r>
        <w:rPr>
          <w:sz w:val="20"/>
        </w:rPr>
        <w:t>segunda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-2"/>
          <w:sz w:val="20"/>
        </w:rPr>
        <w:t> </w:t>
      </w:r>
      <w:r>
        <w:rPr>
          <w:sz w:val="20"/>
        </w:rPr>
        <w:t>decimoséptima,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tienen carácter</w:t>
      </w:r>
      <w:r>
        <w:rPr>
          <w:spacing w:val="-1"/>
          <w:sz w:val="20"/>
        </w:rPr>
        <w:t> </w:t>
      </w:r>
      <w:r>
        <w:rPr>
          <w:sz w:val="20"/>
        </w:rPr>
        <w:t>orgánico,</w:t>
      </w:r>
    </w:p>
    <w:p>
      <w:pPr>
        <w:pStyle w:val="ListParagraph"/>
        <w:numPr>
          <w:ilvl w:val="0"/>
          <w:numId w:val="119"/>
        </w:numPr>
        <w:tabs>
          <w:tab w:pos="970" w:val="left" w:leader="none"/>
        </w:tabs>
        <w:spacing w:line="240" w:lineRule="auto" w:before="2" w:after="0"/>
        <w:ind w:left="969" w:right="0" w:hanging="156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disposiciones</w:t>
      </w:r>
      <w:r>
        <w:rPr>
          <w:spacing w:val="-5"/>
          <w:sz w:val="20"/>
        </w:rPr>
        <w:t> </w:t>
      </w:r>
      <w:r>
        <w:rPr>
          <w:sz w:val="20"/>
        </w:rPr>
        <w:t>transitorias,</w:t>
      </w:r>
    </w:p>
    <w:p>
      <w:pPr>
        <w:pStyle w:val="ListParagraph"/>
        <w:numPr>
          <w:ilvl w:val="0"/>
          <w:numId w:val="119"/>
        </w:numPr>
        <w:tabs>
          <w:tab w:pos="998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disposiciones</w:t>
      </w:r>
      <w:r>
        <w:rPr>
          <w:spacing w:val="24"/>
          <w:sz w:val="20"/>
        </w:rPr>
        <w:t> </w:t>
      </w:r>
      <w:r>
        <w:rPr>
          <w:sz w:val="20"/>
        </w:rPr>
        <w:t>finales,</w:t>
      </w:r>
      <w:r>
        <w:rPr>
          <w:spacing w:val="23"/>
          <w:sz w:val="20"/>
        </w:rPr>
        <w:t> </w:t>
      </w:r>
      <w:r>
        <w:rPr>
          <w:sz w:val="20"/>
        </w:rPr>
        <w:t>salvo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disposiciones</w:t>
      </w:r>
      <w:r>
        <w:rPr>
          <w:spacing w:val="23"/>
          <w:sz w:val="20"/>
        </w:rPr>
        <w:t> </w:t>
      </w:r>
      <w:r>
        <w:rPr>
          <w:sz w:val="20"/>
        </w:rPr>
        <w:t>finales</w:t>
      </w:r>
      <w:r>
        <w:rPr>
          <w:spacing w:val="24"/>
          <w:sz w:val="20"/>
        </w:rPr>
        <w:t> </w:t>
      </w:r>
      <w:r>
        <w:rPr>
          <w:sz w:val="20"/>
        </w:rPr>
        <w:t>primera,</w:t>
      </w:r>
      <w:r>
        <w:rPr>
          <w:spacing w:val="24"/>
          <w:sz w:val="20"/>
        </w:rPr>
        <w:t> </w:t>
      </w:r>
      <w:r>
        <w:rPr>
          <w:sz w:val="20"/>
        </w:rPr>
        <w:t>segunda,</w:t>
      </w:r>
      <w:r>
        <w:rPr>
          <w:spacing w:val="23"/>
          <w:sz w:val="20"/>
        </w:rPr>
        <w:t> </w:t>
      </w:r>
      <w:r>
        <w:rPr>
          <w:sz w:val="20"/>
        </w:rPr>
        <w:t>tercera,</w:t>
      </w:r>
      <w:r>
        <w:rPr>
          <w:spacing w:val="-52"/>
          <w:sz w:val="20"/>
        </w:rPr>
        <w:t> </w:t>
      </w:r>
      <w:r>
        <w:rPr>
          <w:sz w:val="20"/>
        </w:rPr>
        <w:t>cuarta,</w:t>
      </w:r>
      <w:r>
        <w:rPr>
          <w:spacing w:val="-1"/>
          <w:sz w:val="20"/>
        </w:rPr>
        <w:t> </w:t>
      </w:r>
      <w:r>
        <w:rPr>
          <w:sz w:val="20"/>
        </w:rPr>
        <w:t>octava,</w:t>
      </w:r>
      <w:r>
        <w:rPr>
          <w:spacing w:val="-2"/>
          <w:sz w:val="20"/>
        </w:rPr>
        <w:t> </w:t>
      </w:r>
      <w:r>
        <w:rPr>
          <w:sz w:val="20"/>
        </w:rPr>
        <w:t>décima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decimosexta,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tienen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orgánico.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segunda. Título compet" w:id="308"/>
      <w:bookmarkEnd w:id="308"/>
      <w:r>
        <w:rPr/>
      </w:r>
      <w:bookmarkStart w:name="_bookmark151" w:id="309"/>
      <w:bookmarkEnd w:id="30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competencial.</w:t>
      </w:r>
    </w:p>
    <w:p>
      <w:pPr>
        <w:pStyle w:val="ListParagraph"/>
        <w:numPr>
          <w:ilvl w:val="0"/>
          <w:numId w:val="120"/>
        </w:numPr>
        <w:tabs>
          <w:tab w:pos="1074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Esta ley orgánica se dicta al amparo del artículo 149.1.1.ª de la Constitución, que</w:t>
      </w:r>
      <w:r>
        <w:rPr>
          <w:spacing w:val="1"/>
          <w:sz w:val="20"/>
        </w:rPr>
        <w:t> </w:t>
      </w:r>
      <w:r>
        <w:rPr>
          <w:sz w:val="20"/>
        </w:rPr>
        <w:t>atribuye al Estado la competencia exclusiva para la regulación de las condiciones básicas</w:t>
      </w:r>
      <w:r>
        <w:rPr>
          <w:spacing w:val="1"/>
          <w:sz w:val="20"/>
        </w:rPr>
        <w:t> </w:t>
      </w:r>
      <w:r>
        <w:rPr>
          <w:sz w:val="20"/>
        </w:rPr>
        <w:t>que garanticen la igualdad de todos los españoles en el ejercicio de los derechos y en 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deberes</w:t>
      </w:r>
      <w:r>
        <w:rPr>
          <w:spacing w:val="-1"/>
          <w:sz w:val="20"/>
        </w:rPr>
        <w:t> </w:t>
      </w:r>
      <w:r>
        <w:rPr>
          <w:sz w:val="20"/>
        </w:rPr>
        <w:t>constitucionales.</w:t>
      </w:r>
    </w:p>
    <w:p>
      <w:pPr>
        <w:pStyle w:val="ListParagraph"/>
        <w:numPr>
          <w:ilvl w:val="0"/>
          <w:numId w:val="120"/>
        </w:numPr>
        <w:tabs>
          <w:tab w:pos="1043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El Capítulo I del Título VII, el Título VIII, la disposición adicional cuarta y la disposición</w:t>
      </w:r>
      <w:r>
        <w:rPr>
          <w:spacing w:val="1"/>
          <w:sz w:val="20"/>
        </w:rPr>
        <w:t> </w:t>
      </w:r>
      <w:r>
        <w:rPr>
          <w:sz w:val="20"/>
        </w:rPr>
        <w:t>transitoria primera sólo serán de aplicación a la Administración General del Estado y a 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120"/>
        </w:numPr>
        <w:tabs>
          <w:tab w:pos="104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artículos 87 a 90 se dictan al amparo de la competencia exclusiva que el artículo</w:t>
      </w:r>
      <w:r>
        <w:rPr>
          <w:spacing w:val="1"/>
          <w:sz w:val="20"/>
        </w:rPr>
        <w:t> </w:t>
      </w:r>
      <w:r>
        <w:rPr>
          <w:sz w:val="20"/>
        </w:rPr>
        <w:t>149.1.7.ª</w:t>
      </w:r>
      <w:r>
        <w:rPr>
          <w:spacing w:val="37"/>
          <w:sz w:val="20"/>
        </w:rPr>
        <w:t> </w:t>
      </w:r>
      <w:r>
        <w:rPr>
          <w:sz w:val="20"/>
        </w:rPr>
        <w:t>y</w:t>
      </w:r>
      <w:r>
        <w:rPr>
          <w:spacing w:val="38"/>
          <w:sz w:val="20"/>
        </w:rPr>
        <w:t> </w:t>
      </w:r>
      <w:r>
        <w:rPr>
          <w:sz w:val="20"/>
        </w:rPr>
        <w:t>18.ª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Constitución</w:t>
      </w:r>
      <w:r>
        <w:rPr>
          <w:spacing w:val="37"/>
          <w:sz w:val="20"/>
        </w:rPr>
        <w:t> </w:t>
      </w:r>
      <w:r>
        <w:rPr>
          <w:sz w:val="20"/>
        </w:rPr>
        <w:t>reserva</w:t>
      </w:r>
      <w:r>
        <w:rPr>
          <w:spacing w:val="38"/>
          <w:sz w:val="20"/>
        </w:rPr>
        <w:t> </w:t>
      </w:r>
      <w:r>
        <w:rPr>
          <w:sz w:val="20"/>
        </w:rPr>
        <w:t>al</w:t>
      </w:r>
      <w:r>
        <w:rPr>
          <w:spacing w:val="38"/>
          <w:sz w:val="20"/>
        </w:rPr>
        <w:t> </w:t>
      </w:r>
      <w:r>
        <w:rPr>
          <w:sz w:val="20"/>
        </w:rPr>
        <w:t>Estado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materia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legislación</w:t>
      </w:r>
      <w:r>
        <w:rPr>
          <w:spacing w:val="38"/>
          <w:sz w:val="20"/>
        </w:rPr>
        <w:t> </w:t>
      </w:r>
      <w:r>
        <w:rPr>
          <w:sz w:val="20"/>
        </w:rPr>
        <w:t>laboral</w:t>
      </w:r>
      <w:r>
        <w:rPr>
          <w:spacing w:val="37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estatutario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funcionarios públicos</w:t>
      </w:r>
      <w:r>
        <w:rPr>
          <w:spacing w:val="-2"/>
          <w:sz w:val="20"/>
        </w:rPr>
        <w:t> </w:t>
      </w:r>
      <w:r>
        <w:rPr>
          <w:sz w:val="20"/>
        </w:rPr>
        <w:t>respectivamente.</w:t>
      </w:r>
    </w:p>
    <w:p>
      <w:pPr>
        <w:pStyle w:val="ListParagraph"/>
        <w:numPr>
          <w:ilvl w:val="0"/>
          <w:numId w:val="120"/>
        </w:numPr>
        <w:tabs>
          <w:tab w:pos="10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disposición adicional quinta y las disposiciones finales séptima y sexta se dictan al</w:t>
      </w:r>
      <w:r>
        <w:rPr>
          <w:spacing w:val="1"/>
          <w:sz w:val="20"/>
        </w:rPr>
        <w:t> </w:t>
      </w:r>
      <w:r>
        <w:rPr>
          <w:sz w:val="20"/>
        </w:rPr>
        <w:t>amparo de la competencia que el artículo 149.1.6.ª de la Constitución atribuye al Estado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procesal.</w:t>
      </w:r>
    </w:p>
    <w:p>
      <w:pPr>
        <w:pStyle w:val="ListParagraph"/>
        <w:numPr>
          <w:ilvl w:val="0"/>
          <w:numId w:val="120"/>
        </w:numPr>
        <w:tabs>
          <w:tab w:pos="109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1"/>
          <w:sz w:val="20"/>
        </w:rPr>
        <w:t> </w:t>
      </w:r>
      <w:r>
        <w:rPr>
          <w:sz w:val="20"/>
        </w:rPr>
        <w:t>tercera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dicta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amparo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149.1.18.ª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120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96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dicta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amparo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149.1.8.ª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Constitución.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68" w:hanging="1"/>
        <w:jc w:val="left"/>
        <w:rPr>
          <w:rFonts w:ascii="Arial" w:hAnsi="Arial"/>
          <w:i/>
          <w:sz w:val="20"/>
        </w:rPr>
      </w:pPr>
      <w:bookmarkStart w:name="Disposición final tercera. Modificación " w:id="310"/>
      <w:bookmarkEnd w:id="310"/>
      <w:r>
        <w:rPr/>
      </w:r>
      <w:bookmarkStart w:name="_bookmark152" w:id="311"/>
      <w:bookmarkEnd w:id="31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3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35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16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Orgánica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5/1985,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19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junio,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Electoral General.</w:t>
      </w:r>
    </w:p>
    <w:p>
      <w:pPr>
        <w:pStyle w:val="BodyText"/>
        <w:spacing w:line="249" w:lineRule="auto" w:before="109"/>
        <w:ind w:right="1268"/>
        <w:jc w:val="left"/>
      </w:pPr>
      <w:r>
        <w:rPr/>
        <w:t>Se</w:t>
      </w:r>
      <w:r>
        <w:rPr>
          <w:spacing w:val="10"/>
        </w:rPr>
        <w:t> </w:t>
      </w:r>
      <w:r>
        <w:rPr/>
        <w:t>modifica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Ley</w:t>
      </w:r>
      <w:r>
        <w:rPr>
          <w:spacing w:val="10"/>
        </w:rPr>
        <w:t> </w:t>
      </w:r>
      <w:r>
        <w:rPr/>
        <w:t>Orgánica</w:t>
      </w:r>
      <w:r>
        <w:rPr>
          <w:spacing w:val="10"/>
        </w:rPr>
        <w:t> </w:t>
      </w:r>
      <w:r>
        <w:rPr/>
        <w:t>5/1985,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19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junio,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Régimen</w:t>
      </w:r>
      <w:r>
        <w:rPr>
          <w:spacing w:val="11"/>
        </w:rPr>
        <w:t> </w:t>
      </w:r>
      <w:r>
        <w:rPr/>
        <w:t>Electoral</w:t>
      </w:r>
      <w:r>
        <w:rPr>
          <w:spacing w:val="10"/>
        </w:rPr>
        <w:t> </w:t>
      </w:r>
      <w:r>
        <w:rPr/>
        <w:t>General</w:t>
      </w:r>
      <w:r>
        <w:rPr>
          <w:spacing w:val="10"/>
        </w:rPr>
        <w:t> </w:t>
      </w:r>
      <w:r>
        <w:rPr/>
        <w:t>que</w:t>
      </w:r>
      <w:r>
        <w:rPr>
          <w:spacing w:val="-5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redactada como sigue:</w:t>
      </w:r>
    </w:p>
    <w:p>
      <w:pPr>
        <w:pStyle w:val="BodyText"/>
        <w:spacing w:before="122"/>
        <w:ind w:left="814" w:firstLine="0"/>
        <w:jc w:val="left"/>
      </w:pPr>
      <w:r>
        <w:rPr/>
        <w:t>Uno.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treinta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nueve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line="249" w:lineRule="auto" w:before="180"/>
        <w:ind w:left="1154" w:right="1271"/>
      </w:pPr>
      <w:r>
        <w:rPr/>
        <w:t>«3.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formular</w:t>
      </w:r>
      <w:r>
        <w:rPr>
          <w:spacing w:val="1"/>
        </w:rPr>
        <w:t> </w:t>
      </w:r>
      <w:r>
        <w:rPr/>
        <w:t>reclamación</w:t>
      </w:r>
      <w:r>
        <w:rPr>
          <w:spacing w:val="-53"/>
        </w:rPr>
        <w:t> </w:t>
      </w:r>
      <w:r>
        <w:rPr/>
        <w:t>dirigida a la Delegación Provincial de la Oficina del Censo Electoral sobre sus datos</w:t>
      </w:r>
      <w:r>
        <w:rPr>
          <w:spacing w:val="1"/>
        </w:rPr>
        <w:t> </w:t>
      </w:r>
      <w:r>
        <w:rPr/>
        <w:t>censales,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solo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tenidas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rectificación de errores en los datos personales, a los cambios de domicilio dentro de</w:t>
      </w:r>
      <w:r>
        <w:rPr>
          <w:spacing w:val="1"/>
        </w:rPr>
        <w:t> </w:t>
      </w:r>
      <w:r>
        <w:rPr/>
        <w:t>una misma circunscripción o a la no inclusión del reclamante en ninguna Sección del</w:t>
      </w:r>
      <w:r>
        <w:rPr>
          <w:spacing w:val="1"/>
        </w:rPr>
        <w:t> </w:t>
      </w:r>
      <w:r>
        <w:rPr/>
        <w:t>Censo</w:t>
      </w:r>
      <w:r>
        <w:rPr>
          <w:spacing w:val="22"/>
        </w:rPr>
        <w:t> </w:t>
      </w:r>
      <w:r>
        <w:rPr/>
        <w:t>de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circunscripción</w:t>
      </w:r>
      <w:r>
        <w:rPr>
          <w:spacing w:val="23"/>
        </w:rPr>
        <w:t> </w:t>
      </w:r>
      <w:r>
        <w:rPr/>
        <w:t>pese</w:t>
      </w:r>
      <w:r>
        <w:rPr>
          <w:spacing w:val="22"/>
        </w:rPr>
        <w:t> </w:t>
      </w:r>
      <w:r>
        <w:rPr/>
        <w:t>a</w:t>
      </w:r>
      <w:r>
        <w:rPr>
          <w:spacing w:val="23"/>
        </w:rPr>
        <w:t> </w:t>
      </w:r>
      <w:r>
        <w:rPr/>
        <w:t>tener</w:t>
      </w:r>
      <w:r>
        <w:rPr>
          <w:spacing w:val="23"/>
        </w:rPr>
        <w:t> </w:t>
      </w:r>
      <w:r>
        <w:rPr/>
        <w:t>derecho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ello.</w:t>
      </w:r>
      <w:r>
        <w:rPr>
          <w:spacing w:val="23"/>
        </w:rPr>
        <w:t> </w:t>
      </w:r>
      <w:r>
        <w:rPr/>
        <w:t>También</w:t>
      </w:r>
      <w:r>
        <w:rPr>
          <w:spacing w:val="23"/>
        </w:rPr>
        <w:t> </w:t>
      </w:r>
      <w:r>
        <w:rPr/>
        <w:t>serán</w:t>
      </w:r>
      <w:r>
        <w:rPr>
          <w:spacing w:val="23"/>
        </w:rPr>
        <w:t> </w:t>
      </w:r>
      <w:r>
        <w:rPr/>
        <w:t>atendidas</w:t>
      </w:r>
      <w:r>
        <w:rPr>
          <w:spacing w:val="-54"/>
        </w:rPr>
        <w:t> </w:t>
      </w:r>
      <w:r>
        <w:rPr/>
        <w:t>las solicitudes de los electores que se opongan a su inclusión en las copias del censo</w:t>
      </w:r>
      <w:r>
        <w:rPr>
          <w:spacing w:val="-53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faciliten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candidaturas</w:t>
      </w:r>
      <w:r>
        <w:rPr>
          <w:spacing w:val="1"/>
        </w:rPr>
        <w:t> </w:t>
      </w:r>
      <w:r>
        <w:rPr/>
        <w:t>para</w:t>
      </w:r>
      <w:r>
        <w:rPr>
          <w:spacing w:val="55"/>
        </w:rPr>
        <w:t> </w:t>
      </w:r>
      <w:r>
        <w:rPr/>
        <w:t>realizar</w:t>
      </w:r>
      <w:r>
        <w:rPr>
          <w:spacing w:val="-53"/>
        </w:rPr>
        <w:t> </w:t>
      </w:r>
      <w:r>
        <w:rPr/>
        <w:t>envíos</w:t>
      </w:r>
      <w:r>
        <w:rPr>
          <w:spacing w:val="1"/>
        </w:rPr>
        <w:t> </w:t>
      </w:r>
      <w:r>
        <w:rPr/>
        <w:t>postales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propaganda</w:t>
      </w:r>
      <w:r>
        <w:rPr>
          <w:spacing w:val="1"/>
        </w:rPr>
        <w:t> </w:t>
      </w:r>
      <w:r>
        <w:rPr/>
        <w:t>electoral.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tenidas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para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elección</w:t>
      </w:r>
      <w:r>
        <w:rPr>
          <w:spacing w:val="12"/>
        </w:rPr>
        <w:t> </w:t>
      </w:r>
      <w:r>
        <w:rPr/>
        <w:t>convocada</w:t>
      </w:r>
      <w:r>
        <w:rPr>
          <w:spacing w:val="13"/>
        </w:rPr>
        <w:t> </w:t>
      </w:r>
      <w:r>
        <w:rPr/>
        <w:t>las</w:t>
      </w:r>
      <w:r>
        <w:rPr>
          <w:spacing w:val="12"/>
        </w:rPr>
        <w:t> </w:t>
      </w:r>
      <w:r>
        <w:rPr/>
        <w:t>que</w:t>
      </w:r>
      <w:r>
        <w:rPr>
          <w:spacing w:val="13"/>
        </w:rPr>
        <w:t> </w:t>
      </w:r>
      <w:r>
        <w:rPr/>
        <w:t>reflejen</w:t>
      </w:r>
      <w:r>
        <w:rPr>
          <w:spacing w:val="13"/>
        </w:rPr>
        <w:t> </w:t>
      </w:r>
      <w:r>
        <w:rPr/>
        <w:t>un</w:t>
      </w:r>
      <w:r>
        <w:rPr>
          <w:spacing w:val="12"/>
        </w:rPr>
        <w:t> </w:t>
      </w:r>
      <w:r>
        <w:rPr/>
        <w:t>cambio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residencia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una</w:t>
      </w:r>
      <w:r>
        <w:rPr>
          <w:spacing w:val="13"/>
        </w:rPr>
        <w:t> </w:t>
      </w:r>
      <w:r>
        <w:rPr/>
        <w:t>circunscripción</w:t>
      </w:r>
      <w:r>
        <w:rPr>
          <w:spacing w:val="-53"/>
        </w:rPr>
        <w:t> </w:t>
      </w:r>
      <w:r>
        <w:rPr/>
        <w:t>a otra, realizado con posterioridad a la fecha de cierre del censo para cada elección,</w:t>
      </w:r>
      <w:r>
        <w:rPr>
          <w:spacing w:val="1"/>
        </w:rPr>
        <w:t> </w:t>
      </w:r>
      <w:r>
        <w:rPr/>
        <w:t>debiendo</w:t>
      </w:r>
      <w:r>
        <w:rPr>
          <w:spacing w:val="-4"/>
        </w:rPr>
        <w:t> </w:t>
      </w:r>
      <w:r>
        <w:rPr/>
        <w:t>ejercer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/>
        <w:t>derecho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sección</w:t>
      </w:r>
      <w:r>
        <w:rPr>
          <w:spacing w:val="-2"/>
        </w:rPr>
        <w:t> </w:t>
      </w:r>
      <w:r>
        <w:rPr/>
        <w:t>correspondiente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domicilio</w:t>
      </w:r>
      <w:r>
        <w:rPr>
          <w:spacing w:val="-4"/>
        </w:rPr>
        <w:t> </w:t>
      </w:r>
      <w:r>
        <w:rPr/>
        <w:t>anterior.»</w:t>
      </w:r>
    </w:p>
    <w:p>
      <w:pPr>
        <w:pStyle w:val="BodyText"/>
        <w:spacing w:before="130"/>
        <w:ind w:left="814" w:firstLine="0"/>
        <w:jc w:val="left"/>
      </w:pPr>
      <w:r>
        <w:rPr/>
        <w:t>Dos.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cincuenta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ocho</w:t>
      </w:r>
      <w:r>
        <w:rPr>
          <w:spacing w:val="-3"/>
        </w:rPr>
        <w:t> </w:t>
      </w:r>
      <w:r>
        <w:rPr/>
        <w:t>bis,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contenido</w:t>
      </w:r>
      <w:r>
        <w:rPr>
          <w:spacing w:val="-2"/>
        </w:rPr>
        <w:t> </w:t>
      </w:r>
      <w:r>
        <w:rPr/>
        <w:t>siguiente: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tabs>
          <w:tab w:pos="4642" w:val="left" w:leader="none"/>
        </w:tabs>
        <w:spacing w:line="249" w:lineRule="auto" w:before="0"/>
        <w:ind w:left="1154" w:right="1275" w:hanging="1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66"/>
          <w:sz w:val="20"/>
        </w:rPr>
        <w:t> </w:t>
      </w:r>
      <w:r>
        <w:rPr>
          <w:rFonts w:ascii="Arial" w:hAnsi="Arial"/>
          <w:b/>
          <w:sz w:val="20"/>
        </w:rPr>
        <w:t>cincuenta</w:t>
      </w:r>
      <w:r>
        <w:rPr>
          <w:rFonts w:ascii="Arial" w:hAnsi="Arial"/>
          <w:b/>
          <w:spacing w:val="66"/>
          <w:sz w:val="20"/>
        </w:rPr>
        <w:t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66"/>
          <w:sz w:val="20"/>
        </w:rPr>
        <w:t> </w:t>
      </w:r>
      <w:r>
        <w:rPr>
          <w:rFonts w:ascii="Arial" w:hAnsi="Arial"/>
          <w:b/>
          <w:sz w:val="20"/>
        </w:rPr>
        <w:t>ocho</w:t>
      </w:r>
      <w:r>
        <w:rPr>
          <w:rFonts w:ascii="Arial" w:hAnsi="Arial"/>
          <w:b/>
          <w:spacing w:val="67"/>
          <w:sz w:val="20"/>
        </w:rPr>
        <w:t> </w:t>
      </w:r>
      <w:r>
        <w:rPr>
          <w:rFonts w:ascii="Arial" w:hAnsi="Arial"/>
          <w:b/>
          <w:sz w:val="20"/>
        </w:rPr>
        <w:t>bis.</w:t>
        <w:tab/>
      </w:r>
      <w:r>
        <w:rPr>
          <w:rFonts w:ascii="Arial" w:hAnsi="Arial"/>
          <w:i/>
          <w:sz w:val="20"/>
        </w:rPr>
        <w:t>Utilización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medios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tecnológicos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personales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electorales.</w:t>
      </w:r>
    </w:p>
    <w:p>
      <w:pPr>
        <w:pStyle w:val="Heading2"/>
        <w:numPr>
          <w:ilvl w:val="1"/>
          <w:numId w:val="120"/>
        </w:numPr>
        <w:tabs>
          <w:tab w:pos="1718" w:val="left" w:leader="none"/>
        </w:tabs>
        <w:spacing w:line="240" w:lineRule="auto" w:before="115" w:after="0"/>
        <w:ind w:left="1717" w:right="0" w:hanging="224"/>
        <w:jc w:val="left"/>
      </w:pPr>
      <w:r>
        <w:rPr/>
        <w:t>(Anulado)</w:t>
      </w:r>
    </w:p>
    <w:p>
      <w:pPr>
        <w:pStyle w:val="ListParagraph"/>
        <w:numPr>
          <w:ilvl w:val="1"/>
          <w:numId w:val="120"/>
        </w:numPr>
        <w:tabs>
          <w:tab w:pos="1752" w:val="left" w:leader="none"/>
        </w:tabs>
        <w:spacing w:line="249" w:lineRule="auto" w:before="10" w:after="0"/>
        <w:ind w:left="1154" w:right="1276" w:firstLine="340"/>
        <w:jc w:val="both"/>
        <w:rPr>
          <w:sz w:val="20"/>
        </w:rPr>
      </w:pPr>
      <w:r>
        <w:rPr>
          <w:sz w:val="20"/>
        </w:rPr>
        <w:t>Los partidos políticos, coaliciones y agrupaciones electorales podrán utilizar</w:t>
      </w:r>
      <w:r>
        <w:rPr>
          <w:spacing w:val="1"/>
          <w:sz w:val="20"/>
        </w:rPr>
        <w:t> </w:t>
      </w:r>
      <w:r>
        <w:rPr>
          <w:sz w:val="20"/>
        </w:rPr>
        <w:t>datos personales obtenidos en páginas web y otras fuentes de acceso público para la</w:t>
      </w:r>
      <w:r>
        <w:rPr>
          <w:spacing w:val="-53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políticas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electoral.</w:t>
      </w:r>
    </w:p>
    <w:p>
      <w:pPr>
        <w:pStyle w:val="ListParagraph"/>
        <w:numPr>
          <w:ilvl w:val="1"/>
          <w:numId w:val="120"/>
        </w:numPr>
        <w:tabs>
          <w:tab w:pos="1776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envío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propaganda</w:t>
      </w:r>
      <w:r>
        <w:rPr>
          <w:spacing w:val="1"/>
          <w:sz w:val="20"/>
        </w:rPr>
        <w:t> </w:t>
      </w:r>
      <w:r>
        <w:rPr>
          <w:sz w:val="20"/>
        </w:rPr>
        <w:t>electoral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electrónicos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mensajería y la contratación de propaganda electoral en redes sociales o medios</w:t>
      </w:r>
      <w:r>
        <w:rPr>
          <w:spacing w:val="1"/>
          <w:sz w:val="20"/>
        </w:rPr>
        <w:t> </w:t>
      </w:r>
      <w:r>
        <w:rPr>
          <w:sz w:val="20"/>
        </w:rPr>
        <w:t>equivalentes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tendrán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comercial.</w:t>
      </w:r>
    </w:p>
    <w:p>
      <w:pPr>
        <w:pStyle w:val="ListParagraph"/>
        <w:numPr>
          <w:ilvl w:val="1"/>
          <w:numId w:val="120"/>
        </w:numPr>
        <w:tabs>
          <w:tab w:pos="1775" w:val="left" w:leader="none"/>
        </w:tabs>
        <w:spacing w:line="249" w:lineRule="auto" w:before="2" w:after="0"/>
        <w:ind w:left="1154" w:right="1275" w:firstLine="339"/>
        <w:jc w:val="both"/>
        <w:rPr>
          <w:sz w:val="20"/>
        </w:rPr>
      </w:pPr>
      <w:r>
        <w:rPr>
          <w:sz w:val="20"/>
        </w:rPr>
        <w:t>Las actividades divulgativas anteriormente referidas identificarán de modo</w:t>
      </w:r>
      <w:r>
        <w:rPr>
          <w:spacing w:val="1"/>
          <w:sz w:val="20"/>
        </w:rPr>
        <w:t> </w:t>
      </w:r>
      <w:r>
        <w:rPr>
          <w:sz w:val="20"/>
        </w:rPr>
        <w:t>destacado</w:t>
      </w:r>
      <w:r>
        <w:rPr>
          <w:spacing w:val="-2"/>
          <w:sz w:val="20"/>
        </w:rPr>
        <w:t> </w:t>
      </w:r>
      <w:r>
        <w:rPr>
          <w:sz w:val="20"/>
        </w:rPr>
        <w:t>su naturaleza</w:t>
      </w:r>
      <w:r>
        <w:rPr>
          <w:spacing w:val="-1"/>
          <w:sz w:val="20"/>
        </w:rPr>
        <w:t> </w:t>
      </w:r>
      <w:r>
        <w:rPr>
          <w:sz w:val="20"/>
        </w:rPr>
        <w:t>electoral.</w:t>
      </w:r>
    </w:p>
    <w:p>
      <w:pPr>
        <w:pStyle w:val="ListParagraph"/>
        <w:numPr>
          <w:ilvl w:val="1"/>
          <w:numId w:val="120"/>
        </w:numPr>
        <w:tabs>
          <w:tab w:pos="1724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Se facilitará al destinatario un modo sencillo y gratuito de ejercicio del 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oposición.»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68" w:firstLine="0"/>
        <w:jc w:val="left"/>
        <w:rPr>
          <w:rFonts w:ascii="Arial" w:hAnsi="Arial"/>
          <w:i/>
          <w:sz w:val="20"/>
        </w:rPr>
      </w:pPr>
      <w:bookmarkStart w:name="Disposición final cuarta. Modificación d" w:id="312"/>
      <w:bookmarkEnd w:id="312"/>
      <w:r>
        <w:rPr/>
      </w:r>
      <w:bookmarkStart w:name="_bookmark153" w:id="313"/>
      <w:bookmarkEnd w:id="31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9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22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Orgánica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6/1985,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1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julio,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Poder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Judicial.</w:t>
      </w:r>
    </w:p>
    <w:p>
      <w:pPr>
        <w:pStyle w:val="BodyText"/>
        <w:spacing w:line="249" w:lineRule="auto" w:before="109"/>
        <w:ind w:right="1268"/>
        <w:jc w:val="left"/>
      </w:pPr>
      <w:r>
        <w:rPr/>
        <w:t>Se</w:t>
      </w:r>
      <w:r>
        <w:rPr>
          <w:spacing w:val="13"/>
        </w:rPr>
        <w:t> </w:t>
      </w:r>
      <w:r>
        <w:rPr/>
        <w:t>modifica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Ley</w:t>
      </w:r>
      <w:r>
        <w:rPr>
          <w:spacing w:val="14"/>
        </w:rPr>
        <w:t> </w:t>
      </w:r>
      <w:r>
        <w:rPr/>
        <w:t>Orgánica,</w:t>
      </w:r>
      <w:r>
        <w:rPr>
          <w:spacing w:val="14"/>
        </w:rPr>
        <w:t> </w:t>
      </w:r>
      <w:r>
        <w:rPr/>
        <w:t>6/1985,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1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julio,</w:t>
      </w:r>
      <w:r>
        <w:rPr>
          <w:spacing w:val="14"/>
        </w:rPr>
        <w:t> </w:t>
      </w:r>
      <w:r>
        <w:rPr/>
        <w:t>del</w:t>
      </w:r>
      <w:r>
        <w:rPr>
          <w:spacing w:val="14"/>
        </w:rPr>
        <w:t> </w:t>
      </w:r>
      <w:r>
        <w:rPr/>
        <w:t>Poder</w:t>
      </w:r>
      <w:r>
        <w:rPr>
          <w:spacing w:val="13"/>
        </w:rPr>
        <w:t> </w:t>
      </w:r>
      <w:r>
        <w:rPr/>
        <w:t>Judicial,</w:t>
      </w:r>
      <w:r>
        <w:rPr>
          <w:spacing w:val="14"/>
        </w:rPr>
        <w:t> </w:t>
      </w:r>
      <w:r>
        <w:rPr/>
        <w:t>en</w:t>
      </w:r>
      <w:r>
        <w:rPr>
          <w:spacing w:val="14"/>
        </w:rPr>
        <w:t> </w:t>
      </w:r>
      <w:r>
        <w:rPr/>
        <w:t>los</w:t>
      </w:r>
      <w:r>
        <w:rPr>
          <w:spacing w:val="13"/>
        </w:rPr>
        <w:t> </w:t>
      </w:r>
      <w:r>
        <w:rPr/>
        <w:t>siguientes</w:t>
      </w:r>
      <w:r>
        <w:rPr>
          <w:spacing w:val="-52"/>
        </w:rPr>
        <w:t> </w:t>
      </w:r>
      <w:r>
        <w:rPr/>
        <w:t>términos:</w:t>
      </w:r>
    </w:p>
    <w:p>
      <w:pPr>
        <w:pStyle w:val="BodyText"/>
        <w:spacing w:before="122"/>
        <w:ind w:left="814" w:firstLine="0"/>
        <w:jc w:val="left"/>
      </w:pPr>
      <w:r>
        <w:rPr/>
        <w:t>Uno.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tercero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58,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Heading2"/>
        <w:spacing w:before="0"/>
        <w:ind w:left="1154" w:right="0"/>
        <w:jc w:val="left"/>
      </w:pPr>
      <w:r>
        <w:rPr/>
        <w:t>«Artículo</w:t>
      </w:r>
      <w:r>
        <w:rPr>
          <w:spacing w:val="-6"/>
        </w:rPr>
        <w:t> </w:t>
      </w:r>
      <w:r>
        <w:rPr/>
        <w:t>58.</w:t>
      </w:r>
    </w:p>
    <w:p>
      <w:pPr>
        <w:pStyle w:val="BodyText"/>
        <w:spacing w:line="249" w:lineRule="auto" w:before="118"/>
        <w:ind w:left="1154" w:right="1273"/>
      </w:pPr>
      <w:r>
        <w:rPr/>
        <w:t>Tercero.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prevista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 adicional quinta de la Ley Orgánica de Protección de Datos Personales y</w:t>
      </w:r>
      <w:r>
        <w:rPr>
          <w:spacing w:val="1"/>
        </w:rPr>
        <w:t> </w:t>
      </w:r>
      <w:r>
        <w:rPr/>
        <w:t>Garantía de los Derechos Digitales, cuando tal solicitud sea formulada por el Consejo</w:t>
      </w:r>
      <w:r>
        <w:rPr>
          <w:spacing w:val="-53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Poder Judicial.»</w:t>
      </w:r>
    </w:p>
    <w:p>
      <w:pPr>
        <w:pStyle w:val="BodyText"/>
        <w:spacing w:before="123"/>
        <w:ind w:left="814" w:firstLine="0"/>
        <w:jc w:val="left"/>
      </w:pPr>
      <w:r>
        <w:rPr/>
        <w:t>Dos.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letra</w:t>
      </w:r>
      <w:r>
        <w:rPr>
          <w:spacing w:val="-3"/>
        </w:rPr>
        <w:t> </w:t>
      </w:r>
      <w:r>
        <w:rPr/>
        <w:t>f)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66,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Heading2"/>
        <w:spacing w:before="0"/>
        <w:ind w:left="1154" w:right="0"/>
        <w:jc w:val="left"/>
      </w:pPr>
      <w:r>
        <w:rPr/>
        <w:t>«Artículo</w:t>
      </w:r>
      <w:r>
        <w:rPr>
          <w:spacing w:val="-6"/>
        </w:rPr>
        <w:t> </w:t>
      </w:r>
      <w:r>
        <w:rPr/>
        <w:t>66.</w:t>
      </w:r>
    </w:p>
    <w:p>
      <w:pPr>
        <w:pStyle w:val="BodyText"/>
        <w:spacing w:line="249" w:lineRule="auto" w:before="118"/>
        <w:ind w:left="1154" w:right="1271"/>
      </w:pPr>
      <w:r>
        <w:rPr/>
        <w:t>f) De la solicitud de autorización para la declaración prevista en la disposición</w:t>
      </w:r>
      <w:r>
        <w:rPr>
          <w:spacing w:val="1"/>
        </w:rPr>
        <w:t> </w:t>
      </w:r>
      <w:r>
        <w:rPr/>
        <w:t>adicional quinta de la Ley Orgánica de Protección de Datos Personales y Garantía de</w:t>
      </w:r>
      <w:r>
        <w:rPr>
          <w:spacing w:val="-53"/>
        </w:rPr>
        <w:t> </w:t>
      </w:r>
      <w:r>
        <w:rPr/>
        <w:t>los</w:t>
      </w:r>
      <w:r>
        <w:rPr>
          <w:spacing w:val="20"/>
        </w:rPr>
        <w:t> </w:t>
      </w:r>
      <w:r>
        <w:rPr/>
        <w:t>Derechos</w:t>
      </w:r>
      <w:r>
        <w:rPr>
          <w:spacing w:val="20"/>
        </w:rPr>
        <w:t> </w:t>
      </w:r>
      <w:r>
        <w:rPr/>
        <w:t>Digitales,</w:t>
      </w:r>
      <w:r>
        <w:rPr>
          <w:spacing w:val="20"/>
        </w:rPr>
        <w:t> </w:t>
      </w:r>
      <w:r>
        <w:rPr/>
        <w:t>cuando</w:t>
      </w:r>
      <w:r>
        <w:rPr>
          <w:spacing w:val="20"/>
        </w:rPr>
        <w:t> </w:t>
      </w:r>
      <w:r>
        <w:rPr/>
        <w:t>tal</w:t>
      </w:r>
      <w:r>
        <w:rPr>
          <w:spacing w:val="20"/>
        </w:rPr>
        <w:t> </w:t>
      </w:r>
      <w:r>
        <w:rPr/>
        <w:t>solicitud</w:t>
      </w:r>
      <w:r>
        <w:rPr>
          <w:spacing w:val="21"/>
        </w:rPr>
        <w:t> </w:t>
      </w:r>
      <w:r>
        <w:rPr/>
        <w:t>sea</w:t>
      </w:r>
      <w:r>
        <w:rPr>
          <w:spacing w:val="20"/>
        </w:rPr>
        <w:t> </w:t>
      </w:r>
      <w:r>
        <w:rPr/>
        <w:t>formulada</w:t>
      </w:r>
      <w:r>
        <w:rPr>
          <w:spacing w:val="20"/>
        </w:rPr>
        <w:t> </w:t>
      </w:r>
      <w:r>
        <w:rPr/>
        <w:t>por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Agencia</w:t>
      </w:r>
      <w:r>
        <w:rPr>
          <w:spacing w:val="20"/>
        </w:rPr>
        <w:t> </w:t>
      </w:r>
      <w:r>
        <w:rPr/>
        <w:t>Española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 de</w:t>
      </w:r>
      <w:r>
        <w:rPr>
          <w:spacing w:val="-1"/>
        </w:rPr>
        <w:t> </w:t>
      </w:r>
      <w:r>
        <w:rPr/>
        <w:t>Datos.»</w:t>
      </w:r>
    </w:p>
    <w:p>
      <w:pPr>
        <w:pStyle w:val="BodyText"/>
        <w:spacing w:line="249" w:lineRule="auto" w:before="123"/>
        <w:ind w:right="1268"/>
        <w:jc w:val="left"/>
      </w:pPr>
      <w:r>
        <w:rPr/>
        <w:t>Tres.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/>
        <w:t>añaden</w:t>
      </w:r>
      <w:r>
        <w:rPr>
          <w:spacing w:val="13"/>
        </w:rPr>
        <w:t> </w:t>
      </w:r>
      <w:r>
        <w:rPr/>
        <w:t>una</w:t>
      </w:r>
      <w:r>
        <w:rPr>
          <w:spacing w:val="12"/>
        </w:rPr>
        <w:t> </w:t>
      </w:r>
      <w:r>
        <w:rPr/>
        <w:t>letra</w:t>
      </w:r>
      <w:r>
        <w:rPr>
          <w:spacing w:val="13"/>
        </w:rPr>
        <w:t> </w:t>
      </w:r>
      <w:r>
        <w:rPr/>
        <w:t>k)</w:t>
      </w:r>
      <w:r>
        <w:rPr>
          <w:spacing w:val="14"/>
        </w:rPr>
        <w:t> </w:t>
      </w:r>
      <w:r>
        <w:rPr/>
        <w:t>al</w:t>
      </w:r>
      <w:r>
        <w:rPr>
          <w:spacing w:val="13"/>
        </w:rPr>
        <w:t> </w:t>
      </w:r>
      <w:r>
        <w:rPr/>
        <w:t>apartado</w:t>
      </w:r>
      <w:r>
        <w:rPr>
          <w:spacing w:val="12"/>
        </w:rPr>
        <w:t> </w:t>
      </w:r>
      <w:r>
        <w:rPr/>
        <w:t>1</w:t>
      </w:r>
      <w:r>
        <w:rPr>
          <w:spacing w:val="13"/>
        </w:rPr>
        <w:t> </w:t>
      </w:r>
      <w:r>
        <w:rPr/>
        <w:t>y</w:t>
      </w:r>
      <w:r>
        <w:rPr>
          <w:spacing w:val="14"/>
        </w:rPr>
        <w:t> </w:t>
      </w:r>
      <w:r>
        <w:rPr/>
        <w:t>un</w:t>
      </w:r>
      <w:r>
        <w:rPr>
          <w:spacing w:val="12"/>
        </w:rPr>
        <w:t> </w:t>
      </w:r>
      <w:r>
        <w:rPr/>
        <w:t>nuevo</w:t>
      </w:r>
      <w:r>
        <w:rPr>
          <w:spacing w:val="13"/>
        </w:rPr>
        <w:t> </w:t>
      </w:r>
      <w:r>
        <w:rPr/>
        <w:t>apartado</w:t>
      </w:r>
      <w:r>
        <w:rPr>
          <w:spacing w:val="13"/>
        </w:rPr>
        <w:t> </w:t>
      </w:r>
      <w:r>
        <w:rPr/>
        <w:t>7</w:t>
      </w:r>
      <w:r>
        <w:rPr>
          <w:spacing w:val="13"/>
        </w:rPr>
        <w:t> </w:t>
      </w:r>
      <w:r>
        <w:rPr/>
        <w:t>al</w:t>
      </w:r>
      <w:r>
        <w:rPr>
          <w:spacing w:val="12"/>
        </w:rPr>
        <w:t> </w:t>
      </w:r>
      <w:r>
        <w:rPr/>
        <w:t>artículo</w:t>
      </w:r>
      <w:r>
        <w:rPr>
          <w:spacing w:val="13"/>
        </w:rPr>
        <w:t> </w:t>
      </w:r>
      <w:r>
        <w:rPr/>
        <w:t>74,</w:t>
      </w:r>
      <w:r>
        <w:rPr>
          <w:spacing w:val="13"/>
        </w:rPr>
        <w:t> </w:t>
      </w:r>
      <w:r>
        <w:rPr/>
        <w:t>con</w:t>
      </w:r>
      <w:r>
        <w:rPr>
          <w:spacing w:val="13"/>
        </w:rPr>
        <w:t> </w:t>
      </w:r>
      <w:r>
        <w:rPr/>
        <w:t>la</w:t>
      </w:r>
      <w:r>
        <w:rPr>
          <w:spacing w:val="1"/>
        </w:rPr>
        <w:t> </w:t>
      </w:r>
      <w:r>
        <w:rPr/>
        <w:t>siguiente redacción: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0"/>
        <w:ind w:left="1154" w:right="0"/>
        <w:jc w:val="left"/>
      </w:pPr>
      <w:r>
        <w:rPr/>
        <w:t>«Artículo</w:t>
      </w:r>
      <w:r>
        <w:rPr>
          <w:spacing w:val="-6"/>
        </w:rPr>
        <w:t> </w:t>
      </w:r>
      <w:r>
        <w:rPr/>
        <w:t>74.</w:t>
      </w:r>
    </w:p>
    <w:p>
      <w:pPr>
        <w:pStyle w:val="BodyText"/>
        <w:spacing w:before="118"/>
        <w:ind w:left="1494" w:firstLine="0"/>
        <w:jc w:val="left"/>
      </w:pPr>
      <w:r>
        <w:rPr/>
        <w:t>1.</w:t>
      </w:r>
      <w:r>
        <w:rPr>
          <w:spacing w:val="-2"/>
        </w:rPr>
        <w:t> </w:t>
      </w:r>
      <w:r>
        <w:rPr/>
        <w:t>[…]</w:t>
      </w:r>
    </w:p>
    <w:p>
      <w:pPr>
        <w:pStyle w:val="BodyText"/>
        <w:spacing w:line="249" w:lineRule="auto" w:before="180"/>
        <w:ind w:left="1154" w:right="1271"/>
      </w:pPr>
      <w:r>
        <w:rPr/>
        <w:t>k) De la solicitud de autorización para la declaración prevista en la disposición</w:t>
      </w:r>
      <w:r>
        <w:rPr>
          <w:spacing w:val="1"/>
        </w:rPr>
        <w:t> </w:t>
      </w:r>
      <w:r>
        <w:rPr/>
        <w:t>adicional quinta de la Ley Orgánica de Protección de Datos Personales y Garantía de</w:t>
      </w:r>
      <w:r>
        <w:rPr>
          <w:spacing w:val="-53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Digitales,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formulada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datos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Comunidad</w:t>
      </w:r>
      <w:r>
        <w:rPr>
          <w:spacing w:val="-1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respectiva.</w:t>
      </w:r>
    </w:p>
    <w:p>
      <w:pPr>
        <w:pStyle w:val="BodyText"/>
        <w:spacing w:before="3"/>
        <w:ind w:left="1494" w:firstLine="0"/>
        <w:jc w:val="left"/>
      </w:pPr>
      <w:r>
        <w:rPr/>
        <w:t>[…]</w:t>
      </w:r>
    </w:p>
    <w:p>
      <w:pPr>
        <w:pStyle w:val="BodyText"/>
        <w:spacing w:line="249" w:lineRule="auto" w:before="180"/>
        <w:ind w:left="1154" w:right="1273"/>
      </w:pPr>
      <w:r>
        <w:rPr/>
        <w:t>7. Corresponde a las Salas de lo Contencioso-administrativo de los Tribunales</w:t>
      </w:r>
      <w:r>
        <w:rPr>
          <w:spacing w:val="1"/>
        </w:rPr>
        <w:t> </w:t>
      </w:r>
      <w:r>
        <w:rPr/>
        <w:t>Superiores de Justicia autorizar, mediante auto, el requerimiento de información por</w:t>
      </w:r>
      <w:r>
        <w:rPr>
          <w:spacing w:val="1"/>
        </w:rPr>
        <w:t> </w:t>
      </w:r>
      <w:r>
        <w:rPr/>
        <w:t>parte de autoridades autonómicas de protección de datos a los operadores que</w:t>
      </w:r>
      <w:r>
        <w:rPr>
          <w:spacing w:val="1"/>
        </w:rPr>
        <w:t> </w:t>
      </w:r>
      <w:r>
        <w:rPr/>
        <w:t>presten servicios de comunicaciones electrónicas disponibles al público y de los</w:t>
      </w:r>
      <w:r>
        <w:rPr>
          <w:spacing w:val="1"/>
        </w:rPr>
        <w:t> </w:t>
      </w:r>
      <w:r>
        <w:rPr/>
        <w:t>prestadores de servicios de la sociedad de la información, cuando ello sea necesario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específica.»</w:t>
      </w:r>
    </w:p>
    <w:p>
      <w:pPr>
        <w:pStyle w:val="BodyText"/>
        <w:spacing w:before="125"/>
        <w:ind w:left="814" w:firstLine="0"/>
        <w:jc w:val="left"/>
      </w:pPr>
      <w:r>
        <w:rPr/>
        <w:t>Cuatro.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añade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nuevo</w:t>
      </w:r>
      <w:r>
        <w:rPr>
          <w:spacing w:val="-5"/>
        </w:rPr>
        <w:t> </w:t>
      </w:r>
      <w:r>
        <w:rPr/>
        <w:t>apartado</w:t>
      </w:r>
      <w:r>
        <w:rPr>
          <w:spacing w:val="-4"/>
        </w:rPr>
        <w:t> </w:t>
      </w:r>
      <w:r>
        <w:rPr/>
        <w:t>7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90:</w:t>
      </w:r>
    </w:p>
    <w:p>
      <w:pPr>
        <w:pStyle w:val="BodyText"/>
        <w:spacing w:line="249" w:lineRule="auto" w:before="180"/>
        <w:ind w:left="1154" w:right="1273"/>
      </w:pPr>
      <w:r>
        <w:rPr/>
        <w:t>«7.</w:t>
      </w:r>
      <w:r>
        <w:rPr>
          <w:spacing w:val="1"/>
        </w:rPr>
        <w:t> </w:t>
      </w:r>
      <w:r>
        <w:rPr/>
        <w:t>Corresponde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Juzgados</w:t>
      </w:r>
      <w:r>
        <w:rPr>
          <w:spacing w:val="1"/>
        </w:rPr>
        <w:t> </w:t>
      </w:r>
      <w:r>
        <w:rPr/>
        <w:t>Centrales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Contencioso-administrativo</w:t>
      </w:r>
      <w:r>
        <w:rPr>
          <w:spacing w:val="1"/>
        </w:rPr>
        <w:t> </w:t>
      </w:r>
      <w:r>
        <w:rPr/>
        <w:t>autorizar, mediante auto, el requerimiento de información por parte de la Agencia</w:t>
      </w:r>
      <w:r>
        <w:rPr>
          <w:spacing w:val="1"/>
        </w:rPr>
        <w:t> </w:t>
      </w:r>
      <w:r>
        <w:rPr/>
        <w:t>Española de Protección de Datos y otras autoridades administrativas independientes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operadores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presten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electrónicas</w:t>
      </w:r>
      <w:r>
        <w:rPr>
          <w:spacing w:val="17"/>
        </w:rPr>
        <w:t> </w:t>
      </w:r>
      <w:r>
        <w:rPr/>
        <w:t>disponibles</w:t>
      </w:r>
      <w:r>
        <w:rPr>
          <w:spacing w:val="18"/>
        </w:rPr>
        <w:t> </w:t>
      </w:r>
      <w:r>
        <w:rPr/>
        <w:t>al</w:t>
      </w:r>
      <w:r>
        <w:rPr>
          <w:spacing w:val="17"/>
        </w:rPr>
        <w:t> </w:t>
      </w:r>
      <w:r>
        <w:rPr/>
        <w:t>público</w:t>
      </w:r>
      <w:r>
        <w:rPr>
          <w:spacing w:val="18"/>
        </w:rPr>
        <w:t> </w:t>
      </w:r>
      <w:r>
        <w:rPr/>
        <w:t>y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los</w:t>
      </w:r>
      <w:r>
        <w:rPr>
          <w:spacing w:val="17"/>
        </w:rPr>
        <w:t> </w:t>
      </w:r>
      <w:r>
        <w:rPr/>
        <w:t>prestadores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servicios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17"/>
        </w:rPr>
        <w:t> </w:t>
      </w:r>
      <w:r>
        <w:rPr/>
        <w:t>sociedad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específica.»</w:t>
      </w:r>
    </w:p>
    <w:p>
      <w:pPr>
        <w:pStyle w:val="BodyText"/>
        <w:spacing w:before="9"/>
        <w:ind w:left="0" w:firstLine="0"/>
        <w:jc w:val="left"/>
      </w:pPr>
    </w:p>
    <w:p>
      <w:pPr>
        <w:tabs>
          <w:tab w:pos="3088" w:val="left" w:leader="none"/>
        </w:tabs>
        <w:spacing w:line="249" w:lineRule="auto" w:before="0"/>
        <w:ind w:left="474" w:right="1272" w:hanging="1"/>
        <w:jc w:val="left"/>
        <w:rPr>
          <w:rFonts w:ascii="Arial" w:hAnsi="Arial"/>
          <w:i/>
          <w:sz w:val="20"/>
        </w:rPr>
      </w:pPr>
      <w:bookmarkStart w:name="Disposición final quinta. Modificación d" w:id="314"/>
      <w:bookmarkEnd w:id="314"/>
      <w:r>
        <w:rPr/>
      </w:r>
      <w:bookmarkStart w:name="_bookmark154" w:id="315"/>
      <w:bookmarkEnd w:id="31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quinta.</w:t>
        <w:tab/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14/1986,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25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abril,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Sanidad.</w:t>
      </w:r>
    </w:p>
    <w:p>
      <w:pPr>
        <w:pStyle w:val="BodyText"/>
        <w:spacing w:line="249" w:lineRule="auto" w:before="109"/>
        <w:ind w:right="1268"/>
        <w:jc w:val="left"/>
      </w:pPr>
      <w:r>
        <w:rPr/>
        <w:t>Se</w:t>
      </w:r>
      <w:r>
        <w:rPr>
          <w:spacing w:val="5"/>
        </w:rPr>
        <w:t> </w:t>
      </w:r>
      <w:r>
        <w:rPr/>
        <w:t>añade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nuevo</w:t>
      </w:r>
      <w:r>
        <w:rPr>
          <w:spacing w:val="6"/>
        </w:rPr>
        <w:t> </w:t>
      </w:r>
      <w:r>
        <w:rPr/>
        <w:t>Capítulo</w:t>
      </w:r>
      <w:r>
        <w:rPr>
          <w:spacing w:val="6"/>
        </w:rPr>
        <w:t> </w:t>
      </w:r>
      <w:r>
        <w:rPr/>
        <w:t>II</w:t>
      </w:r>
      <w:r>
        <w:rPr>
          <w:spacing w:val="6"/>
        </w:rPr>
        <w:t> </w:t>
      </w:r>
      <w:r>
        <w:rPr/>
        <w:t>al</w:t>
      </w:r>
      <w:r>
        <w:rPr>
          <w:spacing w:val="6"/>
        </w:rPr>
        <w:t> </w:t>
      </w:r>
      <w:r>
        <w:rPr/>
        <w:t>Título</w:t>
      </w:r>
      <w:r>
        <w:rPr>
          <w:spacing w:val="6"/>
        </w:rPr>
        <w:t> </w:t>
      </w:r>
      <w:r>
        <w:rPr/>
        <w:t>VI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Ley</w:t>
      </w:r>
      <w:r>
        <w:rPr>
          <w:spacing w:val="6"/>
        </w:rPr>
        <w:t> </w:t>
      </w:r>
      <w:r>
        <w:rPr/>
        <w:t>14/1986,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25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abril,</w:t>
      </w:r>
      <w:r>
        <w:rPr>
          <w:spacing w:val="6"/>
        </w:rPr>
        <w:t> </w:t>
      </w:r>
      <w:r>
        <w:rPr/>
        <w:t>General</w:t>
      </w:r>
      <w:r>
        <w:rPr>
          <w:spacing w:val="6"/>
        </w:rPr>
        <w:t> </w:t>
      </w:r>
      <w:r>
        <w:rPr/>
        <w:t>de</w:t>
      </w:r>
      <w:r>
        <w:rPr>
          <w:spacing w:val="-52"/>
        </w:rPr>
        <w:t> </w:t>
      </w:r>
      <w:r>
        <w:rPr/>
        <w:t>Sanidad</w:t>
      </w:r>
      <w:r>
        <w:rPr>
          <w:spacing w:val="-1"/>
        </w:rPr>
        <w:t> </w:t>
      </w:r>
      <w:r>
        <w:rPr/>
        <w:t>con el</w:t>
      </w:r>
      <w:r>
        <w:rPr>
          <w:spacing w:val="-1"/>
        </w:rPr>
        <w:t> </w:t>
      </w:r>
      <w:r>
        <w:rPr/>
        <w:t>siguiente contenido: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241" w:right="3039" w:firstLine="0"/>
        <w:jc w:val="center"/>
      </w:pPr>
      <w:r>
        <w:rPr/>
        <w:t>«CAPÍTULO</w:t>
      </w:r>
      <w:r>
        <w:rPr>
          <w:spacing w:val="-5"/>
        </w:rPr>
        <w:t> </w:t>
      </w:r>
      <w:r>
        <w:rPr/>
        <w:t>II</w:t>
      </w:r>
    </w:p>
    <w:p>
      <w:pPr>
        <w:pStyle w:val="Heading2"/>
        <w:spacing w:before="124"/>
      </w:pPr>
      <w:r>
        <w:rPr/>
        <w:t>Tratamiento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datos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investigación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salud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1154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105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bis.</w:t>
      </w:r>
    </w:p>
    <w:p>
      <w:pPr>
        <w:pStyle w:val="BodyText"/>
        <w:spacing w:line="249" w:lineRule="auto" w:before="117"/>
        <w:ind w:left="1154" w:right="1274"/>
      </w:pPr>
      <w:r>
        <w:rPr/>
        <w:t>El tratamiento de datos personales en la investigación en salud se regirá por 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decimoséptima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  <w:r>
        <w:rPr>
          <w:spacing w:val="-2"/>
        </w:rPr>
        <w:t> </w:t>
      </w:r>
      <w:r>
        <w:rPr/>
        <w:t>Personales</w:t>
      </w:r>
      <w:r>
        <w:rPr>
          <w:spacing w:val="-1"/>
        </w:rPr>
        <w:t> </w:t>
      </w:r>
      <w:r>
        <w:rPr/>
        <w:t>y Garantía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Digitales.»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final sexta. Modificación de" w:id="316"/>
      <w:bookmarkEnd w:id="316"/>
      <w:r>
        <w:rPr/>
      </w:r>
      <w:bookmarkStart w:name="_bookmark155" w:id="317"/>
      <w:bookmarkEnd w:id="31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29/1998,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julio,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reguladora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Jurisdicción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Contencioso-administrativa.</w:t>
      </w:r>
    </w:p>
    <w:p>
      <w:pPr>
        <w:pStyle w:val="BodyText"/>
        <w:spacing w:line="249" w:lineRule="auto" w:before="110"/>
        <w:ind w:right="1268"/>
        <w:jc w:val="left"/>
      </w:pPr>
      <w:r>
        <w:rPr/>
        <w:t>La</w:t>
      </w:r>
      <w:r>
        <w:rPr>
          <w:spacing w:val="2"/>
        </w:rPr>
        <w:t> </w:t>
      </w:r>
      <w:r>
        <w:rPr/>
        <w:t>Ley</w:t>
      </w:r>
      <w:r>
        <w:rPr>
          <w:spacing w:val="2"/>
        </w:rPr>
        <w:t> </w:t>
      </w:r>
      <w:r>
        <w:rPr/>
        <w:t>29/1998,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13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julio,</w:t>
      </w:r>
      <w:r>
        <w:rPr>
          <w:spacing w:val="2"/>
        </w:rPr>
        <w:t> </w:t>
      </w:r>
      <w:r>
        <w:rPr/>
        <w:t>reguladora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Jurisdicción</w:t>
      </w:r>
      <w:r>
        <w:rPr>
          <w:spacing w:val="3"/>
        </w:rPr>
        <w:t> </w:t>
      </w:r>
      <w:r>
        <w:rPr/>
        <w:t>Contencioso-administrativa,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modifica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spacing w:before="121"/>
        <w:ind w:left="814" w:firstLine="0"/>
        <w:jc w:val="left"/>
      </w:pPr>
      <w:r>
        <w:rPr/>
        <w:t>Uno.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añade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nuevo</w:t>
      </w:r>
      <w:r>
        <w:rPr>
          <w:spacing w:val="-4"/>
        </w:rPr>
        <w:t> </w:t>
      </w:r>
      <w:r>
        <w:rPr/>
        <w:t>apartado</w:t>
      </w:r>
      <w:r>
        <w:rPr>
          <w:spacing w:val="-4"/>
        </w:rPr>
        <w:t> </w:t>
      </w:r>
      <w:r>
        <w:rPr/>
        <w:t>7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10:</w:t>
      </w:r>
    </w:p>
    <w:p>
      <w:pPr>
        <w:pStyle w:val="BodyText"/>
        <w:spacing w:line="249" w:lineRule="auto" w:before="180"/>
        <w:ind w:left="1154" w:right="1273"/>
      </w:pPr>
      <w:r>
        <w:rPr/>
        <w:t>«7. Conocerán de la solicitud de autorización al amparo del artículo 122 ter,</w:t>
      </w:r>
      <w:r>
        <w:rPr>
          <w:spacing w:val="1"/>
        </w:rPr>
        <w:t> </w:t>
      </w:r>
      <w:r>
        <w:rPr/>
        <w:t>cuando sea formulada por la autoridad de protección de datos de la Comunidad</w:t>
      </w:r>
      <w:r>
        <w:rPr>
          <w:spacing w:val="1"/>
        </w:rPr>
        <w:t> </w:t>
      </w:r>
      <w:r>
        <w:rPr/>
        <w:t>Autónoma respectiva.»</w:t>
      </w:r>
    </w:p>
    <w:p>
      <w:pPr>
        <w:pStyle w:val="BodyText"/>
        <w:spacing w:before="123"/>
        <w:ind w:left="814" w:firstLine="0"/>
        <w:jc w:val="left"/>
      </w:pPr>
      <w:r>
        <w:rPr/>
        <w:t>Dos.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añade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nuevo</w:t>
      </w:r>
      <w:r>
        <w:rPr>
          <w:spacing w:val="-4"/>
        </w:rPr>
        <w:t> </w:t>
      </w:r>
      <w:r>
        <w:rPr/>
        <w:t>apartado</w:t>
      </w:r>
      <w:r>
        <w:rPr>
          <w:spacing w:val="-4"/>
        </w:rPr>
        <w:t> </w:t>
      </w:r>
      <w:r>
        <w:rPr/>
        <w:t>5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11:</w:t>
      </w:r>
    </w:p>
    <w:p>
      <w:pPr>
        <w:pStyle w:val="BodyText"/>
        <w:spacing w:line="249" w:lineRule="auto" w:before="180"/>
        <w:ind w:left="1154" w:right="1273"/>
      </w:pPr>
      <w:r>
        <w:rPr/>
        <w:t>«5.</w:t>
      </w:r>
      <w:r>
        <w:rPr>
          <w:spacing w:val="1"/>
        </w:rPr>
        <w:t> </w:t>
      </w:r>
      <w:r>
        <w:rPr/>
        <w:t>Conocerá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amparo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122</w:t>
      </w:r>
      <w:r>
        <w:rPr>
          <w:spacing w:val="55"/>
        </w:rPr>
        <w:t> </w:t>
      </w:r>
      <w:r>
        <w:rPr/>
        <w:t>ter,</w:t>
      </w:r>
      <w:r>
        <w:rPr>
          <w:spacing w:val="-53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sea formulada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Agencia</w:t>
      </w:r>
      <w:r>
        <w:rPr>
          <w:spacing w:val="-1"/>
        </w:rPr>
        <w:t> </w:t>
      </w:r>
      <w:r>
        <w:rPr/>
        <w:t>Española de</w:t>
      </w:r>
      <w:r>
        <w:rPr>
          <w:spacing w:val="-2"/>
        </w:rPr>
        <w:t> </w:t>
      </w:r>
      <w:r>
        <w:rPr/>
        <w:t>Protección de</w:t>
      </w:r>
      <w:r>
        <w:rPr>
          <w:spacing w:val="-1"/>
        </w:rPr>
        <w:t> </w:t>
      </w:r>
      <w:r>
        <w:rPr/>
        <w:t>Datos.»</w:t>
      </w:r>
    </w:p>
    <w:p>
      <w:pPr>
        <w:pStyle w:val="BodyText"/>
        <w:spacing w:before="121"/>
        <w:ind w:left="814" w:firstLine="0"/>
        <w:jc w:val="left"/>
      </w:pPr>
      <w:r>
        <w:rPr/>
        <w:t>Tres.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nuevo</w:t>
      </w:r>
      <w:r>
        <w:rPr>
          <w:spacing w:val="-4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4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12:</w:t>
      </w:r>
    </w:p>
    <w:p>
      <w:pPr>
        <w:pStyle w:val="BodyText"/>
        <w:spacing w:line="249" w:lineRule="auto" w:before="181"/>
        <w:ind w:left="1154" w:right="1273"/>
      </w:pPr>
      <w:r>
        <w:rPr/>
        <w:t>«4.</w:t>
      </w:r>
      <w:r>
        <w:rPr>
          <w:spacing w:val="1"/>
        </w:rPr>
        <w:t> </w:t>
      </w:r>
      <w:r>
        <w:rPr/>
        <w:t>Conocerá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amparo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122</w:t>
      </w:r>
      <w:r>
        <w:rPr>
          <w:spacing w:val="55"/>
        </w:rPr>
        <w:t> </w:t>
      </w:r>
      <w:r>
        <w:rPr/>
        <w:t>ter,</w:t>
      </w:r>
      <w:r>
        <w:rPr>
          <w:spacing w:val="-53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sea formulada 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Consejo</w:t>
      </w:r>
      <w:r>
        <w:rPr>
          <w:spacing w:val="-1"/>
        </w:rPr>
        <w:t> </w:t>
      </w:r>
      <w:r>
        <w:rPr/>
        <w:t>General del</w:t>
      </w:r>
      <w:r>
        <w:rPr>
          <w:spacing w:val="-2"/>
        </w:rPr>
        <w:t> </w:t>
      </w:r>
      <w:r>
        <w:rPr/>
        <w:t>Poder Judicial.»</w:t>
      </w:r>
    </w:p>
    <w:p>
      <w:pPr>
        <w:pStyle w:val="BodyText"/>
        <w:spacing w:before="121"/>
        <w:ind w:left="814" w:firstLine="0"/>
        <w:jc w:val="left"/>
      </w:pPr>
      <w:r>
        <w:rPr/>
        <w:t>Cuatro.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122</w:t>
      </w:r>
      <w:r>
        <w:rPr>
          <w:spacing w:val="-3"/>
        </w:rPr>
        <w:t> </w:t>
      </w:r>
      <w:r>
        <w:rPr/>
        <w:t>ter,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tenor: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line="249" w:lineRule="auto" w:before="0"/>
        <w:ind w:left="1154" w:right="1268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b/>
          <w:sz w:val="20"/>
        </w:rPr>
        <w:t>122</w:t>
      </w:r>
      <w:r>
        <w:rPr>
          <w:rFonts w:ascii="Arial" w:hAnsi="Arial"/>
          <w:b/>
          <w:spacing w:val="34"/>
          <w:sz w:val="20"/>
        </w:rPr>
        <w:t> </w:t>
      </w:r>
      <w:r>
        <w:rPr>
          <w:rFonts w:ascii="Arial" w:hAnsi="Arial"/>
          <w:b/>
          <w:sz w:val="20"/>
        </w:rPr>
        <w:t>ter.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autorización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judicial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conformidad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decisión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Europea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transferencia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internacional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121"/>
        </w:numPr>
        <w:tabs>
          <w:tab w:pos="1775" w:val="left" w:leader="none"/>
        </w:tabs>
        <w:spacing w:line="249" w:lineRule="auto" w:before="110" w:after="0"/>
        <w:ind w:left="115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judicial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disposición adicional quinta de la Ley Orgánica de Protección de Datos Personales y</w:t>
      </w:r>
      <w:r>
        <w:rPr>
          <w:spacing w:val="1"/>
          <w:sz w:val="20"/>
        </w:rPr>
        <w:t> </w:t>
      </w:r>
      <w:r>
        <w:rPr>
          <w:sz w:val="20"/>
        </w:rPr>
        <w:t>Garantía de los Derechos Digitales, se iniciará con la solicitud de la autoridad de</w:t>
      </w:r>
      <w:r>
        <w:rPr>
          <w:spacing w:val="1"/>
          <w:sz w:val="20"/>
        </w:rPr>
        <w:t> </w:t>
      </w:r>
      <w:r>
        <w:rPr>
          <w:sz w:val="20"/>
        </w:rPr>
        <w:t>protección de datos dirigida al Tribunal competente para que se pronuncie acerca de</w:t>
      </w:r>
      <w:r>
        <w:rPr>
          <w:spacing w:val="1"/>
          <w:sz w:val="20"/>
        </w:rPr>
        <w:t> </w:t>
      </w:r>
      <w:r>
        <w:rPr>
          <w:sz w:val="20"/>
        </w:rPr>
        <w:t>la conformidad de una decisión de la Comisión Europea en materia de transferencia</w:t>
      </w:r>
      <w:r>
        <w:rPr>
          <w:spacing w:val="1"/>
          <w:sz w:val="20"/>
        </w:rPr>
        <w:t> </w:t>
      </w:r>
      <w:r>
        <w:rPr>
          <w:sz w:val="20"/>
        </w:rPr>
        <w:t>internacional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irá</w:t>
      </w:r>
      <w:r>
        <w:rPr>
          <w:spacing w:val="1"/>
          <w:sz w:val="20"/>
        </w:rPr>
        <w:t> </w:t>
      </w:r>
      <w:r>
        <w:rPr>
          <w:sz w:val="20"/>
        </w:rPr>
        <w:t>acompañada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copia</w:t>
      </w:r>
      <w:r>
        <w:rPr>
          <w:spacing w:val="35"/>
          <w:sz w:val="20"/>
        </w:rPr>
        <w:t> </w:t>
      </w:r>
      <w:r>
        <w:rPr>
          <w:sz w:val="20"/>
        </w:rPr>
        <w:t>del</w:t>
      </w:r>
      <w:r>
        <w:rPr>
          <w:spacing w:val="34"/>
          <w:sz w:val="20"/>
        </w:rPr>
        <w:t> </w:t>
      </w:r>
      <w:r>
        <w:rPr>
          <w:sz w:val="20"/>
        </w:rPr>
        <w:t>expediente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5"/>
          <w:sz w:val="20"/>
        </w:rPr>
        <w:t> </w:t>
      </w:r>
      <w:r>
        <w:rPr>
          <w:sz w:val="20"/>
        </w:rPr>
        <w:t>se</w:t>
      </w:r>
      <w:r>
        <w:rPr>
          <w:spacing w:val="34"/>
          <w:sz w:val="20"/>
        </w:rPr>
        <w:t> </w:t>
      </w:r>
      <w:r>
        <w:rPr>
          <w:sz w:val="20"/>
        </w:rPr>
        <w:t>encontrase</w:t>
      </w:r>
      <w:r>
        <w:rPr>
          <w:spacing w:val="35"/>
          <w:sz w:val="20"/>
        </w:rPr>
        <w:t> </w:t>
      </w:r>
      <w:r>
        <w:rPr>
          <w:sz w:val="20"/>
        </w:rPr>
        <w:t>pendiente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resolución</w:t>
      </w:r>
      <w:r>
        <w:rPr>
          <w:spacing w:val="-53"/>
          <w:sz w:val="20"/>
        </w:rPr>
        <w:t> </w:t>
      </w:r>
      <w:r>
        <w:rPr>
          <w:sz w:val="20"/>
        </w:rPr>
        <w:t>ante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121"/>
        </w:numPr>
        <w:tabs>
          <w:tab w:pos="1747" w:val="left" w:leader="none"/>
        </w:tabs>
        <w:spacing w:line="249" w:lineRule="auto" w:before="6" w:after="0"/>
        <w:ind w:left="1154" w:right="1274" w:firstLine="340"/>
        <w:jc w:val="both"/>
        <w:rPr>
          <w:sz w:val="20"/>
        </w:rPr>
      </w:pPr>
      <w:r>
        <w:rPr>
          <w:sz w:val="20"/>
        </w:rPr>
        <w:t>Serán partes en el procedimiento, además de la autoridad de protección de</w:t>
      </w:r>
      <w:r>
        <w:rPr>
          <w:spacing w:val="1"/>
          <w:sz w:val="20"/>
        </w:rPr>
        <w:t> </w:t>
      </w:r>
      <w:r>
        <w:rPr>
          <w:sz w:val="20"/>
        </w:rPr>
        <w:t>datos, quienes lo fueran en el procedimiento tramitado ante ella y, en todo caso, 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121"/>
        </w:numPr>
        <w:tabs>
          <w:tab w:pos="1739" w:val="left" w:leader="none"/>
        </w:tabs>
        <w:spacing w:line="249" w:lineRule="auto" w:before="3" w:after="0"/>
        <w:ind w:left="1154" w:right="1274" w:firstLine="340"/>
        <w:jc w:val="both"/>
        <w:rPr>
          <w:sz w:val="20"/>
        </w:rPr>
      </w:pPr>
      <w:r>
        <w:rPr>
          <w:sz w:val="20"/>
        </w:rPr>
        <w:t>El acuerdo de admisión o inadmisión a trámite del procedimiento confirmará,</w:t>
      </w:r>
      <w:r>
        <w:rPr>
          <w:spacing w:val="1"/>
          <w:sz w:val="20"/>
        </w:rPr>
        <w:t> </w:t>
      </w:r>
      <w:r>
        <w:rPr>
          <w:sz w:val="20"/>
        </w:rPr>
        <w:t>modificará o levantará la suspensión del procedimiento por posible vulneración de la</w:t>
      </w:r>
      <w:r>
        <w:rPr>
          <w:spacing w:val="1"/>
          <w:sz w:val="20"/>
        </w:rPr>
        <w:t> </w:t>
      </w:r>
      <w:r>
        <w:rPr>
          <w:sz w:val="20"/>
        </w:rPr>
        <w:t>normativa de protección de datos tramitado ante la autoridad de protección de datos,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trae</w:t>
      </w:r>
      <w:r>
        <w:rPr>
          <w:spacing w:val="-1"/>
          <w:sz w:val="20"/>
        </w:rPr>
        <w:t> </w:t>
      </w:r>
      <w:r>
        <w:rPr>
          <w:sz w:val="20"/>
        </w:rPr>
        <w:t>causa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judicial.</w:t>
      </w:r>
    </w:p>
    <w:p>
      <w:pPr>
        <w:pStyle w:val="ListParagraph"/>
        <w:numPr>
          <w:ilvl w:val="0"/>
          <w:numId w:val="121"/>
        </w:numPr>
        <w:tabs>
          <w:tab w:pos="1787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Admitida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trámite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Tribunal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notificará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protección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datos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fin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dé</w:t>
      </w:r>
      <w:r>
        <w:rPr>
          <w:spacing w:val="8"/>
          <w:sz w:val="20"/>
        </w:rPr>
        <w:t> </w:t>
      </w:r>
      <w:r>
        <w:rPr>
          <w:sz w:val="20"/>
        </w:rPr>
        <w:t>traslado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quienes</w:t>
      </w:r>
      <w:r>
        <w:rPr>
          <w:spacing w:val="7"/>
          <w:sz w:val="20"/>
        </w:rPr>
        <w:t> </w:t>
      </w:r>
      <w:r>
        <w:rPr>
          <w:sz w:val="20"/>
        </w:rPr>
        <w:t>interviniesen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 procedimiento tramitado ante la misma para que se personen en el plazo de tres</w:t>
      </w:r>
      <w:r>
        <w:rPr>
          <w:spacing w:val="1"/>
          <w:sz w:val="20"/>
        </w:rPr>
        <w:t> </w:t>
      </w:r>
      <w:r>
        <w:rPr>
          <w:sz w:val="20"/>
        </w:rPr>
        <w:t>días.</w:t>
      </w:r>
      <w:r>
        <w:rPr>
          <w:spacing w:val="-3"/>
          <w:sz w:val="20"/>
        </w:rPr>
        <w:t> </w:t>
      </w:r>
      <w:r>
        <w:rPr>
          <w:sz w:val="20"/>
        </w:rPr>
        <w:t>Igualmente,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dará</w:t>
      </w:r>
      <w:r>
        <w:rPr>
          <w:spacing w:val="-2"/>
          <w:sz w:val="20"/>
        </w:rPr>
        <w:t> </w:t>
      </w:r>
      <w:r>
        <w:rPr>
          <w:sz w:val="20"/>
        </w:rPr>
        <w:t>traslado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3"/>
          <w:sz w:val="20"/>
        </w:rPr>
        <w:t> </w:t>
      </w:r>
      <w:r>
        <w:rPr>
          <w:sz w:val="20"/>
        </w:rPr>
        <w:t>Europea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efectos.</w:t>
      </w:r>
    </w:p>
    <w:p>
      <w:pPr>
        <w:pStyle w:val="ListParagraph"/>
        <w:numPr>
          <w:ilvl w:val="0"/>
          <w:numId w:val="121"/>
        </w:numPr>
        <w:tabs>
          <w:tab w:pos="1760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Concluido el plazo mencionado en la letra anterior, se dará traslado de la</w:t>
      </w:r>
      <w:r>
        <w:rPr>
          <w:spacing w:val="1"/>
          <w:sz w:val="20"/>
        </w:rPr>
        <w:t> </w:t>
      </w:r>
      <w:r>
        <w:rPr>
          <w:sz w:val="20"/>
        </w:rPr>
        <w:t>solicitud de autorización a las partes personadas a fin de que en el plazo de diez días</w:t>
      </w:r>
      <w:r>
        <w:rPr>
          <w:spacing w:val="-53"/>
          <w:sz w:val="20"/>
        </w:rPr>
        <w:t> </w:t>
      </w:r>
      <w:r>
        <w:rPr>
          <w:sz w:val="20"/>
        </w:rPr>
        <w:t>aleguen lo que estimen procedente, pudiendo solicitar en ese momento la práctica 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pruebas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estimen</w:t>
      </w:r>
      <w:r>
        <w:rPr>
          <w:spacing w:val="-2"/>
          <w:sz w:val="20"/>
        </w:rPr>
        <w:t> </w:t>
      </w:r>
      <w:r>
        <w:rPr>
          <w:sz w:val="20"/>
        </w:rPr>
        <w:t>necesarias.</w:t>
      </w:r>
    </w:p>
    <w:p>
      <w:pPr>
        <w:pStyle w:val="ListParagraph"/>
        <w:numPr>
          <w:ilvl w:val="0"/>
          <w:numId w:val="121"/>
        </w:numPr>
        <w:tabs>
          <w:tab w:pos="1721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Transcurrido el período de prueba, si alguna de las partes lo hubiese solicitado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órgano</w:t>
      </w:r>
      <w:r>
        <w:rPr>
          <w:spacing w:val="18"/>
          <w:sz w:val="20"/>
        </w:rPr>
        <w:t> </w:t>
      </w:r>
      <w:r>
        <w:rPr>
          <w:sz w:val="20"/>
        </w:rPr>
        <w:t>jurisdiccional</w:t>
      </w:r>
      <w:r>
        <w:rPr>
          <w:spacing w:val="18"/>
          <w:sz w:val="20"/>
        </w:rPr>
        <w:t> </w:t>
      </w:r>
      <w:r>
        <w:rPr>
          <w:sz w:val="20"/>
        </w:rPr>
        <w:t>lo</w:t>
      </w:r>
      <w:r>
        <w:rPr>
          <w:spacing w:val="18"/>
          <w:sz w:val="20"/>
        </w:rPr>
        <w:t> </w:t>
      </w:r>
      <w:r>
        <w:rPr>
          <w:sz w:val="20"/>
        </w:rPr>
        <w:t>estimase</w:t>
      </w:r>
      <w:r>
        <w:rPr>
          <w:spacing w:val="18"/>
          <w:sz w:val="20"/>
        </w:rPr>
        <w:t> </w:t>
      </w:r>
      <w:r>
        <w:rPr>
          <w:sz w:val="20"/>
        </w:rPr>
        <w:t>pertinente,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celebrará</w:t>
      </w:r>
      <w:r>
        <w:rPr>
          <w:spacing w:val="18"/>
          <w:sz w:val="20"/>
        </w:rPr>
        <w:t> </w:t>
      </w:r>
      <w:r>
        <w:rPr>
          <w:sz w:val="20"/>
        </w:rPr>
        <w:t>una</w:t>
      </w:r>
      <w:r>
        <w:rPr>
          <w:spacing w:val="18"/>
          <w:sz w:val="20"/>
        </w:rPr>
        <w:t> </w:t>
      </w:r>
      <w:r>
        <w:rPr>
          <w:sz w:val="20"/>
        </w:rPr>
        <w:t>vista.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Tribunal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left="1154" w:right="1268" w:firstLine="0"/>
        <w:jc w:val="left"/>
      </w:pPr>
      <w:r>
        <w:rPr/>
        <w:t>podrá</w:t>
      </w:r>
      <w:r>
        <w:rPr>
          <w:spacing w:val="15"/>
        </w:rPr>
        <w:t> </w:t>
      </w:r>
      <w:r>
        <w:rPr/>
        <w:t>decidir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alcance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las</w:t>
      </w:r>
      <w:r>
        <w:rPr>
          <w:spacing w:val="15"/>
        </w:rPr>
        <w:t> </w:t>
      </w:r>
      <w:r>
        <w:rPr/>
        <w:t>cuestiones</w:t>
      </w:r>
      <w:r>
        <w:rPr>
          <w:spacing w:val="15"/>
        </w:rPr>
        <w:t> </w:t>
      </w:r>
      <w:r>
        <w:rPr/>
        <w:t>sobre</w:t>
      </w:r>
      <w:r>
        <w:rPr>
          <w:spacing w:val="16"/>
        </w:rPr>
        <w:t> </w:t>
      </w:r>
      <w:r>
        <w:rPr/>
        <w:t>las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las</w:t>
      </w:r>
      <w:r>
        <w:rPr>
          <w:spacing w:val="16"/>
        </w:rPr>
        <w:t> </w:t>
      </w:r>
      <w:r>
        <w:rPr/>
        <w:t>partes</w:t>
      </w:r>
      <w:r>
        <w:rPr>
          <w:spacing w:val="15"/>
        </w:rPr>
        <w:t> </w:t>
      </w:r>
      <w:r>
        <w:rPr/>
        <w:t>deberán</w:t>
      </w:r>
      <w:r>
        <w:rPr>
          <w:spacing w:val="15"/>
        </w:rPr>
        <w:t> </w:t>
      </w:r>
      <w:r>
        <w:rPr/>
        <w:t>centrar</w:t>
      </w:r>
      <w:r>
        <w:rPr>
          <w:spacing w:val="-52"/>
        </w:rPr>
        <w:t> </w:t>
      </w:r>
      <w:r>
        <w:rPr/>
        <w:t>sus</w:t>
      </w:r>
      <w:r>
        <w:rPr>
          <w:spacing w:val="-1"/>
        </w:rPr>
        <w:t> </w:t>
      </w:r>
      <w:r>
        <w:rPr/>
        <w:t>alegaciones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dicha</w:t>
      </w:r>
      <w:r>
        <w:rPr>
          <w:spacing w:val="-1"/>
        </w:rPr>
        <w:t> </w:t>
      </w:r>
      <w:r>
        <w:rPr/>
        <w:t>vista.</w:t>
      </w:r>
    </w:p>
    <w:p>
      <w:pPr>
        <w:pStyle w:val="ListParagraph"/>
        <w:numPr>
          <w:ilvl w:val="0"/>
          <w:numId w:val="121"/>
        </w:numPr>
        <w:tabs>
          <w:tab w:pos="1774" w:val="left" w:leader="none"/>
        </w:tabs>
        <w:spacing w:line="249" w:lineRule="auto" w:before="1" w:after="0"/>
        <w:ind w:left="1154" w:right="1272" w:firstLine="340"/>
        <w:jc w:val="both"/>
        <w:rPr>
          <w:sz w:val="20"/>
        </w:rPr>
      </w:pPr>
      <w:r>
        <w:rPr>
          <w:sz w:val="20"/>
        </w:rPr>
        <w:t>Finalizados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trámites</w:t>
      </w:r>
      <w:r>
        <w:rPr>
          <w:spacing w:val="1"/>
          <w:sz w:val="20"/>
        </w:rPr>
        <w:t> </w:t>
      </w:r>
      <w:r>
        <w:rPr>
          <w:sz w:val="20"/>
        </w:rPr>
        <w:t>mencionados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Tribunal</w:t>
      </w:r>
      <w:r>
        <w:rPr>
          <w:spacing w:val="-2"/>
          <w:sz w:val="20"/>
        </w:rPr>
        <w:t> </w:t>
      </w:r>
      <w:r>
        <w:rPr>
          <w:sz w:val="20"/>
        </w:rPr>
        <w:t>competente</w:t>
      </w:r>
      <w:r>
        <w:rPr>
          <w:spacing w:val="-2"/>
          <w:sz w:val="20"/>
        </w:rPr>
        <w:t> </w:t>
      </w:r>
      <w:r>
        <w:rPr>
          <w:sz w:val="20"/>
        </w:rPr>
        <w:t>adoptará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diez</w:t>
      </w:r>
      <w:r>
        <w:rPr>
          <w:spacing w:val="-3"/>
          <w:sz w:val="20"/>
        </w:rPr>
        <w:t> </w:t>
      </w:r>
      <w:r>
        <w:rPr>
          <w:sz w:val="20"/>
        </w:rPr>
        <w:t>días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estas</w:t>
      </w:r>
      <w:r>
        <w:rPr>
          <w:spacing w:val="-3"/>
          <w:sz w:val="20"/>
        </w:rPr>
        <w:t> </w:t>
      </w:r>
      <w:r>
        <w:rPr>
          <w:sz w:val="20"/>
        </w:rPr>
        <w:t>decisiones:</w:t>
      </w:r>
    </w:p>
    <w:p>
      <w:pPr>
        <w:pStyle w:val="ListParagraph"/>
        <w:numPr>
          <w:ilvl w:val="0"/>
          <w:numId w:val="122"/>
        </w:numPr>
        <w:tabs>
          <w:tab w:pos="1792" w:val="left" w:leader="none"/>
        </w:tabs>
        <w:spacing w:line="249" w:lineRule="auto" w:before="172" w:after="0"/>
        <w:ind w:left="1154" w:right="1274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considerase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Derecho de la Unión Europea, dictará sentencia declarándolo así y denegando 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122"/>
        </w:numPr>
        <w:tabs>
          <w:tab w:pos="1761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En caso de considerar que la decisión es contraria al Derecho de la Unión</w:t>
      </w:r>
      <w:r>
        <w:rPr>
          <w:spacing w:val="1"/>
          <w:sz w:val="20"/>
        </w:rPr>
        <w:t> </w:t>
      </w:r>
      <w:r>
        <w:rPr>
          <w:sz w:val="20"/>
        </w:rPr>
        <w:t>Europea, dictará auto de planteamiento de cuestión prejudicial de validez de la citada</w:t>
      </w:r>
      <w:r>
        <w:rPr>
          <w:spacing w:val="-53"/>
          <w:sz w:val="20"/>
        </w:rPr>
        <w:t> </w:t>
      </w:r>
      <w:r>
        <w:rPr>
          <w:sz w:val="20"/>
        </w:rPr>
        <w:t>decisión ante el Tribunal de Justicia de la Unión Europea, en los términos del artículo</w:t>
      </w:r>
      <w:r>
        <w:rPr>
          <w:spacing w:val="-53"/>
          <w:sz w:val="20"/>
        </w:rPr>
        <w:t> </w:t>
      </w:r>
      <w:r>
        <w:rPr>
          <w:sz w:val="20"/>
        </w:rPr>
        <w:t>267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Tratado de</w:t>
      </w:r>
      <w:r>
        <w:rPr>
          <w:spacing w:val="-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BodyText"/>
        <w:spacing w:line="249" w:lineRule="auto" w:before="174"/>
        <w:ind w:left="1154" w:right="1273"/>
      </w:pPr>
      <w:r>
        <w:rPr/>
        <w:t>La autorización solamente podrá ser concedida si la decisión de la Comisión</w:t>
      </w:r>
      <w:r>
        <w:rPr>
          <w:spacing w:val="1"/>
        </w:rPr>
        <w:t> </w:t>
      </w:r>
      <w:r>
        <w:rPr/>
        <w:t>Europea cuestionada fuera declarada inválida por el Tribunal de Justicia de la Unión</w:t>
      </w:r>
      <w:r>
        <w:rPr>
          <w:spacing w:val="1"/>
        </w:rPr>
        <w:t> </w:t>
      </w:r>
      <w:r>
        <w:rPr/>
        <w:t>Europea.</w:t>
      </w:r>
    </w:p>
    <w:p>
      <w:pPr>
        <w:pStyle w:val="ListParagraph"/>
        <w:numPr>
          <w:ilvl w:val="0"/>
          <w:numId w:val="121"/>
        </w:numPr>
        <w:tabs>
          <w:tab w:pos="1717" w:val="left" w:leader="none"/>
        </w:tabs>
        <w:spacing w:line="240" w:lineRule="auto" w:before="2" w:after="0"/>
        <w:ind w:left="171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recursos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ley.»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68" w:firstLine="0"/>
        <w:jc w:val="left"/>
        <w:rPr>
          <w:rFonts w:ascii="Arial" w:hAnsi="Arial"/>
          <w:i/>
          <w:sz w:val="20"/>
        </w:rPr>
      </w:pPr>
      <w:bookmarkStart w:name="Disposición final séptima. Modificación " w:id="318"/>
      <w:bookmarkEnd w:id="318"/>
      <w:r>
        <w:rPr/>
      </w:r>
      <w:bookmarkStart w:name="_bookmark156" w:id="319"/>
      <w:bookmarkEnd w:id="319"/>
      <w:r>
        <w:rPr/>
      </w:r>
      <w:r>
        <w:rPr>
          <w:rFonts w:ascii="Arial" w:hAnsi="Arial"/>
          <w:b/>
          <w:sz w:val="20"/>
        </w:rPr>
        <w:t>Disposición final séptima.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1/2000, de 7 de enero, de Enjuiciamiento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Civil.</w:t>
      </w:r>
    </w:p>
    <w:p>
      <w:pPr>
        <w:pStyle w:val="BodyText"/>
        <w:spacing w:line="249" w:lineRule="auto" w:before="110"/>
        <w:ind w:right="1268"/>
        <w:jc w:val="left"/>
      </w:pPr>
      <w:r>
        <w:rPr/>
        <w:t>Se</w:t>
      </w:r>
      <w:r>
        <w:rPr>
          <w:spacing w:val="17"/>
        </w:rPr>
        <w:t> </w:t>
      </w:r>
      <w:r>
        <w:rPr/>
        <w:t>modifica</w:t>
      </w:r>
      <w:r>
        <w:rPr>
          <w:spacing w:val="18"/>
        </w:rPr>
        <w:t> </w:t>
      </w:r>
      <w:r>
        <w:rPr/>
        <w:t>el</w:t>
      </w:r>
      <w:r>
        <w:rPr>
          <w:spacing w:val="17"/>
        </w:rPr>
        <w:t> </w:t>
      </w:r>
      <w:r>
        <w:rPr/>
        <w:t>artículo</w:t>
      </w:r>
      <w:r>
        <w:rPr>
          <w:spacing w:val="17"/>
        </w:rPr>
        <w:t> </w:t>
      </w:r>
      <w:r>
        <w:rPr/>
        <w:t>15</w:t>
      </w:r>
      <w:r>
        <w:rPr>
          <w:spacing w:val="17"/>
        </w:rPr>
        <w:t> </w:t>
      </w:r>
      <w:r>
        <w:rPr/>
        <w:t>bis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Ley</w:t>
      </w:r>
      <w:r>
        <w:rPr>
          <w:spacing w:val="17"/>
        </w:rPr>
        <w:t> </w:t>
      </w:r>
      <w:r>
        <w:rPr/>
        <w:t>1/2000,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7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enero,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Enjuiciamiento</w:t>
      </w:r>
      <w:r>
        <w:rPr>
          <w:spacing w:val="18"/>
        </w:rPr>
        <w:t> </w:t>
      </w:r>
      <w:r>
        <w:rPr/>
        <w:t>Civil,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1"/>
        </w:rPr>
        <w:t> </w:t>
      </w:r>
      <w:r>
        <w:rPr/>
        <w:t>redactado como sigue: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1154" w:right="1268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b/>
          <w:sz w:val="20"/>
        </w:rPr>
        <w:t>15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25"/>
          <w:sz w:val="20"/>
        </w:rPr>
        <w:t> </w:t>
      </w:r>
      <w:r>
        <w:rPr>
          <w:rFonts w:ascii="Arial" w:hAnsi="Arial"/>
          <w:i/>
          <w:sz w:val="20"/>
        </w:rPr>
        <w:t>Intervención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procesos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defensa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123"/>
        </w:numPr>
        <w:tabs>
          <w:tab w:pos="1829" w:val="left" w:leader="none"/>
        </w:tabs>
        <w:spacing w:line="249" w:lineRule="auto" w:before="109" w:after="0"/>
        <w:ind w:left="115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Mercados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ámbito de sus competencias podrán intervenir en los procesos de defensa de la</w:t>
      </w:r>
      <w:r>
        <w:rPr>
          <w:spacing w:val="1"/>
          <w:sz w:val="20"/>
        </w:rPr>
        <w:t> </w:t>
      </w:r>
      <w:r>
        <w:rPr>
          <w:sz w:val="20"/>
        </w:rPr>
        <w:t>competencia y de protección de datos, sin tener la condición de parte, por propia</w:t>
      </w:r>
      <w:r>
        <w:rPr>
          <w:spacing w:val="1"/>
          <w:sz w:val="20"/>
        </w:rPr>
        <w:t> </w:t>
      </w:r>
      <w:r>
        <w:rPr>
          <w:sz w:val="20"/>
        </w:rPr>
        <w:t>iniciativa o a instancia del órgano judicial, mediante la aportación de información o</w:t>
      </w:r>
      <w:r>
        <w:rPr>
          <w:spacing w:val="1"/>
          <w:sz w:val="20"/>
        </w:rPr>
        <w:t> </w:t>
      </w:r>
      <w:r>
        <w:rPr>
          <w:sz w:val="20"/>
        </w:rPr>
        <w:t>presentación de observaciones escritas sobre cuestiones relativas a la aplicación de</w:t>
      </w:r>
      <w:r>
        <w:rPr>
          <w:spacing w:val="1"/>
          <w:sz w:val="20"/>
        </w:rPr>
        <w:t> </w:t>
      </w:r>
      <w:r>
        <w:rPr>
          <w:sz w:val="20"/>
        </w:rPr>
        <w:t>los artículos 101 y 102 del Tratado de Funcionamiento de la Unión Europea o 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7"/>
          <w:sz w:val="20"/>
        </w:rPr>
        <w:t> </w:t>
      </w:r>
      <w:r>
        <w:rPr>
          <w:sz w:val="20"/>
        </w:rPr>
        <w:t>1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2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Ley</w:t>
      </w:r>
      <w:r>
        <w:rPr>
          <w:spacing w:val="7"/>
          <w:sz w:val="20"/>
        </w:rPr>
        <w:t> </w:t>
      </w:r>
      <w:r>
        <w:rPr>
          <w:sz w:val="20"/>
        </w:rPr>
        <w:t>15/2007,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3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julio,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Defensa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Competencia.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 venia del correspondiente órgano judicial, podrán presentar también observaciones</w:t>
      </w:r>
      <w:r>
        <w:rPr>
          <w:spacing w:val="-53"/>
          <w:sz w:val="20"/>
        </w:rPr>
        <w:t> </w:t>
      </w:r>
      <w:r>
        <w:rPr>
          <w:sz w:val="20"/>
        </w:rPr>
        <w:t>verbales. A estos efectos, podrán solicitar al órgano jurisdiccional competente que les</w:t>
      </w:r>
      <w:r>
        <w:rPr>
          <w:spacing w:val="-53"/>
          <w:sz w:val="20"/>
        </w:rPr>
        <w:t> </w:t>
      </w:r>
      <w:r>
        <w:rPr>
          <w:sz w:val="20"/>
        </w:rPr>
        <w:t>remita o haga remitir todos los documentos necesarios para realizar una valoración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asunto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BodyText"/>
        <w:spacing w:line="249" w:lineRule="auto" w:before="10"/>
        <w:ind w:left="1154" w:right="1275"/>
      </w:pPr>
      <w:r>
        <w:rPr/>
        <w:t>La</w:t>
      </w:r>
      <w:r>
        <w:rPr>
          <w:spacing w:val="14"/>
        </w:rPr>
        <w:t> </w:t>
      </w:r>
      <w:r>
        <w:rPr/>
        <w:t>aportación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información</w:t>
      </w:r>
      <w:r>
        <w:rPr>
          <w:spacing w:val="14"/>
        </w:rPr>
        <w:t> </w:t>
      </w:r>
      <w:r>
        <w:rPr/>
        <w:t>no</w:t>
      </w:r>
      <w:r>
        <w:rPr>
          <w:spacing w:val="15"/>
        </w:rPr>
        <w:t> </w:t>
      </w:r>
      <w:r>
        <w:rPr/>
        <w:t>alcanzará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los</w:t>
      </w:r>
      <w:r>
        <w:rPr>
          <w:spacing w:val="14"/>
        </w:rPr>
        <w:t> </w:t>
      </w:r>
      <w:r>
        <w:rPr/>
        <w:t>datos</w:t>
      </w:r>
      <w:r>
        <w:rPr>
          <w:spacing w:val="15"/>
        </w:rPr>
        <w:t> </w:t>
      </w:r>
      <w:r>
        <w:rPr/>
        <w:t>o</w:t>
      </w:r>
      <w:r>
        <w:rPr>
          <w:spacing w:val="14"/>
        </w:rPr>
        <w:t> </w:t>
      </w:r>
      <w:r>
        <w:rPr/>
        <w:t>documentos</w:t>
      </w:r>
      <w:r>
        <w:rPr>
          <w:spacing w:val="15"/>
        </w:rPr>
        <w:t> </w:t>
      </w:r>
      <w:r>
        <w:rPr/>
        <w:t>obtenidos</w:t>
      </w:r>
      <w:r>
        <w:rPr>
          <w:spacing w:val="1"/>
        </w:rPr>
        <w:t> </w:t>
      </w:r>
      <w:r>
        <w:rPr/>
        <w:t>en el ámbito de las circunstancias de aplicación de la exención o reducción del</w:t>
      </w:r>
      <w:r>
        <w:rPr>
          <w:spacing w:val="1"/>
        </w:rPr>
        <w:t> </w:t>
      </w:r>
      <w:r>
        <w:rPr/>
        <w:t>importe de las multas previstas en los artículos 65 y 66 de la Ley 15/2007, de 3 de</w:t>
      </w:r>
      <w:r>
        <w:rPr>
          <w:spacing w:val="1"/>
        </w:rPr>
        <w:t> </w:t>
      </w:r>
      <w:r>
        <w:rPr/>
        <w:t>julio,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Defensa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Competencia.</w:t>
      </w:r>
    </w:p>
    <w:p>
      <w:pPr>
        <w:pStyle w:val="ListParagraph"/>
        <w:numPr>
          <w:ilvl w:val="0"/>
          <w:numId w:val="123"/>
        </w:numPr>
        <w:tabs>
          <w:tab w:pos="1829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Mercados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Competencia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órganos</w:t>
      </w:r>
      <w:r>
        <w:rPr>
          <w:spacing w:val="16"/>
          <w:sz w:val="20"/>
        </w:rPr>
        <w:t> </w:t>
      </w:r>
      <w:r>
        <w:rPr>
          <w:sz w:val="20"/>
        </w:rPr>
        <w:t>competentes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comunidades</w:t>
      </w:r>
      <w:r>
        <w:rPr>
          <w:spacing w:val="16"/>
          <w:sz w:val="20"/>
        </w:rPr>
        <w:t> </w:t>
      </w:r>
      <w:r>
        <w:rPr>
          <w:sz w:val="20"/>
        </w:rPr>
        <w:t>autónomas</w:t>
      </w:r>
      <w:r>
        <w:rPr>
          <w:spacing w:val="16"/>
          <w:sz w:val="20"/>
        </w:rPr>
        <w:t> </w:t>
      </w:r>
      <w:r>
        <w:rPr>
          <w:sz w:val="20"/>
        </w:rPr>
        <w:t>aportarán</w:t>
      </w:r>
      <w:r>
        <w:rPr>
          <w:spacing w:val="-53"/>
          <w:sz w:val="20"/>
        </w:rPr>
        <w:t> </w:t>
      </w:r>
      <w:r>
        <w:rPr>
          <w:sz w:val="20"/>
        </w:rPr>
        <w:t>la información o presentarán las observaciones previstas en el número anterior diez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34"/>
          <w:sz w:val="20"/>
        </w:rPr>
        <w:t> </w:t>
      </w:r>
      <w:r>
        <w:rPr>
          <w:sz w:val="20"/>
        </w:rPr>
        <w:t>antes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celebración</w:t>
      </w:r>
      <w:r>
        <w:rPr>
          <w:spacing w:val="34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acto</w:t>
      </w:r>
      <w:r>
        <w:rPr>
          <w:spacing w:val="34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juicio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que</w:t>
      </w:r>
      <w:r>
        <w:rPr>
          <w:spacing w:val="35"/>
          <w:sz w:val="20"/>
        </w:rPr>
        <w:t> </w:t>
      </w:r>
      <w:r>
        <w:rPr>
          <w:sz w:val="20"/>
        </w:rPr>
        <w:t>se</w:t>
      </w:r>
      <w:r>
        <w:rPr>
          <w:spacing w:val="34"/>
          <w:sz w:val="20"/>
        </w:rPr>
        <w:t> </w:t>
      </w:r>
      <w:r>
        <w:rPr>
          <w:sz w:val="20"/>
        </w:rPr>
        <w:t>refiere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artículo</w:t>
      </w:r>
      <w:r>
        <w:rPr>
          <w:spacing w:val="35"/>
          <w:sz w:val="20"/>
        </w:rPr>
        <w:t> </w:t>
      </w:r>
      <w:r>
        <w:rPr>
          <w:sz w:val="20"/>
        </w:rPr>
        <w:t>433</w:t>
      </w:r>
      <w:r>
        <w:rPr>
          <w:spacing w:val="35"/>
          <w:sz w:val="20"/>
        </w:rPr>
        <w:t> </w:t>
      </w:r>
      <w:r>
        <w:rPr>
          <w:sz w:val="20"/>
        </w:rPr>
        <w:t>o</w:t>
      </w:r>
      <w:r>
        <w:rPr>
          <w:spacing w:val="-54"/>
          <w:sz w:val="20"/>
        </w:rPr>
        <w:t> </w:t>
      </w:r>
      <w:r>
        <w:rPr>
          <w:sz w:val="20"/>
        </w:rPr>
        <w:t>dentro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oposición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impugnación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recurso</w:t>
      </w:r>
      <w:r>
        <w:rPr>
          <w:spacing w:val="-1"/>
          <w:sz w:val="20"/>
        </w:rPr>
        <w:t> </w:t>
      </w:r>
      <w:r>
        <w:rPr>
          <w:sz w:val="20"/>
        </w:rPr>
        <w:t>interpuesto.</w:t>
      </w:r>
    </w:p>
    <w:p>
      <w:pPr>
        <w:pStyle w:val="ListParagraph"/>
        <w:numPr>
          <w:ilvl w:val="0"/>
          <w:numId w:val="123"/>
        </w:numPr>
        <w:tabs>
          <w:tab w:pos="1753" w:val="left" w:leader="none"/>
        </w:tabs>
        <w:spacing w:line="249" w:lineRule="auto" w:before="4" w:after="0"/>
        <w:ind w:left="1154" w:right="1273" w:firstLine="340"/>
        <w:jc w:val="both"/>
        <w:rPr>
          <w:sz w:val="20"/>
        </w:rPr>
      </w:pPr>
      <w:r>
        <w:rPr>
          <w:sz w:val="20"/>
        </w:rPr>
        <w:t>Lo dispuesto en los anteriores apartados en materia de procedimiento será</w:t>
      </w:r>
      <w:r>
        <w:rPr>
          <w:spacing w:val="1"/>
          <w:sz w:val="20"/>
        </w:rPr>
        <w:t> </w:t>
      </w:r>
      <w:r>
        <w:rPr>
          <w:sz w:val="20"/>
        </w:rPr>
        <w:t>asimismo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 de Datos y las autoridades autonómicas de protección de datos, en el</w:t>
      </w:r>
      <w:r>
        <w:rPr>
          <w:spacing w:val="1"/>
          <w:sz w:val="20"/>
        </w:rPr>
        <w:t> </w:t>
      </w:r>
      <w:r>
        <w:rPr>
          <w:sz w:val="20"/>
        </w:rPr>
        <w:t>ámbito de sus competencias, consideren precisa su intervención en un proceso que</w:t>
      </w:r>
      <w:r>
        <w:rPr>
          <w:spacing w:val="1"/>
          <w:sz w:val="20"/>
        </w:rPr>
        <w:t> </w:t>
      </w:r>
      <w:r>
        <w:rPr>
          <w:sz w:val="20"/>
        </w:rPr>
        <w:t>afecte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cuestiones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Parlamento</w:t>
      </w:r>
      <w:r>
        <w:rPr>
          <w:spacing w:val="-1"/>
          <w:sz w:val="20"/>
        </w:rPr>
        <w:t> </w:t>
      </w:r>
      <w:r>
        <w:rPr>
          <w:sz w:val="20"/>
        </w:rPr>
        <w:t>Europeo 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Consejo,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abril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2016.»</w:t>
      </w:r>
    </w:p>
    <w:p>
      <w:pPr>
        <w:pStyle w:val="BodyText"/>
        <w:spacing w:before="8"/>
        <w:ind w:left="0" w:firstLine="0"/>
        <w:jc w:val="left"/>
      </w:pPr>
    </w:p>
    <w:p>
      <w:pPr>
        <w:spacing w:line="249" w:lineRule="auto" w:before="0"/>
        <w:ind w:left="474" w:right="1268" w:firstLine="0"/>
        <w:jc w:val="left"/>
        <w:rPr>
          <w:rFonts w:ascii="Arial" w:hAnsi="Arial"/>
          <w:i/>
          <w:sz w:val="20"/>
        </w:rPr>
      </w:pPr>
      <w:bookmarkStart w:name="Disposición final octava. Modificación d" w:id="320"/>
      <w:bookmarkEnd w:id="320"/>
      <w:r>
        <w:rPr/>
      </w:r>
      <w:bookmarkStart w:name="_bookmark157" w:id="321"/>
      <w:bookmarkEnd w:id="32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8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9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Orgánica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6/2001,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21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diciembre,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Universidades.</w:t>
      </w:r>
    </w:p>
    <w:p>
      <w:pPr>
        <w:pStyle w:val="BodyText"/>
        <w:spacing w:line="249" w:lineRule="auto" w:before="109"/>
        <w:ind w:right="1268"/>
        <w:jc w:val="left"/>
      </w:pPr>
      <w:r>
        <w:rPr/>
        <w:t>Se</w:t>
      </w:r>
      <w:r>
        <w:rPr>
          <w:spacing w:val="5"/>
        </w:rPr>
        <w:t> </w:t>
      </w:r>
      <w:r>
        <w:rPr/>
        <w:t>incluye</w:t>
      </w:r>
      <w:r>
        <w:rPr>
          <w:spacing w:val="5"/>
        </w:rPr>
        <w:t> </w:t>
      </w:r>
      <w:r>
        <w:rPr/>
        <w:t>una</w:t>
      </w:r>
      <w:r>
        <w:rPr>
          <w:spacing w:val="6"/>
        </w:rPr>
        <w:t> </w:t>
      </w:r>
      <w:r>
        <w:rPr/>
        <w:t>nueva</w:t>
      </w:r>
      <w:r>
        <w:rPr>
          <w:spacing w:val="5"/>
        </w:rPr>
        <w:t> </w:t>
      </w:r>
      <w:r>
        <w:rPr/>
        <w:t>letra</w:t>
      </w:r>
      <w:r>
        <w:rPr>
          <w:spacing w:val="5"/>
        </w:rPr>
        <w:t> </w:t>
      </w:r>
      <w:r>
        <w:rPr/>
        <w:t>l)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el</w:t>
      </w:r>
      <w:r>
        <w:rPr>
          <w:spacing w:val="6"/>
        </w:rPr>
        <w:t> </w:t>
      </w:r>
      <w:r>
        <w:rPr/>
        <w:t>apartado</w:t>
      </w:r>
      <w:r>
        <w:rPr>
          <w:spacing w:val="5"/>
        </w:rPr>
        <w:t> </w:t>
      </w:r>
      <w:r>
        <w:rPr/>
        <w:t>2</w:t>
      </w:r>
      <w:r>
        <w:rPr>
          <w:spacing w:val="5"/>
        </w:rPr>
        <w:t> </w:t>
      </w:r>
      <w:r>
        <w:rPr/>
        <w:t>del</w:t>
      </w:r>
      <w:r>
        <w:rPr>
          <w:spacing w:val="6"/>
        </w:rPr>
        <w:t> </w:t>
      </w:r>
      <w:r>
        <w:rPr/>
        <w:t>artículo</w:t>
      </w:r>
      <w:r>
        <w:rPr>
          <w:spacing w:val="5"/>
        </w:rPr>
        <w:t> </w:t>
      </w:r>
      <w:r>
        <w:rPr/>
        <w:t>46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Ley</w:t>
      </w:r>
      <w:r>
        <w:rPr>
          <w:spacing w:val="6"/>
        </w:rPr>
        <w:t> </w:t>
      </w:r>
      <w:r>
        <w:rPr/>
        <w:t>Orgánica</w:t>
      </w:r>
      <w:r>
        <w:rPr>
          <w:spacing w:val="5"/>
        </w:rPr>
        <w:t> </w:t>
      </w:r>
      <w:r>
        <w:rPr/>
        <w:t>6/2001,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Universidades,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siguiente: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BodyText"/>
        <w:spacing w:line="249" w:lineRule="auto" w:before="126"/>
        <w:ind w:left="1154" w:right="1274"/>
      </w:pPr>
      <w:r>
        <w:rPr/>
        <w:t>«l) La formación en el uso y seguridad de los medios digitales y en la garantía de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fundamentales en</w:t>
      </w:r>
      <w:r>
        <w:rPr>
          <w:spacing w:val="-1"/>
        </w:rPr>
        <w:t> </w:t>
      </w:r>
      <w:r>
        <w:rPr/>
        <w:t>Internet.»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4" w:firstLine="0"/>
        <w:jc w:val="both"/>
        <w:rPr>
          <w:rFonts w:ascii="Arial" w:hAnsi="Arial"/>
          <w:i/>
          <w:sz w:val="20"/>
        </w:rPr>
      </w:pPr>
      <w:bookmarkStart w:name="Disposición final novena. Modificación d" w:id="322"/>
      <w:bookmarkEnd w:id="322"/>
      <w:r>
        <w:rPr/>
      </w:r>
      <w:bookmarkStart w:name="_bookmark158" w:id="323"/>
      <w:bookmarkEnd w:id="323"/>
      <w:r>
        <w:rPr/>
      </w:r>
      <w:r>
        <w:rPr>
          <w:rFonts w:ascii="Arial" w:hAnsi="Arial"/>
          <w:b/>
          <w:sz w:val="20"/>
        </w:rPr>
        <w:t>Disposición final novena.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41/2002, de 14 de noviembre, básica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reguladora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autonomía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paciente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documentación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clínica.</w:t>
      </w:r>
    </w:p>
    <w:p>
      <w:pPr>
        <w:pStyle w:val="BodyText"/>
        <w:spacing w:line="249" w:lineRule="auto" w:before="110"/>
        <w:ind w:right="1274"/>
      </w:pPr>
      <w:r>
        <w:rPr/>
        <w:t>Se modifica el apartado 3 del artículo 16 de la Ley 41/2002, de 14 de noviembre, básica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autonomía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paciente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documentación</w:t>
      </w:r>
      <w:r>
        <w:rPr>
          <w:spacing w:val="-1"/>
        </w:rPr>
        <w:t> </w:t>
      </w:r>
      <w:r>
        <w:rPr/>
        <w:t>clínica,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pasa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tener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tenor: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  <w:ind w:left="1154" w:right="0"/>
        <w:jc w:val="left"/>
        <w:rPr>
          <w:b w:val="0"/>
          <w:i/>
        </w:rPr>
      </w:pPr>
      <w:r>
        <w:rPr/>
        <w:t>«Artículo</w:t>
      </w:r>
      <w:r>
        <w:rPr>
          <w:spacing w:val="-4"/>
        </w:rPr>
        <w:t> </w:t>
      </w:r>
      <w:r>
        <w:rPr/>
        <w:t>16.</w:t>
      </w:r>
      <w:r>
        <w:rPr>
          <w:spacing w:val="51"/>
        </w:rPr>
        <w:t> </w:t>
      </w:r>
      <w:r>
        <w:rPr>
          <w:b w:val="0"/>
          <w:i/>
        </w:rPr>
        <w:t>[…]</w:t>
      </w:r>
    </w:p>
    <w:p>
      <w:pPr>
        <w:pStyle w:val="BodyText"/>
        <w:spacing w:line="249" w:lineRule="auto" w:before="117"/>
        <w:ind w:left="1154" w:right="1273"/>
      </w:pPr>
      <w:r>
        <w:rPr/>
        <w:t>3. El acceso a la historia clínica con fines judiciales, epidemiológicos, de salud</w:t>
      </w:r>
      <w:r>
        <w:rPr>
          <w:spacing w:val="1"/>
        </w:rPr>
        <w:t> </w:t>
      </w:r>
      <w:r>
        <w:rPr/>
        <w:t>pública, de investigación o de docencia, se rige por lo dispuesto en la legislación</w:t>
      </w:r>
      <w:r>
        <w:rPr>
          <w:spacing w:val="1"/>
        </w:rPr>
        <w:t> </w:t>
      </w:r>
      <w:r>
        <w:rPr/>
        <w:t>vigente en materia de protección de datos personales, y en la Ley 14/1986, de 25 de</w:t>
      </w:r>
      <w:r>
        <w:rPr>
          <w:spacing w:val="1"/>
        </w:rPr>
        <w:t> </w:t>
      </w:r>
      <w:r>
        <w:rPr/>
        <w:t>abril, General de Sanidad, y demás normas de aplicación en cada caso. El acceso 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historia</w:t>
      </w:r>
      <w:r>
        <w:rPr>
          <w:spacing w:val="1"/>
        </w:rPr>
        <w:t> </w:t>
      </w:r>
      <w:r>
        <w:rPr/>
        <w:t>clínica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obliga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preservar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identificación</w:t>
      </w:r>
      <w:r>
        <w:rPr>
          <w:spacing w:val="1"/>
        </w:rPr>
        <w:t> </w:t>
      </w:r>
      <w:r>
        <w:rPr/>
        <w:t>personal</w:t>
      </w:r>
      <w:r>
        <w:rPr>
          <w:spacing w:val="36"/>
        </w:rPr>
        <w:t> </w:t>
      </w:r>
      <w:r>
        <w:rPr/>
        <w:t>del</w:t>
      </w:r>
      <w:r>
        <w:rPr>
          <w:spacing w:val="36"/>
        </w:rPr>
        <w:t> </w:t>
      </w:r>
      <w:r>
        <w:rPr/>
        <w:t>paciente,</w:t>
      </w:r>
      <w:r>
        <w:rPr>
          <w:spacing w:val="37"/>
        </w:rPr>
        <w:t> </w:t>
      </w:r>
      <w:r>
        <w:rPr/>
        <w:t>separados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/>
        <w:t>los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/>
        <w:t>carácter</w:t>
      </w:r>
      <w:r>
        <w:rPr>
          <w:spacing w:val="36"/>
        </w:rPr>
        <w:t> </w:t>
      </w:r>
      <w:r>
        <w:rPr/>
        <w:t>clinicoasistencial,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manera</w:t>
      </w:r>
      <w:r>
        <w:rPr>
          <w:spacing w:val="-53"/>
        </w:rPr>
        <w:t> </w:t>
      </w:r>
      <w:r>
        <w:rPr/>
        <w:t>que,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regla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quede</w:t>
      </w:r>
      <w:r>
        <w:rPr>
          <w:spacing w:val="1"/>
        </w:rPr>
        <w:t> </w:t>
      </w:r>
      <w:r>
        <w:rPr/>
        <w:t>asegurado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anonimato,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propio</w:t>
      </w:r>
      <w:r>
        <w:rPr>
          <w:spacing w:val="1"/>
        </w:rPr>
        <w:t> </w:t>
      </w:r>
      <w:r>
        <w:rPr/>
        <w:t>paciente</w:t>
      </w:r>
      <w:r>
        <w:rPr>
          <w:spacing w:val="-2"/>
        </w:rPr>
        <w:t> </w:t>
      </w:r>
      <w:r>
        <w:rPr/>
        <w:t>haya</w:t>
      </w:r>
      <w:r>
        <w:rPr>
          <w:spacing w:val="-1"/>
        </w:rPr>
        <w:t> </w:t>
      </w:r>
      <w:r>
        <w:rPr/>
        <w:t>dado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consentimiento para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separarlos.</w:t>
      </w:r>
    </w:p>
    <w:p>
      <w:pPr>
        <w:pStyle w:val="BodyText"/>
        <w:spacing w:line="249" w:lineRule="auto" w:before="7"/>
        <w:ind w:left="1154" w:right="1273"/>
      </w:pPr>
      <w:r>
        <w:rPr/>
        <w:t>Se exceptúan los supuestos de investigación previstos en el apartado 2 de la</w:t>
      </w:r>
      <w:r>
        <w:rPr>
          <w:spacing w:val="1"/>
        </w:rPr>
        <w:t> </w:t>
      </w:r>
      <w:r>
        <w:rPr/>
        <w:t>Disposición adicional decimoséptima de la Ley Orgánica de Protección de Datos</w:t>
      </w:r>
      <w:r>
        <w:rPr>
          <w:spacing w:val="1"/>
        </w:rPr>
        <w:t> </w:t>
      </w:r>
      <w:r>
        <w:rPr/>
        <w:t>Personales</w:t>
      </w:r>
      <w:r>
        <w:rPr>
          <w:spacing w:val="-1"/>
        </w:rPr>
        <w:t> </w:t>
      </w:r>
      <w:r>
        <w:rPr/>
        <w:t>y Garantía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Digitales.</w:t>
      </w:r>
    </w:p>
    <w:p>
      <w:pPr>
        <w:pStyle w:val="BodyText"/>
        <w:spacing w:line="249" w:lineRule="auto"/>
        <w:ind w:left="1154" w:right="1273"/>
      </w:pPr>
      <w:r>
        <w:rPr/>
        <w:t>Asimismo se exceptúan los supuestos de investigación de la autoridad judicial en</w:t>
      </w:r>
      <w:r>
        <w:rPr>
          <w:spacing w:val="1"/>
        </w:rPr>
        <w:t> </w:t>
      </w:r>
      <w:r>
        <w:rPr/>
        <w:t>los que se considere imprescindible la unificación de los datos identificativos con los</w:t>
      </w:r>
      <w:r>
        <w:rPr>
          <w:spacing w:val="1"/>
        </w:rPr>
        <w:t> </w:t>
      </w:r>
      <w:r>
        <w:rPr/>
        <w:t>clinicoasistenciales,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dispongan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jueces</w:t>
      </w:r>
      <w:r>
        <w:rPr>
          <w:spacing w:val="55"/>
        </w:rPr>
        <w:t> </w:t>
      </w:r>
      <w:r>
        <w:rPr/>
        <w:t>y</w:t>
      </w:r>
      <w:r>
        <w:rPr>
          <w:spacing w:val="1"/>
        </w:rPr>
        <w:t> </w:t>
      </w:r>
      <w:r>
        <w:rPr/>
        <w:t>tribunales en el proceso correspondiente. El acceso a los datos y documentos de la</w:t>
      </w:r>
      <w:r>
        <w:rPr>
          <w:spacing w:val="1"/>
        </w:rPr>
        <w:t> </w:t>
      </w:r>
      <w:r>
        <w:rPr/>
        <w:t>historia</w:t>
      </w:r>
      <w:r>
        <w:rPr>
          <w:spacing w:val="-4"/>
        </w:rPr>
        <w:t> </w:t>
      </w:r>
      <w:r>
        <w:rPr/>
        <w:t>clínica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limitado</w:t>
      </w:r>
      <w:r>
        <w:rPr>
          <w:spacing w:val="-3"/>
        </w:rPr>
        <w:t> </w:t>
      </w:r>
      <w:r>
        <w:rPr/>
        <w:t>estrictamente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fines</w:t>
      </w:r>
      <w:r>
        <w:rPr>
          <w:spacing w:val="-2"/>
        </w:rPr>
        <w:t> </w:t>
      </w:r>
      <w:r>
        <w:rPr/>
        <w:t>específicos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cada</w:t>
      </w:r>
      <w:r>
        <w:rPr>
          <w:spacing w:val="-2"/>
        </w:rPr>
        <w:t> </w:t>
      </w:r>
      <w:r>
        <w:rPr/>
        <w:t>caso.</w:t>
      </w:r>
    </w:p>
    <w:p>
      <w:pPr>
        <w:pStyle w:val="BodyText"/>
        <w:spacing w:line="249" w:lineRule="auto" w:before="4"/>
        <w:ind w:left="1154" w:right="1272"/>
      </w:pPr>
      <w:r>
        <w:rPr/>
        <w:t>Cuando</w:t>
      </w:r>
      <w:r>
        <w:rPr>
          <w:spacing w:val="11"/>
        </w:rPr>
        <w:t> </w:t>
      </w:r>
      <w:r>
        <w:rPr/>
        <w:t>ello</w:t>
      </w:r>
      <w:r>
        <w:rPr>
          <w:spacing w:val="12"/>
        </w:rPr>
        <w:t> </w:t>
      </w:r>
      <w:r>
        <w:rPr/>
        <w:t>sea</w:t>
      </w:r>
      <w:r>
        <w:rPr>
          <w:spacing w:val="12"/>
        </w:rPr>
        <w:t> </w:t>
      </w:r>
      <w:r>
        <w:rPr/>
        <w:t>necesario</w:t>
      </w:r>
      <w:r>
        <w:rPr>
          <w:spacing w:val="11"/>
        </w:rPr>
        <w:t> </w:t>
      </w:r>
      <w:r>
        <w:rPr/>
        <w:t>para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prevención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un</w:t>
      </w:r>
      <w:r>
        <w:rPr>
          <w:spacing w:val="12"/>
        </w:rPr>
        <w:t> </w:t>
      </w:r>
      <w:r>
        <w:rPr/>
        <w:t>riesgo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peligro</w:t>
      </w:r>
      <w:r>
        <w:rPr>
          <w:spacing w:val="11"/>
        </w:rPr>
        <w:t> </w:t>
      </w:r>
      <w:r>
        <w:rPr/>
        <w:t>grave</w:t>
      </w:r>
      <w:r>
        <w:rPr>
          <w:spacing w:val="12"/>
        </w:rPr>
        <w:t> </w:t>
      </w:r>
      <w:r>
        <w:rPr/>
        <w:t>para</w:t>
      </w:r>
      <w:r>
        <w:rPr>
          <w:spacing w:val="-53"/>
        </w:rPr>
        <w:t> </w:t>
      </w:r>
      <w:r>
        <w:rPr/>
        <w:t>la salud de la población, las Administraciones sanitarias a las que se refiere la Ley</w:t>
      </w:r>
      <w:r>
        <w:rPr>
          <w:spacing w:val="1"/>
        </w:rPr>
        <w:t> </w:t>
      </w:r>
      <w:r>
        <w:rPr/>
        <w:t>33/2011, de 4 de octubre, General de Salud Pública, podrán acceder a los datos</w:t>
      </w:r>
      <w:r>
        <w:rPr>
          <w:spacing w:val="1"/>
        </w:rPr>
        <w:t> </w:t>
      </w:r>
      <w:r>
        <w:rPr/>
        <w:t>identificativos de los pacientes por razones epidemiológicas o de protección de la</w:t>
      </w:r>
      <w:r>
        <w:rPr>
          <w:spacing w:val="1"/>
        </w:rPr>
        <w:t> </w:t>
      </w:r>
      <w:r>
        <w:rPr/>
        <w:t>salud</w:t>
      </w:r>
      <w:r>
        <w:rPr>
          <w:spacing w:val="1"/>
        </w:rPr>
        <w:t> </w:t>
      </w:r>
      <w:r>
        <w:rPr/>
        <w:t>pública.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habrá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realizarse,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profesional</w:t>
      </w:r>
      <w:r>
        <w:rPr>
          <w:spacing w:val="-53"/>
        </w:rPr>
        <w:t> </w:t>
      </w:r>
      <w:r>
        <w:rPr/>
        <w:t>sanitario sujeto al secreto profesional o por otra persona sujeta, asimismo, a una</w:t>
      </w:r>
      <w:r>
        <w:rPr>
          <w:spacing w:val="1"/>
        </w:rPr>
        <w:t> </w:t>
      </w:r>
      <w:r>
        <w:rPr/>
        <w:t>obligación equivalente de secreto, previa motivación por parte de la Administración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solicitase el</w:t>
      </w:r>
      <w:r>
        <w:rPr>
          <w:spacing w:val="-1"/>
        </w:rPr>
        <w:t> </w:t>
      </w:r>
      <w:r>
        <w:rPr/>
        <w:t>acceso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datos.»</w:t>
      </w:r>
    </w:p>
    <w:p>
      <w:pPr>
        <w:pStyle w:val="BodyText"/>
        <w:spacing w:before="9"/>
        <w:ind w:left="0" w:firstLine="0"/>
        <w:jc w:val="left"/>
      </w:pPr>
    </w:p>
    <w:p>
      <w:pPr>
        <w:spacing w:line="249" w:lineRule="auto" w:before="0"/>
        <w:ind w:left="474" w:right="1271" w:hanging="1"/>
        <w:jc w:val="both"/>
        <w:rPr>
          <w:rFonts w:ascii="Arial" w:hAnsi="Arial"/>
          <w:i/>
          <w:sz w:val="20"/>
        </w:rPr>
      </w:pPr>
      <w:bookmarkStart w:name="Disposición final décima. Modificación d" w:id="324"/>
      <w:bookmarkEnd w:id="324"/>
      <w:r>
        <w:rPr/>
      </w:r>
      <w:bookmarkStart w:name="_bookmark159" w:id="325"/>
      <w:bookmarkEnd w:id="325"/>
      <w:r>
        <w:rPr/>
      </w:r>
      <w:r>
        <w:rPr>
          <w:rFonts w:ascii="Arial" w:hAnsi="Arial"/>
          <w:b/>
          <w:sz w:val="20"/>
        </w:rPr>
        <w:t>Disposición final décima.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Orgánica 2/2006, de 3 de mayo,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Educación.</w:t>
      </w:r>
    </w:p>
    <w:p>
      <w:pPr>
        <w:pStyle w:val="BodyText"/>
        <w:spacing w:line="249" w:lineRule="auto" w:before="110"/>
        <w:ind w:right="1274"/>
      </w:pPr>
      <w:r>
        <w:rPr/>
        <w:t>Se</w:t>
      </w:r>
      <w:r>
        <w:rPr>
          <w:spacing w:val="12"/>
        </w:rPr>
        <w:t> </w:t>
      </w:r>
      <w:r>
        <w:rPr/>
        <w:t>incluye</w:t>
      </w:r>
      <w:r>
        <w:rPr>
          <w:spacing w:val="11"/>
        </w:rPr>
        <w:t> </w:t>
      </w:r>
      <w:r>
        <w:rPr/>
        <w:t>una</w:t>
      </w:r>
      <w:r>
        <w:rPr>
          <w:spacing w:val="12"/>
        </w:rPr>
        <w:t> </w:t>
      </w:r>
      <w:r>
        <w:rPr/>
        <w:t>nueva</w:t>
      </w:r>
      <w:r>
        <w:rPr>
          <w:spacing w:val="11"/>
        </w:rPr>
        <w:t> </w:t>
      </w:r>
      <w:r>
        <w:rPr/>
        <w:t>letra</w:t>
      </w:r>
      <w:r>
        <w:rPr>
          <w:spacing w:val="12"/>
        </w:rPr>
        <w:t> </w:t>
      </w:r>
      <w:r>
        <w:rPr/>
        <w:t>l)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apartado</w:t>
      </w:r>
      <w:r>
        <w:rPr>
          <w:spacing w:val="11"/>
        </w:rPr>
        <w:t> </w:t>
      </w:r>
      <w:r>
        <w:rPr/>
        <w:t>1</w:t>
      </w:r>
      <w:r>
        <w:rPr>
          <w:spacing w:val="12"/>
        </w:rPr>
        <w:t> </w:t>
      </w:r>
      <w:r>
        <w:rPr/>
        <w:t>del</w:t>
      </w:r>
      <w:r>
        <w:rPr>
          <w:spacing w:val="11"/>
        </w:rPr>
        <w:t> </w:t>
      </w:r>
      <w:r>
        <w:rPr/>
        <w:t>artículo</w:t>
      </w:r>
      <w:r>
        <w:rPr>
          <w:spacing w:val="12"/>
        </w:rPr>
        <w:t> </w:t>
      </w:r>
      <w:r>
        <w:rPr/>
        <w:t>2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Ley</w:t>
      </w:r>
      <w:r>
        <w:rPr>
          <w:spacing w:val="12"/>
        </w:rPr>
        <w:t> </w:t>
      </w:r>
      <w:r>
        <w:rPr/>
        <w:t>Orgánica</w:t>
      </w:r>
      <w:r>
        <w:rPr>
          <w:spacing w:val="12"/>
        </w:rPr>
        <w:t> </w:t>
      </w:r>
      <w:r>
        <w:rPr/>
        <w:t>2/2006,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mayo, de</w:t>
      </w:r>
      <w:r>
        <w:rPr>
          <w:spacing w:val="-1"/>
        </w:rPr>
        <w:t> </w:t>
      </w:r>
      <w:r>
        <w:rPr/>
        <w:t>Educación, que</w:t>
      </w:r>
      <w:r>
        <w:rPr>
          <w:spacing w:val="-2"/>
        </w:rPr>
        <w:t> </w:t>
      </w:r>
      <w:r>
        <w:rPr/>
        <w:t>queda</w:t>
      </w:r>
      <w:r>
        <w:rPr>
          <w:spacing w:val="-1"/>
        </w:rPr>
        <w:t> </w:t>
      </w:r>
      <w:r>
        <w:rPr/>
        <w:t>redactado como sigue:</w:t>
      </w:r>
    </w:p>
    <w:p>
      <w:pPr>
        <w:pStyle w:val="BodyText"/>
        <w:spacing w:line="249" w:lineRule="auto" w:before="171"/>
        <w:ind w:left="1154" w:right="1273"/>
      </w:pPr>
      <w:r>
        <w:rPr/>
        <w:t>«l)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capacitación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plena</w:t>
      </w:r>
      <w:r>
        <w:rPr>
          <w:spacing w:val="1"/>
        </w:rPr>
        <w:t> </w:t>
      </w:r>
      <w:r>
        <w:rPr/>
        <w:t>inserción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alumnado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aprendizaje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seguro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digitales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respetuoso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dignidad</w:t>
      </w:r>
      <w:r>
        <w:rPr>
          <w:spacing w:val="1"/>
        </w:rPr>
        <w:t> </w:t>
      </w:r>
      <w:r>
        <w:rPr/>
        <w:t>humana,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constitucionales,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fundamentales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particularmente,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respeto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intimidad</w:t>
      </w:r>
      <w:r>
        <w:rPr>
          <w:spacing w:val="1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y colectiva.»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74" w:firstLine="0"/>
        <w:jc w:val="both"/>
        <w:rPr>
          <w:rFonts w:ascii="Arial" w:hAnsi="Arial"/>
          <w:i/>
          <w:sz w:val="20"/>
        </w:rPr>
      </w:pPr>
      <w:bookmarkStart w:name="Disposición final undécima. Modificación" w:id="326"/>
      <w:bookmarkEnd w:id="326"/>
      <w:r>
        <w:rPr/>
      </w:r>
      <w:bookmarkStart w:name="_bookmark160" w:id="327"/>
      <w:bookmarkEnd w:id="32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undécima.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19/2013,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9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diciembre,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transparencia,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buen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BodyText"/>
        <w:spacing w:line="249" w:lineRule="auto" w:before="109"/>
        <w:ind w:right="1272"/>
      </w:pPr>
      <w:r>
        <w:rPr/>
        <w:t>Se modifica la Ley 19/2013, de 9 de diciembre, de transparencia, acceso a la información</w:t>
      </w:r>
      <w:r>
        <w:rPr>
          <w:spacing w:val="-53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y buen</w:t>
      </w:r>
      <w:r>
        <w:rPr>
          <w:spacing w:val="-1"/>
        </w:rPr>
        <w:t> </w:t>
      </w:r>
      <w:r>
        <w:rPr/>
        <w:t>gobierno,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spacing w:before="122"/>
        <w:ind w:left="814" w:firstLine="0"/>
        <w:jc w:val="left"/>
      </w:pPr>
      <w:r>
        <w:rPr/>
        <w:t>Uno.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bis,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spacing w:after="0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tratamiento.</w:t>
      </w:r>
    </w:p>
    <w:p>
      <w:pPr>
        <w:pStyle w:val="BodyText"/>
        <w:spacing w:line="249" w:lineRule="auto" w:before="118"/>
        <w:ind w:left="1154" w:right="1273"/>
      </w:pPr>
      <w:r>
        <w:rPr/>
        <w:t>Los sujetos enumerados en el artículo 77.1 de la Ley Orgánica de Protección de</w:t>
      </w:r>
      <w:r>
        <w:rPr>
          <w:spacing w:val="1"/>
        </w:rPr>
        <w:t> </w:t>
      </w:r>
      <w:r>
        <w:rPr/>
        <w:t>Datos Personales y Garantía de los Derechos Digitales, publicarán su inventario de</w:t>
      </w:r>
      <w:r>
        <w:rPr>
          <w:spacing w:val="1"/>
        </w:rPr>
        <w:t> </w:t>
      </w:r>
      <w:r>
        <w:rPr/>
        <w:t>actividades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tratamiento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aplicación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citada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Orgánica.»</w:t>
      </w:r>
    </w:p>
    <w:p>
      <w:pPr>
        <w:pStyle w:val="BodyText"/>
        <w:spacing w:before="122"/>
        <w:ind w:left="814" w:firstLine="0"/>
        <w:jc w:val="left"/>
      </w:pPr>
      <w:r>
        <w:rPr/>
        <w:t>Dos.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queda</w:t>
      </w:r>
      <w:r>
        <w:rPr>
          <w:spacing w:val="-4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line="249" w:lineRule="auto" w:before="181"/>
        <w:ind w:left="1154" w:right="1273"/>
      </w:pPr>
      <w:r>
        <w:rPr/>
        <w:t>«1.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solicitada</w:t>
      </w:r>
      <w:r>
        <w:rPr>
          <w:spacing w:val="1"/>
        </w:rPr>
        <w:t> </w:t>
      </w:r>
      <w:r>
        <w:rPr/>
        <w:t>contuviera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revelen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ideología, afiliación sindical, religión o creencias, el acceso únicamente se podrá</w:t>
      </w:r>
      <w:r>
        <w:rPr>
          <w:spacing w:val="1"/>
        </w:rPr>
        <w:t> </w:t>
      </w:r>
      <w:r>
        <w:rPr/>
        <w:t>autorizar en caso de que se contase con el consentimiento expreso y por escrito del</w:t>
      </w:r>
      <w:r>
        <w:rPr>
          <w:spacing w:val="1"/>
        </w:rPr>
        <w:t> </w:t>
      </w:r>
      <w:r>
        <w:rPr/>
        <w:t>afectado, a menos que dicho afectado hubiese hecho manifiestamente públicos los</w:t>
      </w:r>
      <w:r>
        <w:rPr>
          <w:spacing w:val="1"/>
        </w:rPr>
        <w:t> </w:t>
      </w:r>
      <w:r>
        <w:rPr/>
        <w:t>datos</w:t>
      </w:r>
      <w:r>
        <w:rPr>
          <w:spacing w:val="-2"/>
        </w:rPr>
        <w:t> </w:t>
      </w:r>
      <w:r>
        <w:rPr/>
        <w:t>con anterioridad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solicitase el</w:t>
      </w:r>
      <w:r>
        <w:rPr>
          <w:spacing w:val="-2"/>
        </w:rPr>
        <w:t> </w:t>
      </w:r>
      <w:r>
        <w:rPr/>
        <w:t>acceso.</w:t>
      </w:r>
    </w:p>
    <w:p>
      <w:pPr>
        <w:pStyle w:val="BodyText"/>
        <w:spacing w:line="249" w:lineRule="auto" w:before="4"/>
        <w:ind w:left="1154" w:right="1272"/>
      </w:pPr>
      <w:r>
        <w:rPr/>
        <w:t>Si</w:t>
      </w:r>
      <w:r>
        <w:rPr>
          <w:spacing w:val="49"/>
        </w:rPr>
        <w:t> </w:t>
      </w:r>
      <w:r>
        <w:rPr/>
        <w:t>la</w:t>
      </w:r>
      <w:r>
        <w:rPr>
          <w:spacing w:val="49"/>
        </w:rPr>
        <w:t> </w:t>
      </w:r>
      <w:r>
        <w:rPr/>
        <w:t>información</w:t>
      </w:r>
      <w:r>
        <w:rPr>
          <w:spacing w:val="49"/>
        </w:rPr>
        <w:t> </w:t>
      </w:r>
      <w:r>
        <w:rPr/>
        <w:t>incluyese</w:t>
      </w:r>
      <w:r>
        <w:rPr>
          <w:spacing w:val="50"/>
        </w:rPr>
        <w:t> </w:t>
      </w:r>
      <w:r>
        <w:rPr/>
        <w:t>datos</w:t>
      </w:r>
      <w:r>
        <w:rPr>
          <w:spacing w:val="49"/>
        </w:rPr>
        <w:t> </w:t>
      </w:r>
      <w:r>
        <w:rPr/>
        <w:t>personales</w:t>
      </w:r>
      <w:r>
        <w:rPr>
          <w:spacing w:val="49"/>
        </w:rPr>
        <w:t> </w:t>
      </w:r>
      <w:r>
        <w:rPr/>
        <w:t>que</w:t>
      </w:r>
      <w:r>
        <w:rPr>
          <w:spacing w:val="50"/>
        </w:rPr>
        <w:t> </w:t>
      </w:r>
      <w:r>
        <w:rPr/>
        <w:t>hagan</w:t>
      </w:r>
      <w:r>
        <w:rPr>
          <w:spacing w:val="49"/>
        </w:rPr>
        <w:t> </w:t>
      </w:r>
      <w:r>
        <w:rPr/>
        <w:t>referencia</w:t>
      </w:r>
      <w:r>
        <w:rPr>
          <w:spacing w:val="49"/>
        </w:rPr>
        <w:t> </w:t>
      </w:r>
      <w:r>
        <w:rPr/>
        <w:t>al</w:t>
      </w:r>
      <w:r>
        <w:rPr>
          <w:spacing w:val="49"/>
        </w:rPr>
        <w:t> </w:t>
      </w:r>
      <w:r>
        <w:rPr/>
        <w:t>origen</w:t>
      </w:r>
      <w:r>
        <w:rPr>
          <w:spacing w:val="1"/>
        </w:rPr>
        <w:t> </w:t>
      </w:r>
      <w:r>
        <w:rPr/>
        <w:t>racial, a la salud o a la vida sexual, incluyese datos genéticos o biométricos o</w:t>
      </w:r>
      <w:r>
        <w:rPr>
          <w:spacing w:val="1"/>
        </w:rPr>
        <w:t> </w:t>
      </w:r>
      <w:r>
        <w:rPr/>
        <w:t>contuviera datos relativos a la comisión de infracciones penales o administrativas que</w:t>
      </w:r>
      <w:r>
        <w:rPr>
          <w:spacing w:val="-53"/>
        </w:rPr>
        <w:t> </w:t>
      </w:r>
      <w:r>
        <w:rPr/>
        <w:t>no conllevasen la amonestación pública al infractor, el acceso solo se podrá autorizar</w:t>
      </w:r>
      <w:r>
        <w:rPr>
          <w:spacing w:val="-53"/>
        </w:rPr>
        <w:t> </w:t>
      </w:r>
      <w:r>
        <w:rPr/>
        <w:t>en caso de que se cuente con el consentimiento expreso del afectado o si aquel</w:t>
      </w:r>
      <w:r>
        <w:rPr>
          <w:spacing w:val="1"/>
        </w:rPr>
        <w:t> </w:t>
      </w:r>
      <w:r>
        <w:rPr/>
        <w:t>estuviera</w:t>
      </w:r>
      <w:r>
        <w:rPr>
          <w:spacing w:val="-2"/>
        </w:rPr>
        <w:t> </w:t>
      </w:r>
      <w:r>
        <w:rPr/>
        <w:t>amparado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norma</w:t>
      </w:r>
      <w:r>
        <w:rPr>
          <w:spacing w:val="-2"/>
        </w:rPr>
        <w:t> </w:t>
      </w:r>
      <w:r>
        <w:rPr/>
        <w:t>con rango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ley.»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586" w:val="left" w:leader="none"/>
        </w:tabs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final duodécima. Modificació" w:id="328"/>
      <w:bookmarkEnd w:id="328"/>
      <w:r>
        <w:rPr/>
      </w:r>
      <w:bookmarkStart w:name="_bookmark161" w:id="329"/>
      <w:bookmarkEnd w:id="32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z w:val="20"/>
        </w:rPr>
        <w:t>duodécima.</w:t>
        <w:tab/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39/2015,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1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octubre,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Administrativo Común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Administraciones Públicas.</w:t>
      </w:r>
    </w:p>
    <w:p>
      <w:pPr>
        <w:pStyle w:val="BodyText"/>
        <w:spacing w:line="249" w:lineRule="auto" w:before="109"/>
        <w:ind w:right="1274"/>
      </w:pPr>
      <w:r>
        <w:rPr/>
        <w:t>Se modifican los apartados 2 y 3 del artículo 28 de la Ley 39/2015, de 1 de octubre, del</w:t>
      </w:r>
      <w:r>
        <w:rPr>
          <w:spacing w:val="1"/>
        </w:rPr>
        <w:t> </w:t>
      </w:r>
      <w:r>
        <w:rPr/>
        <w:t>Procedimiento Administrativo Común de las Administraciones Públicas, que pasan a tener la</w:t>
      </w:r>
      <w:r>
        <w:rPr>
          <w:spacing w:val="1"/>
        </w:rPr>
        <w:t> </w:t>
      </w:r>
      <w:r>
        <w:rPr/>
        <w:t>siguiente redacción: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0"/>
        <w:ind w:left="1154" w:right="0"/>
        <w:jc w:val="left"/>
        <w:rPr>
          <w:b w:val="0"/>
          <w:i/>
        </w:rPr>
      </w:pPr>
      <w:r>
        <w:rPr/>
        <w:t>«Artículo</w:t>
      </w:r>
      <w:r>
        <w:rPr>
          <w:spacing w:val="-4"/>
        </w:rPr>
        <w:t> </w:t>
      </w:r>
      <w:r>
        <w:rPr/>
        <w:t>28.</w:t>
      </w:r>
      <w:r>
        <w:rPr>
          <w:spacing w:val="51"/>
        </w:rPr>
        <w:t> </w:t>
      </w:r>
      <w:r>
        <w:rPr>
          <w:b w:val="0"/>
          <w:i/>
        </w:rPr>
        <w:t>[…]</w:t>
      </w:r>
    </w:p>
    <w:p>
      <w:pPr>
        <w:pStyle w:val="ListParagraph"/>
        <w:numPr>
          <w:ilvl w:val="0"/>
          <w:numId w:val="124"/>
        </w:numPr>
        <w:tabs>
          <w:tab w:pos="1812" w:val="left" w:leader="none"/>
        </w:tabs>
        <w:spacing w:line="249" w:lineRule="auto" w:before="118" w:after="0"/>
        <w:ind w:left="115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</w:t>
      </w:r>
      <w:r>
        <w:rPr>
          <w:spacing w:val="1"/>
          <w:sz w:val="20"/>
        </w:rPr>
        <w:t> </w:t>
      </w:r>
      <w:r>
        <w:rPr>
          <w:sz w:val="20"/>
        </w:rPr>
        <w:t>tienen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aportar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encuentren en poder de la Administración actuante o hayan sido elaborados por</w:t>
      </w:r>
      <w:r>
        <w:rPr>
          <w:spacing w:val="1"/>
          <w:sz w:val="20"/>
        </w:rPr>
        <w:t> </w:t>
      </w:r>
      <w:r>
        <w:rPr>
          <w:sz w:val="20"/>
        </w:rPr>
        <w:t>cualquier otra Administración. La administración actuante podrá consultar o recabar</w:t>
      </w:r>
      <w:r>
        <w:rPr>
          <w:spacing w:val="1"/>
          <w:sz w:val="20"/>
        </w:rPr>
        <w:t> </w:t>
      </w:r>
      <w:r>
        <w:rPr>
          <w:sz w:val="20"/>
        </w:rPr>
        <w:t>dichos documentos salvo que el interesado se opusiera a ello. No cabrá la oposición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exigiera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potestades</w:t>
      </w:r>
      <w:r>
        <w:rPr>
          <w:spacing w:val="-2"/>
          <w:sz w:val="20"/>
        </w:rPr>
        <w:t> </w:t>
      </w:r>
      <w:r>
        <w:rPr>
          <w:sz w:val="20"/>
        </w:rPr>
        <w:t>sancionadoras 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inspección.</w:t>
      </w:r>
    </w:p>
    <w:p>
      <w:pPr>
        <w:pStyle w:val="BodyText"/>
        <w:spacing w:line="249" w:lineRule="auto" w:before="5"/>
        <w:ind w:left="1154" w:right="1272"/>
      </w:pP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recabar</w:t>
      </w:r>
      <w:r>
        <w:rPr>
          <w:spacing w:val="1"/>
        </w:rPr>
        <w:t> </w:t>
      </w:r>
      <w:r>
        <w:rPr/>
        <w:t>los</w:t>
      </w:r>
      <w:r>
        <w:rPr>
          <w:spacing w:val="56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electrónicamente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redes</w:t>
      </w:r>
      <w:r>
        <w:rPr>
          <w:spacing w:val="1"/>
        </w:rPr>
        <w:t> </w:t>
      </w:r>
      <w:r>
        <w:rPr/>
        <w:t>corporativas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consulta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plataformas de intermediación de datos u otros sistemas electrónicos habilitados al</w:t>
      </w:r>
      <w:r>
        <w:rPr>
          <w:spacing w:val="1"/>
        </w:rPr>
        <w:t> </w:t>
      </w:r>
      <w:r>
        <w:rPr/>
        <w:t>efecto.</w:t>
      </w:r>
    </w:p>
    <w:p>
      <w:pPr>
        <w:pStyle w:val="BodyText"/>
        <w:spacing w:line="249" w:lineRule="auto" w:before="3"/>
        <w:ind w:left="1154" w:right="1274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preceptivos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elaborados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administrativo distinto al que tramita el procedimiento, estos deberán ser remitidos en</w:t>
      </w:r>
      <w:r>
        <w:rPr>
          <w:spacing w:val="-53"/>
        </w:rPr>
        <w:t> </w:t>
      </w:r>
      <w:r>
        <w:rPr/>
        <w:t>el</w:t>
      </w:r>
      <w:r>
        <w:rPr>
          <w:spacing w:val="11"/>
        </w:rPr>
        <w:t> </w:t>
      </w:r>
      <w:r>
        <w:rPr/>
        <w:t>plazo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diez</w:t>
      </w:r>
      <w:r>
        <w:rPr>
          <w:spacing w:val="12"/>
        </w:rPr>
        <w:t> </w:t>
      </w:r>
      <w:r>
        <w:rPr/>
        <w:t>días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contar</w:t>
      </w:r>
      <w:r>
        <w:rPr>
          <w:spacing w:val="12"/>
        </w:rPr>
        <w:t> </w:t>
      </w:r>
      <w:r>
        <w:rPr/>
        <w:t>desde</w:t>
      </w:r>
      <w:r>
        <w:rPr>
          <w:spacing w:val="11"/>
        </w:rPr>
        <w:t> </w:t>
      </w:r>
      <w:r>
        <w:rPr/>
        <w:t>su</w:t>
      </w:r>
      <w:r>
        <w:rPr>
          <w:spacing w:val="11"/>
        </w:rPr>
        <w:t> </w:t>
      </w:r>
      <w:r>
        <w:rPr/>
        <w:t>solicitud.</w:t>
      </w:r>
      <w:r>
        <w:rPr>
          <w:spacing w:val="11"/>
        </w:rPr>
        <w:t> </w:t>
      </w:r>
      <w:r>
        <w:rPr/>
        <w:t>Cumplido</w:t>
      </w:r>
      <w:r>
        <w:rPr>
          <w:spacing w:val="12"/>
        </w:rPr>
        <w:t> </w:t>
      </w:r>
      <w:r>
        <w:rPr/>
        <w:t>este</w:t>
      </w:r>
      <w:r>
        <w:rPr>
          <w:spacing w:val="11"/>
        </w:rPr>
        <w:t> </w:t>
      </w:r>
      <w:r>
        <w:rPr/>
        <w:t>plazo,</w:t>
      </w:r>
      <w:r>
        <w:rPr>
          <w:spacing w:val="11"/>
        </w:rPr>
        <w:t> </w:t>
      </w:r>
      <w:r>
        <w:rPr/>
        <w:t>se</w:t>
      </w:r>
      <w:r>
        <w:rPr>
          <w:spacing w:val="12"/>
        </w:rPr>
        <w:t> </w:t>
      </w:r>
      <w:r>
        <w:rPr/>
        <w:t>informará</w:t>
      </w:r>
      <w:r>
        <w:rPr>
          <w:spacing w:val="-54"/>
        </w:rPr>
        <w:t> </w:t>
      </w:r>
      <w:r>
        <w:rPr/>
        <w:t>al</w:t>
      </w:r>
      <w:r>
        <w:rPr>
          <w:spacing w:val="41"/>
        </w:rPr>
        <w:t> </w:t>
      </w:r>
      <w:r>
        <w:rPr/>
        <w:t>interesado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que</w:t>
      </w:r>
      <w:r>
        <w:rPr>
          <w:spacing w:val="41"/>
        </w:rPr>
        <w:t> </w:t>
      </w:r>
      <w:r>
        <w:rPr/>
        <w:t>puede</w:t>
      </w:r>
      <w:r>
        <w:rPr>
          <w:spacing w:val="42"/>
        </w:rPr>
        <w:t> </w:t>
      </w:r>
      <w:r>
        <w:rPr/>
        <w:t>aportar</w:t>
      </w:r>
      <w:r>
        <w:rPr>
          <w:spacing w:val="42"/>
        </w:rPr>
        <w:t> </w:t>
      </w:r>
      <w:r>
        <w:rPr/>
        <w:t>este</w:t>
      </w:r>
      <w:r>
        <w:rPr>
          <w:spacing w:val="41"/>
        </w:rPr>
        <w:t> </w:t>
      </w:r>
      <w:r>
        <w:rPr/>
        <w:t>informe</w:t>
      </w:r>
      <w:r>
        <w:rPr>
          <w:spacing w:val="42"/>
        </w:rPr>
        <w:t> </w:t>
      </w:r>
      <w:r>
        <w:rPr/>
        <w:t>o</w:t>
      </w:r>
      <w:r>
        <w:rPr>
          <w:spacing w:val="42"/>
        </w:rPr>
        <w:t> </w:t>
      </w:r>
      <w:r>
        <w:rPr/>
        <w:t>esperar</w:t>
      </w:r>
      <w:r>
        <w:rPr>
          <w:spacing w:val="41"/>
        </w:rPr>
        <w:t> </w:t>
      </w:r>
      <w:r>
        <w:rPr/>
        <w:t>a</w:t>
      </w:r>
      <w:r>
        <w:rPr>
          <w:spacing w:val="42"/>
        </w:rPr>
        <w:t> </w:t>
      </w:r>
      <w:r>
        <w:rPr/>
        <w:t>su</w:t>
      </w:r>
      <w:r>
        <w:rPr>
          <w:spacing w:val="42"/>
        </w:rPr>
        <w:t> </w:t>
      </w:r>
      <w:r>
        <w:rPr/>
        <w:t>remisión</w:t>
      </w:r>
      <w:r>
        <w:rPr>
          <w:spacing w:val="41"/>
        </w:rPr>
        <w:t> </w:t>
      </w:r>
      <w:r>
        <w:rPr/>
        <w:t>por</w:t>
      </w:r>
      <w:r>
        <w:rPr>
          <w:spacing w:val="42"/>
        </w:rPr>
        <w:t> </w:t>
      </w:r>
      <w:r>
        <w:rPr/>
        <w:t>el</w:t>
      </w:r>
      <w:r>
        <w:rPr>
          <w:spacing w:val="-53"/>
        </w:rPr>
        <w:t> </w:t>
      </w:r>
      <w:r>
        <w:rPr/>
        <w:t>órgano</w:t>
      </w:r>
      <w:r>
        <w:rPr>
          <w:spacing w:val="-2"/>
        </w:rPr>
        <w:t> </w:t>
      </w:r>
      <w:r>
        <w:rPr/>
        <w:t>competente.</w:t>
      </w:r>
    </w:p>
    <w:p>
      <w:pPr>
        <w:pStyle w:val="ListParagraph"/>
        <w:numPr>
          <w:ilvl w:val="0"/>
          <w:numId w:val="124"/>
        </w:numPr>
        <w:tabs>
          <w:tab w:pos="1802" w:val="left" w:leader="none"/>
        </w:tabs>
        <w:spacing w:line="249" w:lineRule="auto" w:before="4" w:after="0"/>
        <w:ind w:left="115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exigirán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documentos originales, salvo que, con carácter excepcional, la normativa reguladora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-2"/>
          <w:sz w:val="20"/>
        </w:rPr>
        <w:t> </w:t>
      </w:r>
      <w:r>
        <w:rPr>
          <w:sz w:val="20"/>
        </w:rPr>
        <w:t>establezca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contrario.</w:t>
      </w:r>
    </w:p>
    <w:p>
      <w:pPr>
        <w:pStyle w:val="BodyText"/>
        <w:spacing w:line="249" w:lineRule="auto" w:before="3"/>
        <w:ind w:left="1154" w:right="1272"/>
      </w:pPr>
      <w:r>
        <w:rPr/>
        <w:t>Asimismo, las Administraciones Públicas no requerirán a los interesados datos o</w:t>
      </w:r>
      <w:r>
        <w:rPr>
          <w:spacing w:val="1"/>
        </w:rPr>
        <w:t> </w:t>
      </w:r>
      <w:r>
        <w:rPr/>
        <w:t>documentos no exigidos por la normativa reguladora aplicable o que hayan sido</w:t>
      </w:r>
      <w:r>
        <w:rPr>
          <w:spacing w:val="1"/>
        </w:rPr>
        <w:t> </w:t>
      </w:r>
      <w:r>
        <w:rPr/>
        <w:t>aportados</w:t>
      </w:r>
      <w:r>
        <w:rPr>
          <w:spacing w:val="1"/>
        </w:rPr>
        <w:t> </w:t>
      </w:r>
      <w:r>
        <w:rPr/>
        <w:t>anteriormente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interesado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Administración.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interesado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indicar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qué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qué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presentó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citados</w:t>
      </w:r>
      <w:r>
        <w:rPr>
          <w:spacing w:val="1"/>
        </w:rPr>
        <w:t> </w:t>
      </w:r>
      <w:r>
        <w:rPr/>
        <w:t>documentos,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 recabarlos electrónicamente a través de sus redes corporativas o de una</w:t>
      </w:r>
      <w:r>
        <w:rPr>
          <w:spacing w:val="1"/>
        </w:rPr>
        <w:t> </w:t>
      </w:r>
      <w:r>
        <w:rPr/>
        <w:t>consulta a las plataformas de intermediación de datos u otros sistemas electrónicos</w:t>
      </w:r>
      <w:r>
        <w:rPr>
          <w:spacing w:val="1"/>
        </w:rPr>
        <w:t> </w:t>
      </w:r>
      <w:r>
        <w:rPr/>
        <w:t>habilitados al efecto, salvo que conste en el procedimiento la oposición expresa del</w:t>
      </w:r>
      <w:r>
        <w:rPr>
          <w:spacing w:val="1"/>
        </w:rPr>
        <w:t> </w:t>
      </w:r>
      <w:r>
        <w:rPr/>
        <w:t>interesado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aplicable</w:t>
      </w:r>
      <w:r>
        <w:rPr>
          <w:spacing w:val="1"/>
        </w:rPr>
        <w:t> </w:t>
      </w:r>
      <w:r>
        <w:rPr/>
        <w:t>requiera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consentimiento</w:t>
      </w:r>
      <w:r>
        <w:rPr>
          <w:spacing w:val="1"/>
        </w:rPr>
        <w:t> </w:t>
      </w:r>
      <w:r>
        <w:rPr/>
        <w:t>expreso.</w:t>
      </w:r>
      <w:r>
        <w:rPr>
          <w:spacing w:val="1"/>
        </w:rPr>
        <w:t> </w:t>
      </w:r>
      <w:r>
        <w:rPr/>
        <w:t>Excepcionalmente, si las Administraciones Públicas no pudieran recabar los citados</w:t>
      </w:r>
      <w:r>
        <w:rPr>
          <w:spacing w:val="1"/>
        </w:rPr>
        <w:t> </w:t>
      </w:r>
      <w:r>
        <w:rPr/>
        <w:t>documentos,</w:t>
      </w:r>
      <w:r>
        <w:rPr>
          <w:spacing w:val="-3"/>
        </w:rPr>
        <w:t> </w:t>
      </w:r>
      <w:r>
        <w:rPr/>
        <w:t>podrán</w:t>
      </w:r>
      <w:r>
        <w:rPr>
          <w:spacing w:val="-2"/>
        </w:rPr>
        <w:t> </w:t>
      </w:r>
      <w:r>
        <w:rPr/>
        <w:t>solicitar</w:t>
      </w:r>
      <w:r>
        <w:rPr>
          <w:spacing w:val="-2"/>
        </w:rPr>
        <w:t> </w:t>
      </w:r>
      <w:r>
        <w:rPr/>
        <w:t>nuevamente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interesado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aportación.»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68" w:firstLine="0"/>
        <w:jc w:val="left"/>
        <w:rPr>
          <w:rFonts w:ascii="Arial" w:hAnsi="Arial"/>
          <w:i/>
          <w:sz w:val="20"/>
        </w:rPr>
      </w:pPr>
      <w:bookmarkStart w:name="Disposición final decimotercera. Modific" w:id="330"/>
      <w:bookmarkEnd w:id="330"/>
      <w:r>
        <w:rPr/>
      </w:r>
      <w:bookmarkStart w:name="_bookmark162" w:id="331"/>
      <w:bookmarkEnd w:id="331"/>
      <w:r>
        <w:rPr/>
      </w:r>
      <w:r>
        <w:rPr>
          <w:rFonts w:ascii="Arial" w:hAnsi="Arial"/>
          <w:b/>
          <w:sz w:val="20"/>
        </w:rPr>
        <w:t>Disposición final decimotercera.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del texto refundido de la Ley del Estatuto 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Trabajadores.</w:t>
      </w:r>
    </w:p>
    <w:p>
      <w:pPr>
        <w:pStyle w:val="BodyText"/>
        <w:spacing w:line="249" w:lineRule="auto" w:before="109"/>
        <w:ind w:right="1274"/>
      </w:pPr>
      <w:r>
        <w:rPr/>
        <w:t>Se añade un nuevo artículo 20 bis al texto refundido de la Ley del Estatuto de los</w:t>
      </w:r>
      <w:r>
        <w:rPr>
          <w:spacing w:val="1"/>
        </w:rPr>
        <w:t> </w:t>
      </w:r>
      <w:r>
        <w:rPr/>
        <w:t>Trabajadores, aprobado por Real Decreto Legislativo 2/2015, de 23 de octubre, con el</w:t>
      </w:r>
      <w:r>
        <w:rPr>
          <w:spacing w:val="1"/>
        </w:rPr>
        <w:t> </w:t>
      </w:r>
      <w:r>
        <w:rPr/>
        <w:t>siguiente contenido: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1154" w:right="1268" w:hanging="1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31"/>
          <w:sz w:val="20"/>
        </w:rPr>
        <w:t> </w:t>
      </w:r>
      <w:r>
        <w:rPr>
          <w:rFonts w:ascii="Arial" w:hAnsi="Arial"/>
          <w:b/>
          <w:sz w:val="20"/>
        </w:rPr>
        <w:t>20</w:t>
      </w:r>
      <w:r>
        <w:rPr>
          <w:rFonts w:ascii="Arial" w:hAnsi="Arial"/>
          <w:b/>
          <w:spacing w:val="31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8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trabajadores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intimidad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relación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entorno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digital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desconexión.</w:t>
      </w:r>
    </w:p>
    <w:p>
      <w:pPr>
        <w:pStyle w:val="BodyText"/>
        <w:spacing w:line="249" w:lineRule="auto" w:before="110"/>
        <w:ind w:left="1154" w:right="1274"/>
      </w:pPr>
      <w:r>
        <w:rPr/>
        <w:t>Los trabajadores tienen derecho a la intimidad en el uso de los dispositivos</w:t>
      </w:r>
      <w:r>
        <w:rPr>
          <w:spacing w:val="1"/>
        </w:rPr>
        <w:t> </w:t>
      </w:r>
      <w:r>
        <w:rPr/>
        <w:t>digitales puestos a su disposición por el empleador, a la desconexión digital y a la</w:t>
      </w:r>
      <w:r>
        <w:rPr>
          <w:spacing w:val="1"/>
        </w:rPr>
        <w:t> </w:t>
      </w:r>
      <w:r>
        <w:rPr/>
        <w:t>intimidad frente al uso de dispositivos de videovigilancia y geolocalización en los</w:t>
      </w:r>
      <w:r>
        <w:rPr>
          <w:spacing w:val="1"/>
        </w:rPr>
        <w:t> </w:t>
      </w:r>
      <w:r>
        <w:rPr/>
        <w:t>términos establecidos en la legislación vigente en materia de protección de datos</w:t>
      </w:r>
      <w:r>
        <w:rPr>
          <w:spacing w:val="1"/>
        </w:rPr>
        <w:t> </w:t>
      </w:r>
      <w:r>
        <w:rPr/>
        <w:t>personales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garantía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digitales.»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68" w:hanging="1"/>
        <w:jc w:val="left"/>
        <w:rPr>
          <w:rFonts w:ascii="Arial" w:hAnsi="Arial"/>
          <w:i/>
          <w:sz w:val="20"/>
        </w:rPr>
      </w:pPr>
      <w:bookmarkStart w:name="Disposición final decimocuarta. Modifica" w:id="332"/>
      <w:bookmarkEnd w:id="332"/>
      <w:r>
        <w:rPr/>
      </w:r>
      <w:bookmarkStart w:name="_bookmark163" w:id="333"/>
      <w:bookmarkEnd w:id="33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decimocuarta.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texto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refundido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Estatuto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Básico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Empleado Público.</w:t>
      </w:r>
    </w:p>
    <w:p>
      <w:pPr>
        <w:pStyle w:val="BodyText"/>
        <w:spacing w:line="249" w:lineRule="auto" w:before="110"/>
        <w:ind w:right="1272"/>
      </w:pPr>
      <w:r>
        <w:rPr/>
        <w:t>Se añade una nueva letra j bis) en el artículo 14 del texto refundido de la Ley del Estatuto</w:t>
      </w:r>
      <w:r>
        <w:rPr>
          <w:spacing w:val="-53"/>
        </w:rPr>
        <w:t> </w:t>
      </w:r>
      <w:r>
        <w:rPr/>
        <w:t>Básico del Empleado Público, aprobado por Real Decreto Legislativo 5/2015, de 30 de</w:t>
      </w:r>
      <w:r>
        <w:rPr>
          <w:spacing w:val="1"/>
        </w:rPr>
        <w:t> </w:t>
      </w:r>
      <w:r>
        <w:rPr/>
        <w:t>octubre,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quedará</w:t>
      </w:r>
      <w:r>
        <w:rPr>
          <w:spacing w:val="-1"/>
        </w:rPr>
        <w:t> </w:t>
      </w:r>
      <w:r>
        <w:rPr/>
        <w:t>redactada como sigue:</w:t>
      </w:r>
    </w:p>
    <w:p>
      <w:pPr>
        <w:pStyle w:val="BodyText"/>
        <w:spacing w:line="249" w:lineRule="auto" w:before="172"/>
        <w:ind w:left="1154" w:right="1274"/>
      </w:pPr>
      <w:r>
        <w:rPr/>
        <w:t>«j bis) A la intimidad en el uso de dispositivos digitales puestos a su disposición y</w:t>
      </w:r>
      <w:r>
        <w:rPr>
          <w:spacing w:val="1"/>
        </w:rPr>
        <w:t> </w:t>
      </w:r>
      <w:r>
        <w:rPr/>
        <w:t>frente al uso de dispositivos de videovigilancia y geolocalización, así como a la</w:t>
      </w:r>
      <w:r>
        <w:rPr>
          <w:spacing w:val="1"/>
        </w:rPr>
        <w:t> </w:t>
      </w:r>
      <w:r>
        <w:rPr/>
        <w:t>desconexión digital en los términos establecidos en la legislación vigente en materia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garantía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digitales.»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decimoquinta. Desarrol" w:id="334"/>
      <w:bookmarkEnd w:id="334"/>
      <w:r>
        <w:rPr/>
      </w:r>
      <w:bookmarkStart w:name="_bookmark164" w:id="335"/>
      <w:bookmarkEnd w:id="33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decimoquinta.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normativo.</w:t>
      </w:r>
    </w:p>
    <w:p>
      <w:pPr>
        <w:pStyle w:val="BodyText"/>
        <w:spacing w:before="118"/>
        <w:ind w:left="814" w:firstLine="0"/>
        <w:jc w:val="left"/>
      </w:pPr>
      <w:r>
        <w:rPr/>
        <w:t>Se</w:t>
      </w:r>
      <w:r>
        <w:rPr>
          <w:spacing w:val="-1"/>
        </w:rPr>
        <w:t> </w:t>
      </w:r>
      <w:r>
        <w:rPr/>
        <w:t>habilita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desarrollar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3.2,</w:t>
      </w:r>
      <w:r>
        <w:rPr>
          <w:spacing w:val="-2"/>
        </w:rPr>
        <w:t> </w:t>
      </w:r>
      <w:r>
        <w:rPr/>
        <w:t>38.6,</w:t>
      </w:r>
      <w:r>
        <w:rPr>
          <w:spacing w:val="-1"/>
        </w:rPr>
        <w:t> </w:t>
      </w:r>
      <w:r>
        <w:rPr/>
        <w:t>45.2,</w:t>
      </w:r>
      <w:r>
        <w:rPr>
          <w:spacing w:val="-2"/>
        </w:rPr>
        <w:t> </w:t>
      </w:r>
      <w:r>
        <w:rPr/>
        <w:t>63.3,</w:t>
      </w:r>
    </w:p>
    <w:p>
      <w:pPr>
        <w:pStyle w:val="BodyText"/>
        <w:spacing w:before="10"/>
        <w:ind w:firstLine="0"/>
        <w:jc w:val="left"/>
      </w:pPr>
      <w:r>
        <w:rPr/>
        <w:t>96.3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disposición</w:t>
      </w:r>
      <w:r>
        <w:rPr>
          <w:spacing w:val="-5"/>
        </w:rPr>
        <w:t> </w:t>
      </w:r>
      <w:r>
        <w:rPr/>
        <w:t>adicional</w:t>
      </w:r>
      <w:r>
        <w:rPr>
          <w:spacing w:val="-4"/>
        </w:rPr>
        <w:t> </w:t>
      </w:r>
      <w:r>
        <w:rPr/>
        <w:t>sexta,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establecidos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ellos.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decimosexta. Entrada e" w:id="336"/>
      <w:bookmarkEnd w:id="336"/>
      <w:r>
        <w:rPr/>
      </w:r>
      <w:bookmarkStart w:name="_bookmark165" w:id="337"/>
      <w:bookmarkEnd w:id="33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decimosexta.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line="249" w:lineRule="auto" w:before="117"/>
        <w:ind w:right="1274"/>
      </w:pPr>
      <w:r>
        <w:rPr/>
        <w:t>La presente ley orgánica entrará en vigor el día siguiente al de su publicación en el</w:t>
      </w:r>
      <w:r>
        <w:rPr>
          <w:spacing w:val="1"/>
        </w:rPr>
        <w:t> </w:t>
      </w:r>
      <w:r>
        <w:rPr/>
        <w:t>Boletín</w:t>
      </w:r>
      <w:r>
        <w:rPr>
          <w:spacing w:val="-1"/>
        </w:rPr>
        <w:t> </w:t>
      </w:r>
      <w:r>
        <w:rPr/>
        <w:t>Oficial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22"/>
        <w:ind w:left="814" w:firstLine="0"/>
        <w:jc w:val="left"/>
      </w:pPr>
      <w:bookmarkStart w:name="[Firma]" w:id="338"/>
      <w:bookmarkEnd w:id="338"/>
      <w:r>
        <w:rPr/>
      </w:r>
      <w:r>
        <w:rPr/>
        <w:t>Por tanto,</w:t>
      </w:r>
    </w:p>
    <w:p>
      <w:pPr>
        <w:pStyle w:val="BodyText"/>
        <w:spacing w:line="249" w:lineRule="auto" w:before="10"/>
        <w:ind w:right="1275"/>
      </w:pPr>
      <w:r>
        <w:rPr/>
        <w:t>Mando a todos los españoles, particulares y autoridades, que guarden y hagan guardar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BodyText"/>
        <w:spacing w:before="122"/>
        <w:ind w:left="814" w:firstLine="0"/>
        <w:jc w:val="left"/>
      </w:pPr>
      <w:r>
        <w:rPr/>
        <w:t>Madrid,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2018.</w:t>
      </w:r>
    </w:p>
    <w:p>
      <w:pPr>
        <w:pStyle w:val="BodyText"/>
        <w:spacing w:before="180"/>
        <w:ind w:left="0" w:right="1271" w:firstLine="0"/>
        <w:jc w:val="right"/>
      </w:pPr>
      <w:r>
        <w:rPr/>
        <w:t>FELIPE</w:t>
      </w:r>
      <w:r>
        <w:rPr>
          <w:spacing w:val="-1"/>
        </w:rPr>
        <w:t> </w:t>
      </w:r>
      <w:r>
        <w:rPr/>
        <w:t>R.</w:t>
      </w:r>
    </w:p>
    <w:p>
      <w:pPr>
        <w:spacing w:line="261" w:lineRule="auto" w:before="130"/>
        <w:ind w:left="3181" w:right="3891" w:firstLine="452"/>
        <w:jc w:val="left"/>
        <w:rPr>
          <w:sz w:val="16"/>
        </w:rPr>
      </w:pPr>
      <w:r>
        <w:rPr>
          <w:sz w:val="16"/>
        </w:rPr>
        <w:t>El Presidente del Gobierno,</w:t>
      </w:r>
      <w:r>
        <w:rPr>
          <w:spacing w:val="1"/>
          <w:sz w:val="16"/>
        </w:rPr>
        <w:t> </w:t>
      </w:r>
      <w:r>
        <w:rPr>
          <w:sz w:val="16"/>
        </w:rPr>
        <w:t>PEDRO</w:t>
      </w:r>
      <w:r>
        <w:rPr>
          <w:spacing w:val="-7"/>
          <w:sz w:val="16"/>
        </w:rPr>
        <w:t> </w:t>
      </w:r>
      <w:r>
        <w:rPr>
          <w:sz w:val="16"/>
        </w:rPr>
        <w:t>SÁNCHEZ</w:t>
      </w:r>
      <w:r>
        <w:rPr>
          <w:spacing w:val="-7"/>
          <w:sz w:val="16"/>
        </w:rPr>
        <w:t> </w:t>
      </w:r>
      <w:r>
        <w:rPr>
          <w:sz w:val="16"/>
        </w:rPr>
        <w:t>PÉREZ-CASTEJÓN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9"/>
        <w:ind w:left="0" w:firstLine="0"/>
        <w:jc w:val="left"/>
        <w:rPr>
          <w:sz w:val="13"/>
        </w:rPr>
      </w:pPr>
      <w:r>
        <w:rPr/>
        <w:pict>
          <v:shape style="position:absolute;margin-left:90.850403pt;margin-top:10.024365pt;width:413.6pt;height:32.3pt;mso-position-horizontal-relative:page;mso-position-vertical-relative:paragraph;z-index:-15727104;mso-wrap-distance-left:0;mso-wrap-distance-right:0" type="#_x0000_t202" filled="false" stroked="true" strokeweight=".28348pt" strokecolor="#004479">
            <v:textbox inset="0,0,0,0">
              <w:txbxContent>
                <w:p>
                  <w:pPr>
                    <w:pStyle w:val="BodyText"/>
                    <w:spacing w:before="184"/>
                    <w:ind w:left="299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52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527296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0.316467pt;width:39.550pt;height:14.1pt;mso-position-horizontal-relative:page;mso-position-vertical-relative:page;z-index:-17526784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525248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6.367462pt;margin-top:800.316467pt;width:44.55pt;height:14.1pt;mso-position-horizontal-relative:page;mso-position-vertical-relative:page;z-index:-17524736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526272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278442pt;margin-top:25.428688pt;width:182.75pt;height:31.35pt;mso-position-horizontal-relative:page;mso-position-vertical-relative:page;z-index:-17525760" type="#_x0000_t202" filled="false" stroked="false">
          <v:textbox inset="0,0,0,0">
            <w:txbxContent>
              <w:p>
                <w:pPr>
                  <w:spacing w:before="51"/>
                  <w:ind w:left="1" w:right="1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7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3">
    <w:multiLevelType w:val="hybridMultilevel"/>
    <w:lvl w:ilvl="0">
      <w:start w:val="2"/>
      <w:numFmt w:val="decimal"/>
      <w:lvlText w:val="%1."/>
      <w:lvlJc w:val="left"/>
      <w:pPr>
        <w:ind w:left="1154" w:hanging="31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3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3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3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3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3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3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3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317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1154" w:hanging="3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3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3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3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3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3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3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3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335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lowerLetter"/>
      <w:lvlText w:val="%1)"/>
      <w:lvlJc w:val="left"/>
      <w:pPr>
        <w:ind w:left="1154" w:hanging="29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97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115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80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717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2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6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8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11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4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5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79" w:hanging="223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0"/>
      <w:numFmt w:val="bullet"/>
      <w:lvlText w:val="–"/>
      <w:lvlJc w:val="left"/>
      <w:pPr>
        <w:ind w:left="474" w:hanging="156"/>
      </w:pPr>
      <w:rPr>
        <w:rFonts w:hint="default" w:ascii="Arial MT" w:hAnsi="Arial MT" w:eastAsia="Arial MT" w:cs="Arial MT"/>
        <w:w w:val="8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56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lowerLetter"/>
      <w:lvlText w:val="%1)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45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0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15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00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85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70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55" w:hanging="273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lowerRoman"/>
      <w:lvlText w:val="%1)"/>
      <w:lvlJc w:val="left"/>
      <w:pPr>
        <w:ind w:left="474" w:hanging="1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86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lowerLetter"/>
      <w:lvlText w:val="%1)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74" w:hanging="28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8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20"/>
      <w:numFmt w:val="decimal"/>
      <w:lvlText w:val="%1"/>
      <w:lvlJc w:val="left"/>
      <w:pPr>
        <w:ind w:left="474" w:hanging="47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4" w:hanging="4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lowerLetter"/>
      <w:lvlText w:val="%1)"/>
      <w:lvlJc w:val="left"/>
      <w:pPr>
        <w:ind w:left="474" w:hanging="3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3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lowerLetter"/>
      <w:lvlText w:val="%1)"/>
      <w:lvlJc w:val="left"/>
      <w:pPr>
        <w:ind w:left="474" w:hanging="31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6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lowerLetter"/>
      <w:lvlText w:val="%1)"/>
      <w:lvlJc w:val="left"/>
      <w:pPr>
        <w:ind w:left="474" w:hanging="32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1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lowerLetter"/>
      <w:lvlText w:val="%1)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474" w:hanging="30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9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left="474" w:hanging="3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7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474" w:hanging="28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1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474" w:hanging="29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4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left="474" w:hanging="29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0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lowerLetter"/>
      <w:lvlText w:val="%1)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4" w:hanging="30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5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74" w:hanging="3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1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474" w:hanging="30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0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49"/>
      <w:numFmt w:val="decimal"/>
      <w:lvlText w:val="%1"/>
      <w:lvlJc w:val="left"/>
      <w:pPr>
        <w:ind w:left="918" w:hanging="445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918" w:hanging="4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55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66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78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90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02" w:hanging="301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474" w:hanging="30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74" w:hanging="29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6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74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3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9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7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474" w:hanging="30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3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4" w:hanging="28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3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4" w:hanging="3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9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474" w:hanging="60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4" w:hanging="602"/>
        <w:jc w:val="left"/>
      </w:pPr>
      <w:rPr>
        <w:rFonts w:hint="default"/>
        <w:lang w:val="es-ES" w:eastAsia="en-US" w:bidi="ar-SA"/>
      </w:rPr>
    </w:lvl>
    <w:lvl w:ilvl="2">
      <w:start w:val="5"/>
      <w:numFmt w:val="lowerLetter"/>
      <w:lvlText w:val="%1.%2.%3)"/>
      <w:lvlJc w:val="left"/>
      <w:pPr>
        <w:ind w:left="474" w:hanging="60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474" w:hanging="3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7"/>
      </w:pPr>
      <w:rPr>
        <w:rFonts w:hint="default"/>
        <w:lang w:val="es-ES" w:eastAsia="en-US" w:bidi="ar-SA"/>
      </w:rPr>
    </w:lvl>
  </w:abstract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7"/>
      <w:ind w:left="1730" w:right="3039"/>
      <w:jc w:val="center"/>
      <w:outlineLvl w:val="1"/>
    </w:pPr>
    <w:rPr>
      <w:rFonts w:ascii="Arial MT" w:hAnsi="Arial MT" w:eastAsia="Arial MT" w:cs="Arial MT"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23"/>
      <w:ind w:left="2242" w:right="3039"/>
      <w:jc w:val="center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2241"/>
      <w:jc w:val="center"/>
      <w:outlineLvl w:val="3"/>
    </w:pPr>
    <w:rPr>
      <w:rFonts w:ascii="Arial" w:hAnsi="Arial" w:eastAsia="Arial" w:cs="Arial"/>
      <w:b/>
      <w:bCs/>
      <w:i/>
      <w:i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BOE-A-2018-16673; BOE; Legislación consolidada; Agencia Estatal Boletín Oficial del Estado</cp:keywords>
  <dc:subject>BOE-A-2018-16673 actualizado a 25 de junio de 2019</dc:subject>
  <dc:title>Ley Orgánica 3/2018, de 5 de diciembre, de Protección de Datos Personales y garantía de los derechos digitales.</dc:title>
  <dcterms:created xsi:type="dcterms:W3CDTF">2022-07-11T11:21:11Z</dcterms:created>
  <dcterms:modified xsi:type="dcterms:W3CDTF">2022-07-11T11:21:11Z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AH XSL Formatter V6.5 MR3a for Linux64 : 6.5.6.32017 (2018/02/07 09:59JST)</vt:lpwstr>
  </property>
  <property fmtid="{D5CDD505-2E9C-101B-9397-08002B2CF9AE}" pid="4" name="LastSaved">
    <vt:filetime>2022-07-11T00:00:00Z</vt:filetime>
  </property>
</Properties>
</file>