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3762" w:firstLine="0"/>
        <w:jc w:val="left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047749" cy="43691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49" cy="436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10"/>
        <w:ind w:left="0" w:firstLine="0"/>
        <w:jc w:val="left"/>
        <w:rPr>
          <w:rFonts w:ascii="Times New Roman"/>
        </w:rPr>
      </w:pPr>
    </w:p>
    <w:p>
      <w:pPr>
        <w:pStyle w:val="Title"/>
      </w:pPr>
      <w:r>
        <w:rPr>
          <w:color w:val="004479"/>
        </w:rPr>
        <w:t>LEGISLACIÓN</w:t>
      </w:r>
      <w:r>
        <w:rPr>
          <w:color w:val="004479"/>
          <w:spacing w:val="-5"/>
        </w:rPr>
        <w:t> </w:t>
      </w:r>
      <w:r>
        <w:rPr>
          <w:color w:val="004479"/>
        </w:rPr>
        <w:t>CONSOLIDADA</w:t>
      </w:r>
    </w:p>
    <w:p>
      <w:pPr>
        <w:pStyle w:val="BodyText"/>
        <w:spacing w:before="6"/>
        <w:ind w:left="0" w:firstLine="0"/>
        <w:jc w:val="left"/>
        <w:rPr>
          <w:rFonts w:ascii="Arial"/>
          <w:b/>
          <w:sz w:val="19"/>
        </w:rPr>
      </w:pPr>
    </w:p>
    <w:p>
      <w:pPr>
        <w:pStyle w:val="BodyText"/>
        <w:spacing w:line="20" w:lineRule="exact" w:before="0"/>
        <w:ind w:left="-784" w:right="-44" w:firstLine="0"/>
        <w:jc w:val="left"/>
        <w:rPr>
          <w:rFonts w:ascii="Arial"/>
          <w:sz w:val="2"/>
        </w:rPr>
      </w:pPr>
      <w:r>
        <w:rPr>
          <w:rFonts w:ascii="Arial"/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9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BodyText"/>
        <w:spacing w:before="0"/>
        <w:ind w:left="0" w:firstLine="0"/>
        <w:jc w:val="left"/>
        <w:rPr>
          <w:rFonts w:ascii="Arial"/>
          <w:b/>
        </w:rPr>
      </w:pPr>
    </w:p>
    <w:p>
      <w:pPr>
        <w:pStyle w:val="BodyText"/>
        <w:spacing w:before="0"/>
        <w:ind w:left="0" w:firstLine="0"/>
        <w:jc w:val="left"/>
        <w:rPr>
          <w:rFonts w:ascii="Arial"/>
          <w:b/>
        </w:rPr>
      </w:pPr>
    </w:p>
    <w:p>
      <w:pPr>
        <w:pStyle w:val="BodyText"/>
        <w:spacing w:before="9"/>
        <w:ind w:left="0" w:firstLine="0"/>
        <w:jc w:val="left"/>
        <w:rPr>
          <w:rFonts w:ascii="Arial"/>
          <w:b/>
          <w:sz w:val="27"/>
        </w:rPr>
      </w:pPr>
    </w:p>
    <w:p>
      <w:pPr>
        <w:pStyle w:val="Heading1"/>
        <w:ind w:right="0"/>
        <w:jc w:val="left"/>
      </w:pPr>
      <w:bookmarkStart w:name="Ley 38/2003, de 17 de noviembre, General" w:id="1"/>
      <w:bookmarkEnd w:id="1"/>
      <w:r>
        <w:rPr/>
      </w:r>
      <w:r>
        <w:rPr>
          <w:w w:val="85"/>
        </w:rPr>
        <w:t>Ley</w:t>
      </w:r>
      <w:r>
        <w:rPr>
          <w:spacing w:val="20"/>
          <w:w w:val="85"/>
        </w:rPr>
        <w:t> </w:t>
      </w:r>
      <w:r>
        <w:rPr>
          <w:w w:val="85"/>
        </w:rPr>
        <w:t>38/2003,</w:t>
      </w:r>
      <w:r>
        <w:rPr>
          <w:spacing w:val="21"/>
          <w:w w:val="85"/>
        </w:rPr>
        <w:t> </w:t>
      </w:r>
      <w:r>
        <w:rPr>
          <w:w w:val="85"/>
        </w:rPr>
        <w:t>de</w:t>
      </w:r>
      <w:r>
        <w:rPr>
          <w:spacing w:val="21"/>
          <w:w w:val="85"/>
        </w:rPr>
        <w:t> </w:t>
      </w:r>
      <w:r>
        <w:rPr>
          <w:w w:val="85"/>
        </w:rPr>
        <w:t>17</w:t>
      </w:r>
      <w:r>
        <w:rPr>
          <w:spacing w:val="21"/>
          <w:w w:val="85"/>
        </w:rPr>
        <w:t> </w:t>
      </w:r>
      <w:r>
        <w:rPr>
          <w:w w:val="85"/>
        </w:rPr>
        <w:t>de</w:t>
      </w:r>
      <w:r>
        <w:rPr>
          <w:spacing w:val="21"/>
          <w:w w:val="85"/>
        </w:rPr>
        <w:t> </w:t>
      </w:r>
      <w:r>
        <w:rPr>
          <w:w w:val="85"/>
        </w:rPr>
        <w:t>noviembre,</w:t>
      </w:r>
      <w:r>
        <w:rPr>
          <w:spacing w:val="20"/>
          <w:w w:val="85"/>
        </w:rPr>
        <w:t> </w:t>
      </w:r>
      <w:r>
        <w:rPr>
          <w:w w:val="85"/>
        </w:rPr>
        <w:t>General</w:t>
      </w:r>
      <w:r>
        <w:rPr>
          <w:spacing w:val="21"/>
          <w:w w:val="85"/>
        </w:rPr>
        <w:t> </w:t>
      </w:r>
      <w:r>
        <w:rPr>
          <w:w w:val="85"/>
        </w:rPr>
        <w:t>de</w:t>
      </w:r>
      <w:r>
        <w:rPr>
          <w:spacing w:val="21"/>
          <w:w w:val="85"/>
        </w:rPr>
        <w:t> </w:t>
      </w:r>
      <w:r>
        <w:rPr>
          <w:w w:val="85"/>
        </w:rPr>
        <w:t>Subvenciones.</w:t>
      </w: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10"/>
        <w:ind w:left="0" w:firstLine="0"/>
        <w:jc w:val="left"/>
        <w:rPr>
          <w:sz w:val="17"/>
        </w:rPr>
      </w:pPr>
      <w:r>
        <w:rPr/>
        <w:pict>
          <v:shape style="position:absolute;margin-left:266.59845pt;margin-top:12.502436pt;width:62.1pt;height:.1pt;mso-position-horizontal-relative:page;mso-position-vertical-relative:paragraph;z-index:-15728128;mso-wrap-distance-left:0;mso-wrap-distance-right:0" coordorigin="5332,250" coordsize="1242,0" path="m5332,250l6574,250e" filled="false" stroked="true" strokeweight=".5pt" strokecolor="#004479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ind w:left="0" w:firstLine="0"/>
        <w:jc w:val="left"/>
        <w:rPr>
          <w:sz w:val="10"/>
        </w:rPr>
      </w:pPr>
    </w:p>
    <w:p>
      <w:pPr>
        <w:pStyle w:val="BodyText"/>
        <w:spacing w:before="126"/>
        <w:ind w:left="2451" w:right="3249" w:firstLine="0"/>
        <w:jc w:val="center"/>
      </w:pPr>
      <w:r>
        <w:rPr>
          <w:color w:val="004479"/>
        </w:rPr>
        <w:t>Jefatura</w:t>
      </w:r>
      <w:r>
        <w:rPr>
          <w:color w:val="004479"/>
          <w:spacing w:val="-1"/>
        </w:rPr>
        <w:t> </w:t>
      </w:r>
      <w:r>
        <w:rPr>
          <w:color w:val="004479"/>
        </w:rPr>
        <w:t>del</w:t>
      </w:r>
      <w:r>
        <w:rPr>
          <w:color w:val="004479"/>
          <w:spacing w:val="-2"/>
        </w:rPr>
        <w:t> </w:t>
      </w:r>
      <w:r>
        <w:rPr>
          <w:color w:val="004479"/>
        </w:rPr>
        <w:t>Estado</w:t>
      </w:r>
    </w:p>
    <w:p>
      <w:pPr>
        <w:pStyle w:val="BodyText"/>
        <w:spacing w:line="249" w:lineRule="auto" w:before="10"/>
        <w:ind w:left="2449" w:right="3249" w:firstLine="0"/>
        <w:jc w:val="center"/>
      </w:pPr>
      <w:r>
        <w:rPr>
          <w:color w:val="004479"/>
        </w:rPr>
        <w:t>«BOE» núm. 276, de 18 de noviembre de 2003</w:t>
      </w:r>
      <w:r>
        <w:rPr>
          <w:color w:val="004479"/>
          <w:spacing w:val="-53"/>
        </w:rPr>
        <w:t> </w:t>
      </w:r>
      <w:r>
        <w:rPr>
          <w:color w:val="004479"/>
        </w:rPr>
        <w:t>Referencia:</w:t>
      </w:r>
      <w:r>
        <w:rPr>
          <w:color w:val="004479"/>
          <w:spacing w:val="-2"/>
        </w:rPr>
        <w:t> </w:t>
      </w:r>
      <w:r>
        <w:rPr>
          <w:color w:val="004479"/>
        </w:rPr>
        <w:t>BOE-A-2003-20977</w:t>
      </w:r>
    </w:p>
    <w:p>
      <w:pPr>
        <w:pStyle w:val="BodyText"/>
        <w:spacing w:before="5"/>
        <w:ind w:left="0" w:firstLine="0"/>
        <w:jc w:val="left"/>
        <w:rPr>
          <w:sz w:val="22"/>
        </w:rPr>
      </w:pPr>
      <w:r>
        <w:rPr/>
        <w:pict>
          <v:shape style="position:absolute;margin-left:266.59845pt;margin-top:15.141376pt;width:62.1pt;height:.1pt;mso-position-horizontal-relative:page;mso-position-vertical-relative:paragraph;z-index:-15727616;mso-wrap-distance-left:0;mso-wrap-distance-right:0" coordorigin="5332,303" coordsize="1242,0" path="m5332,303l6574,303e" filled="false" stroked="true" strokeweight=".5pt" strokecolor="#004479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left="0" w:firstLine="0"/>
        <w:jc w:val="left"/>
        <w:rPr>
          <w:sz w:val="29"/>
        </w:rPr>
      </w:pPr>
    </w:p>
    <w:p>
      <w:pPr>
        <w:pStyle w:val="Heading1"/>
        <w:ind w:left="2452"/>
      </w:pPr>
      <w:r>
        <w:rPr>
          <w:color w:val="004479"/>
        </w:rPr>
        <w:t>ÍNDICE</w:t>
      </w: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11"/>
        <w:ind w:left="0" w:firstLine="0"/>
        <w:jc w:val="left"/>
        <w:rPr>
          <w:sz w:val="24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9"/>
        <w:gridCol w:w="581"/>
      </w:tblGrid>
      <w:tr>
        <w:trPr>
          <w:trHeight w:val="368" w:hRule="atLeast"/>
        </w:trPr>
        <w:tc>
          <w:tcPr>
            <w:tcW w:w="9229" w:type="dxa"/>
          </w:tcPr>
          <w:p>
            <w:pPr>
              <w:pStyle w:val="TableParagraph"/>
              <w:spacing w:before="28"/>
              <w:ind w:right="216"/>
              <w:rPr>
                <w:rFonts w:ascii="Arial" w:hAnsi="Arial"/>
                <w:i/>
                <w:sz w:val="18"/>
              </w:rPr>
            </w:pPr>
            <w:hyperlink w:history="true" w:anchor="_bookmark0">
              <w:r>
                <w:rPr>
                  <w:rFonts w:ascii="Arial" w:hAnsi="Arial"/>
                  <w:i/>
                  <w:w w:val="97"/>
                  <w:sz w:val="18"/>
                </w:rPr>
                <w:t>Preámbul</w:t>
              </w:r>
              <w:r>
                <w:rPr>
                  <w:rFonts w:ascii="Arial" w:hAnsi="Arial"/>
                  <w:i/>
                  <w:spacing w:val="-59"/>
                  <w:w w:val="97"/>
                  <w:sz w:val="18"/>
                </w:rPr>
                <w:t>o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z w:val="18"/>
                </w:rPr>
                <w:t> </w:t>
              </w:r>
              <w:r>
                <w:rPr>
                  <w:rFonts w:ascii="Arial" w:hAnsi="Arial"/>
                  <w:i/>
                  <w:w w:val="97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37"/>
              <w:ind w:right="197"/>
              <w:rPr>
                <w:sz w:val="17"/>
              </w:rPr>
            </w:pPr>
            <w:hyperlink w:history="true" w:anchor="_bookmark0">
              <w:r>
                <w:rPr>
                  <w:w w:val="102"/>
                  <w:sz w:val="17"/>
                </w:rPr>
                <w:t>6</w:t>
              </w:r>
            </w:hyperlink>
          </w:p>
        </w:tc>
      </w:tr>
      <w:tr>
        <w:trPr>
          <w:trHeight w:val="461" w:hRule="atLeast"/>
        </w:trPr>
        <w:tc>
          <w:tcPr>
            <w:tcW w:w="9229" w:type="dxa"/>
          </w:tcPr>
          <w:p>
            <w:pPr>
              <w:pStyle w:val="TableParagraph"/>
              <w:spacing w:before="149"/>
              <w:ind w:right="217"/>
              <w:rPr>
                <w:sz w:val="17"/>
              </w:rPr>
            </w:pPr>
            <w:hyperlink w:history="true" w:anchor="_bookmark1">
              <w:r>
                <w:rPr>
                  <w:w w:val="102"/>
                  <w:sz w:val="17"/>
                </w:rPr>
                <w:t>TÍTULO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PRELIMINAR.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Disposicione</w:t>
              </w:r>
              <w:r>
                <w:rPr>
                  <w:w w:val="102"/>
                  <w:sz w:val="17"/>
                </w:rPr>
                <w:t>s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generale</w:t>
              </w:r>
              <w:r>
                <w:rPr>
                  <w:spacing w:val="-86"/>
                  <w:w w:val="102"/>
                  <w:sz w:val="17"/>
                </w:rPr>
                <w:t>s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54"/>
              <w:ind w:right="197"/>
              <w:rPr>
                <w:sz w:val="17"/>
              </w:rPr>
            </w:pPr>
            <w:hyperlink w:history="true" w:anchor="_bookmark1">
              <w:r>
                <w:rPr>
                  <w:w w:val="105"/>
                  <w:sz w:val="17"/>
                </w:rPr>
                <w:t>13</w:t>
              </w:r>
            </w:hyperlink>
          </w:p>
        </w:tc>
      </w:tr>
      <w:tr>
        <w:trPr>
          <w:trHeight w:val="440" w:hRule="atLeast"/>
        </w:trPr>
        <w:tc>
          <w:tcPr>
            <w:tcW w:w="9229" w:type="dxa"/>
          </w:tcPr>
          <w:p>
            <w:pPr>
              <w:pStyle w:val="TableParagraph"/>
              <w:ind w:right="217"/>
              <w:rPr>
                <w:sz w:val="17"/>
              </w:rPr>
            </w:pPr>
            <w:hyperlink w:history="true" w:anchor="_bookmark2">
              <w:r>
                <w:rPr>
                  <w:w w:val="105"/>
                  <w:sz w:val="17"/>
                </w:rPr>
                <w:t>CAPÍTULO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ámbito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aplicación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ley.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right="197"/>
              <w:rPr>
                <w:sz w:val="17"/>
              </w:rPr>
            </w:pPr>
            <w:hyperlink w:history="true" w:anchor="_bookmark2">
              <w:r>
                <w:rPr>
                  <w:w w:val="105"/>
                  <w:sz w:val="17"/>
                </w:rPr>
                <w:t>13</w:t>
              </w:r>
            </w:hyperlink>
          </w:p>
        </w:tc>
      </w:tr>
      <w:tr>
        <w:trPr>
          <w:trHeight w:val="440" w:hRule="atLeast"/>
        </w:trPr>
        <w:tc>
          <w:tcPr>
            <w:tcW w:w="9229" w:type="dxa"/>
          </w:tcPr>
          <w:p>
            <w:pPr>
              <w:pStyle w:val="TableParagraph"/>
              <w:ind w:right="217"/>
              <w:rPr>
                <w:sz w:val="17"/>
              </w:rPr>
            </w:pPr>
            <w:hyperlink w:history="true" w:anchor="_bookmark3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1.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Objeto..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right="197"/>
              <w:rPr>
                <w:sz w:val="17"/>
              </w:rPr>
            </w:pPr>
            <w:hyperlink w:history="true" w:anchor="_bookmark3">
              <w:r>
                <w:rPr>
                  <w:w w:val="105"/>
                  <w:sz w:val="17"/>
                </w:rPr>
                <w:t>13</w:t>
              </w:r>
            </w:hyperlink>
          </w:p>
        </w:tc>
      </w:tr>
      <w:tr>
        <w:trPr>
          <w:trHeight w:val="440" w:hRule="atLeast"/>
        </w:trPr>
        <w:tc>
          <w:tcPr>
            <w:tcW w:w="9229" w:type="dxa"/>
          </w:tcPr>
          <w:p>
            <w:pPr>
              <w:pStyle w:val="TableParagraph"/>
              <w:ind w:right="217"/>
              <w:rPr>
                <w:sz w:val="17"/>
              </w:rPr>
            </w:pPr>
            <w:hyperlink w:history="true" w:anchor="_bookmark4">
              <w:r>
                <w:rPr>
                  <w:sz w:val="17"/>
                </w:rPr>
                <w:t>Artículo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2.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Concepto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subvención..</w:t>
              </w:r>
              <w:r>
                <w:rPr>
                  <w:spacing w:val="-9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right="197"/>
              <w:rPr>
                <w:sz w:val="17"/>
              </w:rPr>
            </w:pPr>
            <w:hyperlink w:history="true" w:anchor="_bookmark4">
              <w:r>
                <w:rPr>
                  <w:w w:val="105"/>
                  <w:sz w:val="17"/>
                </w:rPr>
                <w:t>13</w:t>
              </w:r>
            </w:hyperlink>
          </w:p>
        </w:tc>
      </w:tr>
      <w:tr>
        <w:trPr>
          <w:trHeight w:val="440" w:hRule="atLeast"/>
        </w:trPr>
        <w:tc>
          <w:tcPr>
            <w:tcW w:w="9229" w:type="dxa"/>
          </w:tcPr>
          <w:p>
            <w:pPr>
              <w:pStyle w:val="TableParagraph"/>
              <w:ind w:right="217"/>
              <w:rPr>
                <w:sz w:val="17"/>
              </w:rPr>
            </w:pPr>
            <w:hyperlink w:history="true" w:anchor="_bookmark5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Ámbito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aplicación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subjetivo..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right="197"/>
              <w:rPr>
                <w:sz w:val="17"/>
              </w:rPr>
            </w:pPr>
            <w:hyperlink w:history="true" w:anchor="_bookmark5">
              <w:r>
                <w:rPr>
                  <w:w w:val="105"/>
                  <w:sz w:val="17"/>
                </w:rPr>
                <w:t>14</w:t>
              </w:r>
            </w:hyperlink>
          </w:p>
        </w:tc>
      </w:tr>
      <w:tr>
        <w:trPr>
          <w:trHeight w:val="440" w:hRule="atLeast"/>
        </w:trPr>
        <w:tc>
          <w:tcPr>
            <w:tcW w:w="9229" w:type="dxa"/>
          </w:tcPr>
          <w:p>
            <w:pPr>
              <w:pStyle w:val="TableParagraph"/>
              <w:ind w:right="217"/>
              <w:rPr>
                <w:sz w:val="17"/>
              </w:rPr>
            </w:pPr>
            <w:hyperlink w:history="true" w:anchor="_bookmark6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Exclusiones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ámbito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aplicación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ley..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right="197"/>
              <w:rPr>
                <w:sz w:val="17"/>
              </w:rPr>
            </w:pPr>
            <w:hyperlink w:history="true" w:anchor="_bookmark6">
              <w:r>
                <w:rPr>
                  <w:w w:val="105"/>
                  <w:sz w:val="17"/>
                </w:rPr>
                <w:t>14</w:t>
              </w:r>
            </w:hyperlink>
          </w:p>
        </w:tc>
      </w:tr>
      <w:tr>
        <w:trPr>
          <w:trHeight w:val="440" w:hRule="atLeast"/>
        </w:trPr>
        <w:tc>
          <w:tcPr>
            <w:tcW w:w="9229" w:type="dxa"/>
          </w:tcPr>
          <w:p>
            <w:pPr>
              <w:pStyle w:val="TableParagraph"/>
              <w:ind w:right="217"/>
              <w:rPr>
                <w:sz w:val="17"/>
              </w:rPr>
            </w:pPr>
            <w:hyperlink w:history="true" w:anchor="_bookmark7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jurídico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subvenciones..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right="197"/>
              <w:rPr>
                <w:sz w:val="17"/>
              </w:rPr>
            </w:pPr>
            <w:hyperlink w:history="true" w:anchor="_bookmark7">
              <w:r>
                <w:rPr>
                  <w:w w:val="105"/>
                  <w:sz w:val="17"/>
                </w:rPr>
                <w:t>14</w:t>
              </w:r>
            </w:hyperlink>
          </w:p>
        </w:tc>
      </w:tr>
      <w:tr>
        <w:trPr>
          <w:trHeight w:val="440" w:hRule="atLeast"/>
        </w:trPr>
        <w:tc>
          <w:tcPr>
            <w:tcW w:w="9229" w:type="dxa"/>
          </w:tcPr>
          <w:p>
            <w:pPr>
              <w:pStyle w:val="TableParagraph"/>
              <w:ind w:right="279"/>
              <w:rPr>
                <w:sz w:val="17"/>
              </w:rPr>
            </w:pPr>
            <w:hyperlink w:history="true" w:anchor="_bookmark8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jurídico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financiadas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cargo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fondos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Unión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Europea.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right="197"/>
              <w:rPr>
                <w:sz w:val="17"/>
              </w:rPr>
            </w:pPr>
            <w:hyperlink w:history="true" w:anchor="_bookmark8">
              <w:r>
                <w:rPr>
                  <w:w w:val="105"/>
                  <w:sz w:val="17"/>
                </w:rPr>
                <w:t>15</w:t>
              </w:r>
            </w:hyperlink>
          </w:p>
        </w:tc>
      </w:tr>
      <w:tr>
        <w:trPr>
          <w:trHeight w:val="679" w:hRule="atLeast"/>
        </w:trPr>
        <w:tc>
          <w:tcPr>
            <w:tcW w:w="9229" w:type="dxa"/>
          </w:tcPr>
          <w:p>
            <w:pPr>
              <w:pStyle w:val="TableParagraph"/>
              <w:spacing w:line="295" w:lineRule="auto"/>
              <w:ind w:left="1199" w:right="0" w:hanging="201"/>
              <w:jc w:val="left"/>
              <w:rPr>
                <w:sz w:val="17"/>
              </w:rPr>
            </w:pPr>
            <w:hyperlink w:history="true" w:anchor="_bookmark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2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7.</w:t>
              </w:r>
              <w:r>
                <w:rPr>
                  <w:spacing w:val="2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Responsabilidad</w:t>
              </w:r>
              <w:r>
                <w:rPr>
                  <w:spacing w:val="3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financiera</w:t>
              </w:r>
              <w:r>
                <w:rPr>
                  <w:spacing w:val="3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derivada</w:t>
              </w:r>
              <w:r>
                <w:rPr>
                  <w:spacing w:val="2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3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2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gestión</w:t>
              </w:r>
              <w:r>
                <w:rPr>
                  <w:spacing w:val="2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3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fondos</w:t>
              </w:r>
              <w:r>
                <w:rPr>
                  <w:spacing w:val="3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procedentes</w:t>
              </w:r>
              <w:r>
                <w:rPr>
                  <w:spacing w:val="2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3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2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Unión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9">
              <w:r>
                <w:rPr>
                  <w:w w:val="105"/>
                  <w:sz w:val="17"/>
                </w:rPr>
                <w:t>Europea..</w:t>
              </w:r>
              <w:r>
                <w:rPr>
                  <w:spacing w:val="-3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right="197"/>
              <w:rPr>
                <w:sz w:val="17"/>
              </w:rPr>
            </w:pPr>
            <w:hyperlink w:history="true" w:anchor="_bookmark9">
              <w:r>
                <w:rPr>
                  <w:w w:val="105"/>
                  <w:sz w:val="17"/>
                </w:rPr>
                <w:t>15</w:t>
              </w:r>
            </w:hyperlink>
          </w:p>
        </w:tc>
      </w:tr>
      <w:tr>
        <w:trPr>
          <w:trHeight w:val="440" w:hRule="atLeast"/>
        </w:trPr>
        <w:tc>
          <w:tcPr>
            <w:tcW w:w="9229" w:type="dxa"/>
          </w:tcPr>
          <w:p>
            <w:pPr>
              <w:pStyle w:val="TableParagraph"/>
              <w:ind w:right="217"/>
              <w:rPr>
                <w:sz w:val="17"/>
              </w:rPr>
            </w:pPr>
            <w:hyperlink w:history="true" w:anchor="_bookmark10">
              <w:r>
                <w:rPr>
                  <w:spacing w:val="-1"/>
                  <w:w w:val="102"/>
                  <w:sz w:val="17"/>
                </w:rPr>
                <w:t>CAPÍTUL</w:t>
              </w:r>
              <w:r>
                <w:rPr>
                  <w:w w:val="102"/>
                  <w:sz w:val="17"/>
                </w:rPr>
                <w:t>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II.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Disposicione</w:t>
              </w:r>
              <w:r>
                <w:rPr>
                  <w:w w:val="102"/>
                  <w:sz w:val="17"/>
                </w:rPr>
                <w:t>s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comunes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a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la</w:t>
              </w:r>
              <w:r>
                <w:rPr>
                  <w:w w:val="102"/>
                  <w:sz w:val="17"/>
                </w:rPr>
                <w:t>s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subvenciones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pública</w:t>
              </w:r>
              <w:r>
                <w:rPr>
                  <w:spacing w:val="-55"/>
                  <w:w w:val="102"/>
                  <w:sz w:val="17"/>
                </w:rPr>
                <w:t>s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right="197"/>
              <w:rPr>
                <w:sz w:val="17"/>
              </w:rPr>
            </w:pPr>
            <w:hyperlink w:history="true" w:anchor="_bookmark10">
              <w:r>
                <w:rPr>
                  <w:w w:val="105"/>
                  <w:sz w:val="17"/>
                </w:rPr>
                <w:t>15</w:t>
              </w:r>
            </w:hyperlink>
          </w:p>
        </w:tc>
      </w:tr>
      <w:tr>
        <w:trPr>
          <w:trHeight w:val="440" w:hRule="atLeast"/>
        </w:trPr>
        <w:tc>
          <w:tcPr>
            <w:tcW w:w="9229" w:type="dxa"/>
          </w:tcPr>
          <w:p>
            <w:pPr>
              <w:pStyle w:val="TableParagraph"/>
              <w:ind w:right="217"/>
              <w:rPr>
                <w:sz w:val="17"/>
              </w:rPr>
            </w:pPr>
            <w:hyperlink w:history="true" w:anchor="_bookmark11">
              <w:r>
                <w:rPr>
                  <w:sz w:val="17"/>
                </w:rPr>
                <w:t>Artículo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8.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Principios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generales..</w:t>
              </w:r>
              <w:r>
                <w:rPr>
                  <w:spacing w:val="-19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right="197"/>
              <w:rPr>
                <w:sz w:val="17"/>
              </w:rPr>
            </w:pPr>
            <w:hyperlink w:history="true" w:anchor="_bookmark11">
              <w:r>
                <w:rPr>
                  <w:w w:val="105"/>
                  <w:sz w:val="17"/>
                </w:rPr>
                <w:t>15</w:t>
              </w:r>
            </w:hyperlink>
          </w:p>
        </w:tc>
      </w:tr>
      <w:tr>
        <w:trPr>
          <w:trHeight w:val="440" w:hRule="atLeast"/>
        </w:trPr>
        <w:tc>
          <w:tcPr>
            <w:tcW w:w="9229" w:type="dxa"/>
          </w:tcPr>
          <w:p>
            <w:pPr>
              <w:pStyle w:val="TableParagraph"/>
              <w:ind w:right="217"/>
              <w:rPr>
                <w:sz w:val="17"/>
              </w:rPr>
            </w:pPr>
            <w:hyperlink w:history="true" w:anchor="_bookmark12">
              <w:r>
                <w:rPr>
                  <w:sz w:val="17"/>
                </w:rPr>
                <w:t>Artículo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9.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Requisitos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para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el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otorgamiento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las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subvenciones..</w:t>
              </w:r>
              <w:r>
                <w:rPr>
                  <w:spacing w:val="-27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right="197"/>
              <w:rPr>
                <w:sz w:val="17"/>
              </w:rPr>
            </w:pPr>
            <w:hyperlink w:history="true" w:anchor="_bookmark12">
              <w:r>
                <w:rPr>
                  <w:w w:val="105"/>
                  <w:sz w:val="17"/>
                </w:rPr>
                <w:t>16</w:t>
              </w:r>
            </w:hyperlink>
          </w:p>
        </w:tc>
      </w:tr>
      <w:tr>
        <w:trPr>
          <w:trHeight w:val="440" w:hRule="atLeast"/>
        </w:trPr>
        <w:tc>
          <w:tcPr>
            <w:tcW w:w="9229" w:type="dxa"/>
          </w:tcPr>
          <w:p>
            <w:pPr>
              <w:pStyle w:val="TableParagraph"/>
              <w:ind w:right="217"/>
              <w:rPr>
                <w:sz w:val="17"/>
              </w:rPr>
            </w:pPr>
            <w:hyperlink w:history="true" w:anchor="_bookmark13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10.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Órganos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competentes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para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concesión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subvenciones..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right="197"/>
              <w:rPr>
                <w:sz w:val="17"/>
              </w:rPr>
            </w:pPr>
            <w:hyperlink w:history="true" w:anchor="_bookmark13">
              <w:r>
                <w:rPr>
                  <w:w w:val="105"/>
                  <w:sz w:val="17"/>
                </w:rPr>
                <w:t>16</w:t>
              </w:r>
            </w:hyperlink>
          </w:p>
        </w:tc>
      </w:tr>
      <w:tr>
        <w:trPr>
          <w:trHeight w:val="440" w:hRule="atLeast"/>
        </w:trPr>
        <w:tc>
          <w:tcPr>
            <w:tcW w:w="9229" w:type="dxa"/>
          </w:tcPr>
          <w:p>
            <w:pPr>
              <w:pStyle w:val="TableParagraph"/>
              <w:ind w:right="217"/>
              <w:rPr>
                <w:sz w:val="17"/>
              </w:rPr>
            </w:pPr>
            <w:hyperlink w:history="true" w:anchor="_bookmark14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11.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Beneficiarios..</w:t>
              </w:r>
              <w:r>
                <w:rPr>
                  <w:spacing w:val="-2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right="197"/>
              <w:rPr>
                <w:sz w:val="17"/>
              </w:rPr>
            </w:pPr>
            <w:hyperlink w:history="true" w:anchor="_bookmark14">
              <w:r>
                <w:rPr>
                  <w:w w:val="105"/>
                  <w:sz w:val="17"/>
                </w:rPr>
                <w:t>17</w:t>
              </w:r>
            </w:hyperlink>
          </w:p>
        </w:tc>
      </w:tr>
      <w:tr>
        <w:trPr>
          <w:trHeight w:val="440" w:hRule="atLeast"/>
        </w:trPr>
        <w:tc>
          <w:tcPr>
            <w:tcW w:w="9229" w:type="dxa"/>
          </w:tcPr>
          <w:p>
            <w:pPr>
              <w:pStyle w:val="TableParagraph"/>
              <w:ind w:right="217"/>
              <w:rPr>
                <w:sz w:val="17"/>
              </w:rPr>
            </w:pPr>
            <w:hyperlink w:history="true" w:anchor="_bookmark15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12.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Entidades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colaboradoras..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right="197"/>
              <w:rPr>
                <w:sz w:val="17"/>
              </w:rPr>
            </w:pPr>
            <w:hyperlink w:history="true" w:anchor="_bookmark15">
              <w:r>
                <w:rPr>
                  <w:w w:val="105"/>
                  <w:sz w:val="17"/>
                </w:rPr>
                <w:t>17</w:t>
              </w:r>
            </w:hyperlink>
          </w:p>
        </w:tc>
      </w:tr>
      <w:tr>
        <w:trPr>
          <w:trHeight w:val="440" w:hRule="atLeast"/>
        </w:trPr>
        <w:tc>
          <w:tcPr>
            <w:tcW w:w="9229" w:type="dxa"/>
          </w:tcPr>
          <w:p>
            <w:pPr>
              <w:pStyle w:val="TableParagraph"/>
              <w:ind w:right="218"/>
              <w:rPr>
                <w:sz w:val="17"/>
              </w:rPr>
            </w:pPr>
            <w:hyperlink w:history="true" w:anchor="_bookmark16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13.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Requisitos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para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obtener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condición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beneficiario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entidad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colaboradora..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right="197"/>
              <w:rPr>
                <w:sz w:val="17"/>
              </w:rPr>
            </w:pPr>
            <w:hyperlink w:history="true" w:anchor="_bookmark16">
              <w:r>
                <w:rPr>
                  <w:w w:val="105"/>
                  <w:sz w:val="17"/>
                </w:rPr>
                <w:t>17</w:t>
              </w:r>
            </w:hyperlink>
          </w:p>
        </w:tc>
      </w:tr>
      <w:tr>
        <w:trPr>
          <w:trHeight w:val="440" w:hRule="atLeast"/>
        </w:trPr>
        <w:tc>
          <w:tcPr>
            <w:tcW w:w="9229" w:type="dxa"/>
          </w:tcPr>
          <w:p>
            <w:pPr>
              <w:pStyle w:val="TableParagraph"/>
              <w:ind w:right="217"/>
              <w:rPr>
                <w:sz w:val="17"/>
              </w:rPr>
            </w:pPr>
            <w:hyperlink w:history="true" w:anchor="_bookmark17">
              <w:r>
                <w:rPr>
                  <w:sz w:val="17"/>
                </w:rPr>
                <w:t>Artículo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14.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Obligaciones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los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beneficiarios..</w:t>
              </w:r>
              <w:r>
                <w:rPr>
                  <w:spacing w:val="-19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right="197"/>
              <w:rPr>
                <w:sz w:val="17"/>
              </w:rPr>
            </w:pPr>
            <w:hyperlink w:history="true" w:anchor="_bookmark17">
              <w:r>
                <w:rPr>
                  <w:w w:val="105"/>
                  <w:sz w:val="17"/>
                </w:rPr>
                <w:t>19</w:t>
              </w:r>
            </w:hyperlink>
          </w:p>
        </w:tc>
      </w:tr>
      <w:tr>
        <w:trPr>
          <w:trHeight w:val="339" w:hRule="atLeast"/>
        </w:trPr>
        <w:tc>
          <w:tcPr>
            <w:tcW w:w="9229" w:type="dxa"/>
          </w:tcPr>
          <w:p>
            <w:pPr>
              <w:pStyle w:val="TableParagraph"/>
              <w:spacing w:line="192" w:lineRule="exact"/>
              <w:ind w:right="217"/>
              <w:rPr>
                <w:sz w:val="17"/>
              </w:rPr>
            </w:pPr>
            <w:hyperlink w:history="true" w:anchor="_bookmark18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15.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Obligaciones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entidades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colaboradoras..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line="187" w:lineRule="exact" w:before="133"/>
              <w:ind w:right="197"/>
              <w:rPr>
                <w:sz w:val="17"/>
              </w:rPr>
            </w:pPr>
            <w:hyperlink w:history="true" w:anchor="_bookmark18">
              <w:r>
                <w:rPr>
                  <w:w w:val="105"/>
                  <w:sz w:val="17"/>
                </w:rPr>
                <w:t>20</w:t>
              </w:r>
            </w:hyperlink>
          </w:p>
        </w:tc>
      </w:tr>
    </w:tbl>
    <w:p>
      <w:pPr>
        <w:spacing w:after="0" w:line="187" w:lineRule="exact"/>
        <w:rPr>
          <w:sz w:val="17"/>
        </w:rPr>
        <w:sectPr>
          <w:footerReference w:type="default" r:id="rId5"/>
          <w:type w:val="continuous"/>
          <w:pgSz w:w="11910" w:h="16840"/>
          <w:pgMar w:footer="570" w:top="560" w:bottom="760" w:left="1340" w:right="540"/>
          <w:pgNumType w:start="1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13"/>
        <w:gridCol w:w="598"/>
      </w:tblGrid>
      <w:tr>
        <w:trPr>
          <w:trHeight w:val="339" w:hRule="atLeast"/>
        </w:trPr>
        <w:tc>
          <w:tcPr>
            <w:tcW w:w="9213" w:type="dxa"/>
          </w:tcPr>
          <w:p>
            <w:pPr>
              <w:pStyle w:val="TableParagraph"/>
              <w:spacing w:before="27"/>
              <w:ind w:right="201"/>
              <w:rPr>
                <w:sz w:val="17"/>
              </w:rPr>
            </w:pPr>
            <w:hyperlink w:history="true" w:anchor="_bookmark1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16.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Convenios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contratos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Entidades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Colaboradoras..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8" w:type="dxa"/>
          </w:tcPr>
          <w:p>
            <w:pPr>
              <w:pStyle w:val="TableParagraph"/>
              <w:spacing w:before="32"/>
              <w:ind w:left="181" w:right="178"/>
              <w:jc w:val="center"/>
              <w:rPr>
                <w:sz w:val="17"/>
              </w:rPr>
            </w:pPr>
            <w:hyperlink w:history="true" w:anchor="_bookmark19">
              <w:r>
                <w:rPr>
                  <w:w w:val="105"/>
                  <w:sz w:val="17"/>
                </w:rPr>
                <w:t>20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20">
              <w:r>
                <w:rPr>
                  <w:sz w:val="17"/>
                </w:rPr>
                <w:t>Artículo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17.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Bases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reguladoras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la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concesión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las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subvenciones..</w:t>
              </w:r>
              <w:r>
                <w:rPr>
                  <w:spacing w:val="-1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8" w:type="dxa"/>
          </w:tcPr>
          <w:p>
            <w:pPr>
              <w:pStyle w:val="TableParagraph"/>
              <w:spacing w:before="133"/>
              <w:ind w:left="181" w:right="178"/>
              <w:jc w:val="center"/>
              <w:rPr>
                <w:sz w:val="17"/>
              </w:rPr>
            </w:pPr>
            <w:hyperlink w:history="true" w:anchor="_bookmark20">
              <w:r>
                <w:rPr>
                  <w:w w:val="105"/>
                  <w:sz w:val="17"/>
                </w:rPr>
                <w:t>21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21">
              <w:r>
                <w:rPr>
                  <w:sz w:val="17"/>
                </w:rPr>
                <w:t>Artículo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18.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Publicidad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las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subvenciones..</w:t>
              </w:r>
              <w:r>
                <w:rPr>
                  <w:spacing w:val="-2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8" w:type="dxa"/>
          </w:tcPr>
          <w:p>
            <w:pPr>
              <w:pStyle w:val="TableParagraph"/>
              <w:spacing w:before="133"/>
              <w:ind w:left="181" w:right="178"/>
              <w:jc w:val="center"/>
              <w:rPr>
                <w:sz w:val="17"/>
              </w:rPr>
            </w:pPr>
            <w:hyperlink w:history="true" w:anchor="_bookmark21">
              <w:r>
                <w:rPr>
                  <w:w w:val="105"/>
                  <w:sz w:val="17"/>
                </w:rPr>
                <w:t>22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22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19.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Financiación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actividades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subvencionadas..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8" w:type="dxa"/>
          </w:tcPr>
          <w:p>
            <w:pPr>
              <w:pStyle w:val="TableParagraph"/>
              <w:spacing w:before="133"/>
              <w:ind w:left="181" w:right="178"/>
              <w:jc w:val="center"/>
              <w:rPr>
                <w:sz w:val="17"/>
              </w:rPr>
            </w:pPr>
            <w:hyperlink w:history="true" w:anchor="_bookmark22">
              <w:r>
                <w:rPr>
                  <w:w w:val="105"/>
                  <w:sz w:val="17"/>
                </w:rPr>
                <w:t>23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23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20.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Base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Nacional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(BDNS)..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8" w:type="dxa"/>
          </w:tcPr>
          <w:p>
            <w:pPr>
              <w:pStyle w:val="TableParagraph"/>
              <w:spacing w:before="133"/>
              <w:ind w:left="181" w:right="178"/>
              <w:jc w:val="center"/>
              <w:rPr>
                <w:sz w:val="17"/>
              </w:rPr>
            </w:pPr>
            <w:hyperlink w:history="true" w:anchor="_bookmark23">
              <w:r>
                <w:rPr>
                  <w:w w:val="105"/>
                  <w:sz w:val="17"/>
                </w:rPr>
                <w:t>23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24">
              <w:r>
                <w:rPr>
                  <w:sz w:val="17"/>
                </w:rPr>
                <w:t>Artículo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21.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Régimen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garantías..</w:t>
              </w:r>
              <w:r>
                <w:rPr>
                  <w:spacing w:val="-2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8" w:type="dxa"/>
          </w:tcPr>
          <w:p>
            <w:pPr>
              <w:pStyle w:val="TableParagraph"/>
              <w:spacing w:before="133"/>
              <w:ind w:left="181" w:right="178"/>
              <w:jc w:val="center"/>
              <w:rPr>
                <w:sz w:val="17"/>
              </w:rPr>
            </w:pPr>
            <w:hyperlink w:history="true" w:anchor="_bookmark24">
              <w:r>
                <w:rPr>
                  <w:w w:val="105"/>
                  <w:sz w:val="17"/>
                </w:rPr>
                <w:t>26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25">
              <w:r>
                <w:rPr>
                  <w:w w:val="105"/>
                  <w:sz w:val="17"/>
                </w:rPr>
                <w:t>TÍTULO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Procedimientos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concesión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gestión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8" w:type="dxa"/>
          </w:tcPr>
          <w:p>
            <w:pPr>
              <w:pStyle w:val="TableParagraph"/>
              <w:spacing w:before="133"/>
              <w:ind w:left="181" w:right="178"/>
              <w:jc w:val="center"/>
              <w:rPr>
                <w:sz w:val="17"/>
              </w:rPr>
            </w:pPr>
            <w:hyperlink w:history="true" w:anchor="_bookmark25">
              <w:r>
                <w:rPr>
                  <w:w w:val="105"/>
                  <w:sz w:val="17"/>
                </w:rPr>
                <w:t>26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26">
              <w:r>
                <w:rPr>
                  <w:w w:val="105"/>
                  <w:sz w:val="17"/>
                </w:rPr>
                <w:t>CAPÍTULO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procedimiento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concesión.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8" w:type="dxa"/>
          </w:tcPr>
          <w:p>
            <w:pPr>
              <w:pStyle w:val="TableParagraph"/>
              <w:spacing w:before="133"/>
              <w:ind w:left="181" w:right="178"/>
              <w:jc w:val="center"/>
              <w:rPr>
                <w:sz w:val="17"/>
              </w:rPr>
            </w:pPr>
            <w:hyperlink w:history="true" w:anchor="_bookmark26">
              <w:r>
                <w:rPr>
                  <w:w w:val="105"/>
                  <w:sz w:val="17"/>
                </w:rPr>
                <w:t>26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27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22.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Procedimientos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concesión..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8" w:type="dxa"/>
          </w:tcPr>
          <w:p>
            <w:pPr>
              <w:pStyle w:val="TableParagraph"/>
              <w:spacing w:before="133"/>
              <w:ind w:left="181" w:right="178"/>
              <w:jc w:val="center"/>
              <w:rPr>
                <w:sz w:val="17"/>
              </w:rPr>
            </w:pPr>
            <w:hyperlink w:history="true" w:anchor="_bookmark27">
              <w:r>
                <w:rPr>
                  <w:w w:val="105"/>
                  <w:sz w:val="17"/>
                </w:rPr>
                <w:t>26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2"/>
              <w:rPr>
                <w:sz w:val="17"/>
              </w:rPr>
            </w:pPr>
            <w:hyperlink w:history="true" w:anchor="_bookmark28">
              <w:r>
                <w:rPr>
                  <w:spacing w:val="-1"/>
                  <w:w w:val="102"/>
                  <w:sz w:val="17"/>
                </w:rPr>
                <w:t>CAPÍTUL</w:t>
              </w:r>
              <w:r>
                <w:rPr>
                  <w:w w:val="102"/>
                  <w:sz w:val="17"/>
                </w:rPr>
                <w:t>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II.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De</w:t>
              </w:r>
              <w:r>
                <w:rPr>
                  <w:w w:val="102"/>
                  <w:sz w:val="17"/>
                </w:rPr>
                <w:t>l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procedimient</w:t>
              </w:r>
              <w:r>
                <w:rPr>
                  <w:w w:val="102"/>
                  <w:sz w:val="17"/>
                </w:rPr>
                <w:t>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d</w:t>
              </w:r>
              <w:r>
                <w:rPr>
                  <w:w w:val="102"/>
                  <w:sz w:val="17"/>
                </w:rPr>
                <w:t>e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concesión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e</w:t>
              </w:r>
              <w:r>
                <w:rPr>
                  <w:w w:val="102"/>
                  <w:sz w:val="17"/>
                </w:rPr>
                <w:t>n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régimen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d</w:t>
              </w:r>
              <w:r>
                <w:rPr>
                  <w:w w:val="102"/>
                  <w:sz w:val="17"/>
                </w:rPr>
                <w:t>e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concurrencia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competitiv</w:t>
              </w:r>
              <w:r>
                <w:rPr>
                  <w:spacing w:val="-71"/>
                  <w:w w:val="102"/>
                  <w:sz w:val="17"/>
                </w:rPr>
                <w:t>a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8" w:type="dxa"/>
          </w:tcPr>
          <w:p>
            <w:pPr>
              <w:pStyle w:val="TableParagraph"/>
              <w:spacing w:before="133"/>
              <w:ind w:left="181" w:right="178"/>
              <w:jc w:val="center"/>
              <w:rPr>
                <w:sz w:val="17"/>
              </w:rPr>
            </w:pPr>
            <w:hyperlink w:history="true" w:anchor="_bookmark28">
              <w:r>
                <w:rPr>
                  <w:w w:val="105"/>
                  <w:sz w:val="17"/>
                </w:rPr>
                <w:t>27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2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23.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Iniciación..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8" w:type="dxa"/>
          </w:tcPr>
          <w:p>
            <w:pPr>
              <w:pStyle w:val="TableParagraph"/>
              <w:spacing w:before="133"/>
              <w:ind w:left="181" w:right="178"/>
              <w:jc w:val="center"/>
              <w:rPr>
                <w:sz w:val="17"/>
              </w:rPr>
            </w:pPr>
            <w:hyperlink w:history="true" w:anchor="_bookmark29">
              <w:r>
                <w:rPr>
                  <w:w w:val="105"/>
                  <w:sz w:val="17"/>
                </w:rPr>
                <w:t>27</w:t>
              </w:r>
            </w:hyperlink>
          </w:p>
        </w:tc>
      </w:tr>
      <w:tr>
        <w:trPr>
          <w:trHeight w:val="439" w:hRule="atLeast"/>
        </w:trPr>
        <w:tc>
          <w:tcPr>
            <w:tcW w:w="9213" w:type="dxa"/>
          </w:tcPr>
          <w:p>
            <w:pPr>
              <w:pStyle w:val="TableParagraph"/>
              <w:ind w:right="202"/>
              <w:rPr>
                <w:sz w:val="17"/>
              </w:rPr>
            </w:pPr>
            <w:hyperlink w:history="true" w:anchor="_bookmark3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24.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Instrucción..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8" w:type="dxa"/>
          </w:tcPr>
          <w:p>
            <w:pPr>
              <w:pStyle w:val="TableParagraph"/>
              <w:spacing w:before="133"/>
              <w:ind w:left="181" w:right="178"/>
              <w:jc w:val="center"/>
              <w:rPr>
                <w:sz w:val="17"/>
              </w:rPr>
            </w:pPr>
            <w:hyperlink w:history="true" w:anchor="_bookmark30">
              <w:r>
                <w:rPr>
                  <w:w w:val="105"/>
                  <w:sz w:val="17"/>
                </w:rPr>
                <w:t>28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2"/>
              <w:rPr>
                <w:sz w:val="17"/>
              </w:rPr>
            </w:pPr>
            <w:hyperlink w:history="true" w:anchor="_bookmark31">
              <w:r>
                <w:rPr>
                  <w:sz w:val="17"/>
                </w:rPr>
                <w:t>Artículo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25.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Resolución..</w:t>
              </w:r>
              <w:r>
                <w:rPr>
                  <w:spacing w:val="-6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8" w:type="dxa"/>
          </w:tcPr>
          <w:p>
            <w:pPr>
              <w:pStyle w:val="TableParagraph"/>
              <w:spacing w:before="133"/>
              <w:ind w:left="181" w:right="178"/>
              <w:jc w:val="center"/>
              <w:rPr>
                <w:sz w:val="17"/>
              </w:rPr>
            </w:pPr>
            <w:hyperlink w:history="true" w:anchor="_bookmark31">
              <w:r>
                <w:rPr>
                  <w:w w:val="105"/>
                  <w:sz w:val="17"/>
                </w:rPr>
                <w:t>29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32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26.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Notificación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resolución..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8" w:type="dxa"/>
          </w:tcPr>
          <w:p>
            <w:pPr>
              <w:pStyle w:val="TableParagraph"/>
              <w:spacing w:before="133"/>
              <w:ind w:left="181" w:right="178"/>
              <w:jc w:val="center"/>
              <w:rPr>
                <w:sz w:val="17"/>
              </w:rPr>
            </w:pPr>
            <w:hyperlink w:history="true" w:anchor="_bookmark32">
              <w:r>
                <w:rPr>
                  <w:w w:val="105"/>
                  <w:sz w:val="17"/>
                </w:rPr>
                <w:t>29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33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27.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Reformulación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solicitudes.</w:t>
              </w:r>
              <w:r>
                <w:rPr>
                  <w:spacing w:val="1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8" w:type="dxa"/>
          </w:tcPr>
          <w:p>
            <w:pPr>
              <w:pStyle w:val="TableParagraph"/>
              <w:spacing w:before="133"/>
              <w:ind w:left="181" w:right="178"/>
              <w:jc w:val="center"/>
              <w:rPr>
                <w:sz w:val="17"/>
              </w:rPr>
            </w:pPr>
            <w:hyperlink w:history="true" w:anchor="_bookmark33">
              <w:r>
                <w:rPr>
                  <w:w w:val="105"/>
                  <w:sz w:val="17"/>
                </w:rPr>
                <w:t>29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34">
              <w:r>
                <w:rPr>
                  <w:spacing w:val="-1"/>
                  <w:w w:val="102"/>
                  <w:sz w:val="17"/>
                </w:rPr>
                <w:t>CAPÍTUL</w:t>
              </w:r>
              <w:r>
                <w:rPr>
                  <w:w w:val="102"/>
                  <w:sz w:val="17"/>
                </w:rPr>
                <w:t>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III.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De</w:t>
              </w:r>
              <w:r>
                <w:rPr>
                  <w:w w:val="102"/>
                  <w:sz w:val="17"/>
                </w:rPr>
                <w:t>l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procedimient</w:t>
              </w:r>
              <w:r>
                <w:rPr>
                  <w:w w:val="102"/>
                  <w:sz w:val="17"/>
                </w:rPr>
                <w:t>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d</w:t>
              </w:r>
              <w:r>
                <w:rPr>
                  <w:w w:val="102"/>
                  <w:sz w:val="17"/>
                </w:rPr>
                <w:t>e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concesión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direct</w:t>
              </w:r>
              <w:r>
                <w:rPr>
                  <w:spacing w:val="-62"/>
                  <w:w w:val="102"/>
                  <w:sz w:val="17"/>
                </w:rPr>
                <w:t>a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8" w:type="dxa"/>
          </w:tcPr>
          <w:p>
            <w:pPr>
              <w:pStyle w:val="TableParagraph"/>
              <w:spacing w:before="133"/>
              <w:ind w:left="181" w:right="178"/>
              <w:jc w:val="center"/>
              <w:rPr>
                <w:sz w:val="17"/>
              </w:rPr>
            </w:pPr>
            <w:hyperlink w:history="true" w:anchor="_bookmark34">
              <w:r>
                <w:rPr>
                  <w:w w:val="105"/>
                  <w:sz w:val="17"/>
                </w:rPr>
                <w:t>30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35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28.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Concesión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directa..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8" w:type="dxa"/>
          </w:tcPr>
          <w:p>
            <w:pPr>
              <w:pStyle w:val="TableParagraph"/>
              <w:spacing w:before="133"/>
              <w:ind w:left="181" w:right="178"/>
              <w:jc w:val="center"/>
              <w:rPr>
                <w:sz w:val="17"/>
              </w:rPr>
            </w:pPr>
            <w:hyperlink w:history="true" w:anchor="_bookmark35">
              <w:r>
                <w:rPr>
                  <w:w w:val="105"/>
                  <w:sz w:val="17"/>
                </w:rPr>
                <w:t>30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2"/>
              <w:rPr>
                <w:sz w:val="17"/>
              </w:rPr>
            </w:pPr>
            <w:hyperlink w:history="true" w:anchor="_bookmark36">
              <w:r>
                <w:rPr>
                  <w:spacing w:val="-1"/>
                  <w:w w:val="102"/>
                  <w:sz w:val="17"/>
                </w:rPr>
                <w:t>CAPÍTUL</w:t>
              </w:r>
              <w:r>
                <w:rPr>
                  <w:w w:val="102"/>
                  <w:sz w:val="17"/>
                </w:rPr>
                <w:t>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IV.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De</w:t>
              </w:r>
              <w:r>
                <w:rPr>
                  <w:w w:val="102"/>
                  <w:sz w:val="17"/>
                </w:rPr>
                <w:t>l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procedimient</w:t>
              </w:r>
              <w:r>
                <w:rPr>
                  <w:w w:val="102"/>
                  <w:sz w:val="17"/>
                </w:rPr>
                <w:t>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d</w:t>
              </w:r>
              <w:r>
                <w:rPr>
                  <w:w w:val="102"/>
                  <w:sz w:val="17"/>
                </w:rPr>
                <w:t>e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gestió</w:t>
              </w:r>
              <w:r>
                <w:rPr>
                  <w:w w:val="102"/>
                  <w:sz w:val="17"/>
                </w:rPr>
                <w:t>n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y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justificació</w:t>
              </w:r>
              <w:r>
                <w:rPr>
                  <w:w w:val="102"/>
                  <w:sz w:val="17"/>
                </w:rPr>
                <w:t>n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d</w:t>
              </w:r>
              <w:r>
                <w:rPr>
                  <w:w w:val="102"/>
                  <w:sz w:val="17"/>
                </w:rPr>
                <w:t>e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l</w:t>
              </w:r>
              <w:r>
                <w:rPr>
                  <w:w w:val="102"/>
                  <w:sz w:val="17"/>
                </w:rPr>
                <w:t>a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subvención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públic</w:t>
              </w:r>
              <w:r>
                <w:rPr>
                  <w:spacing w:val="-57"/>
                  <w:w w:val="102"/>
                  <w:sz w:val="17"/>
                </w:rPr>
                <w:t>a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8" w:type="dxa"/>
          </w:tcPr>
          <w:p>
            <w:pPr>
              <w:pStyle w:val="TableParagraph"/>
              <w:spacing w:before="133"/>
              <w:ind w:left="181" w:right="178"/>
              <w:jc w:val="center"/>
              <w:rPr>
                <w:sz w:val="17"/>
              </w:rPr>
            </w:pPr>
            <w:hyperlink w:history="true" w:anchor="_bookmark36">
              <w:r>
                <w:rPr>
                  <w:w w:val="105"/>
                  <w:sz w:val="17"/>
                </w:rPr>
                <w:t>30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2"/>
              <w:rPr>
                <w:sz w:val="17"/>
              </w:rPr>
            </w:pPr>
            <w:hyperlink w:history="true" w:anchor="_bookmark37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29.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Subcontratación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actividades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subvencionadas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por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beneficiarios..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8" w:type="dxa"/>
          </w:tcPr>
          <w:p>
            <w:pPr>
              <w:pStyle w:val="TableParagraph"/>
              <w:spacing w:before="133"/>
              <w:ind w:left="181" w:right="178"/>
              <w:jc w:val="center"/>
              <w:rPr>
                <w:sz w:val="17"/>
              </w:rPr>
            </w:pPr>
            <w:hyperlink w:history="true" w:anchor="_bookmark37">
              <w:r>
                <w:rPr>
                  <w:w w:val="105"/>
                  <w:sz w:val="17"/>
                </w:rPr>
                <w:t>30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38">
              <w:r>
                <w:rPr>
                  <w:sz w:val="17"/>
                </w:rPr>
                <w:t>Artículo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30.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Justificación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las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subvenciones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públicas..</w:t>
              </w:r>
              <w:r>
                <w:rPr>
                  <w:spacing w:val="-17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8" w:type="dxa"/>
          </w:tcPr>
          <w:p>
            <w:pPr>
              <w:pStyle w:val="TableParagraph"/>
              <w:spacing w:before="133"/>
              <w:ind w:left="181" w:right="178"/>
              <w:jc w:val="center"/>
              <w:rPr>
                <w:sz w:val="17"/>
              </w:rPr>
            </w:pPr>
            <w:hyperlink w:history="true" w:anchor="_bookmark38">
              <w:r>
                <w:rPr>
                  <w:w w:val="105"/>
                  <w:sz w:val="17"/>
                </w:rPr>
                <w:t>31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3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31.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Gastos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subvencionables.</w:t>
              </w:r>
              <w:r>
                <w:rPr>
                  <w:spacing w:val="1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8" w:type="dxa"/>
          </w:tcPr>
          <w:p>
            <w:pPr>
              <w:pStyle w:val="TableParagraph"/>
              <w:spacing w:before="133"/>
              <w:ind w:left="181" w:right="178"/>
              <w:jc w:val="center"/>
              <w:rPr>
                <w:sz w:val="17"/>
              </w:rPr>
            </w:pPr>
            <w:hyperlink w:history="true" w:anchor="_bookmark39">
              <w:r>
                <w:rPr>
                  <w:w w:val="105"/>
                  <w:sz w:val="17"/>
                </w:rPr>
                <w:t>32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4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32.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Comprobación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subvenciones..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8" w:type="dxa"/>
          </w:tcPr>
          <w:p>
            <w:pPr>
              <w:pStyle w:val="TableParagraph"/>
              <w:spacing w:before="133"/>
              <w:ind w:left="181" w:right="178"/>
              <w:jc w:val="center"/>
              <w:rPr>
                <w:sz w:val="17"/>
              </w:rPr>
            </w:pPr>
            <w:hyperlink w:history="true" w:anchor="_bookmark40">
              <w:r>
                <w:rPr>
                  <w:w w:val="105"/>
                  <w:sz w:val="17"/>
                </w:rPr>
                <w:t>33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41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33.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Comprobación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valores..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8" w:type="dxa"/>
          </w:tcPr>
          <w:p>
            <w:pPr>
              <w:pStyle w:val="TableParagraph"/>
              <w:spacing w:before="133"/>
              <w:ind w:left="181" w:right="178"/>
              <w:jc w:val="center"/>
              <w:rPr>
                <w:sz w:val="17"/>
              </w:rPr>
            </w:pPr>
            <w:hyperlink w:history="true" w:anchor="_bookmark41">
              <w:r>
                <w:rPr>
                  <w:w w:val="105"/>
                  <w:sz w:val="17"/>
                </w:rPr>
                <w:t>33</w:t>
              </w:r>
            </w:hyperlink>
          </w:p>
        </w:tc>
      </w:tr>
      <w:tr>
        <w:trPr>
          <w:trHeight w:val="439" w:hRule="atLeast"/>
        </w:trPr>
        <w:tc>
          <w:tcPr>
            <w:tcW w:w="92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42">
              <w:r>
                <w:rPr>
                  <w:spacing w:val="-1"/>
                  <w:w w:val="102"/>
                  <w:sz w:val="17"/>
                </w:rPr>
                <w:t>CAPÍTUL</w:t>
              </w:r>
              <w:r>
                <w:rPr>
                  <w:w w:val="102"/>
                  <w:sz w:val="17"/>
                </w:rPr>
                <w:t>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V.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De</w:t>
              </w:r>
              <w:r>
                <w:rPr>
                  <w:w w:val="102"/>
                  <w:sz w:val="17"/>
                </w:rPr>
                <w:t>l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procedimient</w:t>
              </w:r>
              <w:r>
                <w:rPr>
                  <w:w w:val="102"/>
                  <w:sz w:val="17"/>
                </w:rPr>
                <w:t>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d</w:t>
              </w:r>
              <w:r>
                <w:rPr>
                  <w:w w:val="102"/>
                  <w:sz w:val="17"/>
                </w:rPr>
                <w:t>e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gestió</w:t>
              </w:r>
              <w:r>
                <w:rPr>
                  <w:w w:val="102"/>
                  <w:sz w:val="17"/>
                </w:rPr>
                <w:t>n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presupuestari</w:t>
              </w:r>
              <w:r>
                <w:rPr>
                  <w:spacing w:val="-81"/>
                  <w:w w:val="102"/>
                  <w:sz w:val="17"/>
                </w:rPr>
                <w:t>a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8" w:type="dxa"/>
          </w:tcPr>
          <w:p>
            <w:pPr>
              <w:pStyle w:val="TableParagraph"/>
              <w:spacing w:before="133"/>
              <w:ind w:left="181" w:right="178"/>
              <w:jc w:val="center"/>
              <w:rPr>
                <w:sz w:val="17"/>
              </w:rPr>
            </w:pPr>
            <w:hyperlink w:history="true" w:anchor="_bookmark42">
              <w:r>
                <w:rPr>
                  <w:w w:val="105"/>
                  <w:sz w:val="17"/>
                </w:rPr>
                <w:t>34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43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34.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Procedimiento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aprobación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gasto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pago..</w:t>
              </w:r>
              <w:r>
                <w:rPr>
                  <w:spacing w:val="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8" w:type="dxa"/>
          </w:tcPr>
          <w:p>
            <w:pPr>
              <w:pStyle w:val="TableParagraph"/>
              <w:spacing w:before="133"/>
              <w:ind w:left="181" w:right="178"/>
              <w:jc w:val="center"/>
              <w:rPr>
                <w:sz w:val="17"/>
              </w:rPr>
            </w:pPr>
            <w:hyperlink w:history="true" w:anchor="_bookmark43">
              <w:r>
                <w:rPr>
                  <w:w w:val="105"/>
                  <w:sz w:val="17"/>
                </w:rPr>
                <w:t>34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44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35.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Retención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pagos.</w:t>
              </w:r>
              <w:r>
                <w:rPr>
                  <w:spacing w:val="1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8" w:type="dxa"/>
          </w:tcPr>
          <w:p>
            <w:pPr>
              <w:pStyle w:val="TableParagraph"/>
              <w:spacing w:before="133"/>
              <w:ind w:left="181" w:right="178"/>
              <w:jc w:val="center"/>
              <w:rPr>
                <w:sz w:val="17"/>
              </w:rPr>
            </w:pPr>
            <w:hyperlink w:history="true" w:anchor="_bookmark44">
              <w:r>
                <w:rPr>
                  <w:w w:val="105"/>
                  <w:sz w:val="17"/>
                </w:rPr>
                <w:t>35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45">
              <w:r>
                <w:rPr>
                  <w:w w:val="102"/>
                  <w:sz w:val="17"/>
                </w:rPr>
                <w:t>TÍTULO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II.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De</w:t>
              </w:r>
              <w:r>
                <w:rPr>
                  <w:w w:val="102"/>
                  <w:sz w:val="17"/>
                </w:rPr>
                <w:t>l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reintegro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d</w:t>
              </w:r>
              <w:r>
                <w:rPr>
                  <w:w w:val="102"/>
                  <w:sz w:val="17"/>
                </w:rPr>
                <w:t>e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subvencione</w:t>
              </w:r>
              <w:r>
                <w:rPr>
                  <w:spacing w:val="-62"/>
                  <w:w w:val="102"/>
                  <w:sz w:val="17"/>
                </w:rPr>
                <w:t>s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8" w:type="dxa"/>
          </w:tcPr>
          <w:p>
            <w:pPr>
              <w:pStyle w:val="TableParagraph"/>
              <w:spacing w:before="133"/>
              <w:ind w:left="181" w:right="178"/>
              <w:jc w:val="center"/>
              <w:rPr>
                <w:sz w:val="17"/>
              </w:rPr>
            </w:pPr>
            <w:hyperlink w:history="true" w:anchor="_bookmark45">
              <w:r>
                <w:rPr>
                  <w:w w:val="105"/>
                  <w:sz w:val="17"/>
                </w:rPr>
                <w:t>35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46">
              <w:r>
                <w:rPr>
                  <w:spacing w:val="-1"/>
                  <w:w w:val="102"/>
                  <w:sz w:val="17"/>
                </w:rPr>
                <w:t>CAPÍTUL</w:t>
              </w:r>
              <w:r>
                <w:rPr>
                  <w:w w:val="102"/>
                  <w:sz w:val="17"/>
                </w:rPr>
                <w:t>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I.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De</w:t>
              </w:r>
              <w:r>
                <w:rPr>
                  <w:w w:val="102"/>
                  <w:sz w:val="17"/>
                </w:rPr>
                <w:t>l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reintegr</w:t>
              </w:r>
              <w:r>
                <w:rPr>
                  <w:spacing w:val="-63"/>
                  <w:w w:val="102"/>
                  <w:sz w:val="17"/>
                </w:rPr>
                <w:t>o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8" w:type="dxa"/>
          </w:tcPr>
          <w:p>
            <w:pPr>
              <w:pStyle w:val="TableParagraph"/>
              <w:spacing w:before="133"/>
              <w:ind w:left="181" w:right="178"/>
              <w:jc w:val="center"/>
              <w:rPr>
                <w:sz w:val="17"/>
              </w:rPr>
            </w:pPr>
            <w:hyperlink w:history="true" w:anchor="_bookmark46">
              <w:r>
                <w:rPr>
                  <w:w w:val="105"/>
                  <w:sz w:val="17"/>
                </w:rPr>
                <w:t>35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47">
              <w:r>
                <w:rPr>
                  <w:sz w:val="17"/>
                </w:rPr>
                <w:t>Artículo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36.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Invalidez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la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resolución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concesión..</w:t>
              </w:r>
              <w:r>
                <w:rPr>
                  <w:spacing w:val="-26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8" w:type="dxa"/>
          </w:tcPr>
          <w:p>
            <w:pPr>
              <w:pStyle w:val="TableParagraph"/>
              <w:spacing w:before="133"/>
              <w:ind w:left="181" w:right="178"/>
              <w:jc w:val="center"/>
              <w:rPr>
                <w:sz w:val="17"/>
              </w:rPr>
            </w:pPr>
            <w:hyperlink w:history="true" w:anchor="_bookmark47">
              <w:r>
                <w:rPr>
                  <w:w w:val="105"/>
                  <w:sz w:val="17"/>
                </w:rPr>
                <w:t>35</w:t>
              </w:r>
            </w:hyperlink>
          </w:p>
        </w:tc>
      </w:tr>
      <w:tr>
        <w:trPr>
          <w:trHeight w:val="440" w:hRule="atLeast"/>
        </w:trPr>
        <w:tc>
          <w:tcPr>
            <w:tcW w:w="9213" w:type="dxa"/>
          </w:tcPr>
          <w:p>
            <w:pPr>
              <w:pStyle w:val="TableParagraph"/>
              <w:ind w:right="201"/>
              <w:rPr>
                <w:sz w:val="17"/>
              </w:rPr>
            </w:pPr>
            <w:hyperlink w:history="true" w:anchor="_bookmark48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37.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Causas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reintegro..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8" w:type="dxa"/>
          </w:tcPr>
          <w:p>
            <w:pPr>
              <w:pStyle w:val="TableParagraph"/>
              <w:spacing w:before="133"/>
              <w:ind w:left="181" w:right="178"/>
              <w:jc w:val="center"/>
              <w:rPr>
                <w:sz w:val="17"/>
              </w:rPr>
            </w:pPr>
            <w:hyperlink w:history="true" w:anchor="_bookmark48">
              <w:r>
                <w:rPr>
                  <w:w w:val="105"/>
                  <w:sz w:val="17"/>
                </w:rPr>
                <w:t>36</w:t>
              </w:r>
            </w:hyperlink>
          </w:p>
        </w:tc>
      </w:tr>
      <w:tr>
        <w:trPr>
          <w:trHeight w:val="339" w:hRule="atLeast"/>
        </w:trPr>
        <w:tc>
          <w:tcPr>
            <w:tcW w:w="9213" w:type="dxa"/>
          </w:tcPr>
          <w:p>
            <w:pPr>
              <w:pStyle w:val="TableParagraph"/>
              <w:spacing w:line="192" w:lineRule="exact"/>
              <w:ind w:right="202"/>
              <w:rPr>
                <w:sz w:val="17"/>
              </w:rPr>
            </w:pPr>
            <w:hyperlink w:history="true" w:anchor="_bookmark49">
              <w:r>
                <w:rPr>
                  <w:sz w:val="17"/>
                </w:rPr>
                <w:t>Artículo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38.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Naturaleza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los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créditos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a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reintegrar</w:t>
              </w:r>
              <w:r>
                <w:rPr>
                  <w:spacing w:val="7"/>
                  <w:sz w:val="17"/>
                </w:rPr>
                <w:t> </w:t>
              </w:r>
              <w:r>
                <w:rPr>
                  <w:sz w:val="17"/>
                </w:rPr>
                <w:t>y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los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procedimientos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para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su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exigencia..</w:t>
              </w:r>
              <w:r>
                <w:rPr>
                  <w:spacing w:val="-10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98" w:type="dxa"/>
          </w:tcPr>
          <w:p>
            <w:pPr>
              <w:pStyle w:val="TableParagraph"/>
              <w:spacing w:line="187" w:lineRule="exact" w:before="133"/>
              <w:ind w:left="181" w:right="178"/>
              <w:jc w:val="center"/>
              <w:rPr>
                <w:sz w:val="17"/>
              </w:rPr>
            </w:pPr>
            <w:hyperlink w:history="true" w:anchor="_bookmark49">
              <w:r>
                <w:rPr>
                  <w:w w:val="105"/>
                  <w:sz w:val="17"/>
                </w:rPr>
                <w:t>36</w:t>
              </w:r>
            </w:hyperlink>
          </w:p>
        </w:tc>
      </w:tr>
    </w:tbl>
    <w:p>
      <w:pPr>
        <w:spacing w:after="0" w:line="187" w:lineRule="exact"/>
        <w:jc w:val="center"/>
        <w:rPr>
          <w:sz w:val="17"/>
        </w:rPr>
        <w:sectPr>
          <w:headerReference w:type="default" r:id="rId7"/>
          <w:footerReference w:type="default" r:id="rId8"/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0"/>
        <w:gridCol w:w="581"/>
      </w:tblGrid>
      <w:tr>
        <w:trPr>
          <w:trHeight w:val="339" w:hRule="atLeast"/>
        </w:trPr>
        <w:tc>
          <w:tcPr>
            <w:tcW w:w="9230" w:type="dxa"/>
          </w:tcPr>
          <w:p>
            <w:pPr>
              <w:pStyle w:val="TableParagraph"/>
              <w:spacing w:before="27"/>
              <w:ind w:right="218"/>
              <w:rPr>
                <w:sz w:val="17"/>
              </w:rPr>
            </w:pPr>
            <w:hyperlink w:history="true" w:anchor="_bookmark5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39.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Prescripción.</w:t>
              </w:r>
              <w:r>
                <w:rPr>
                  <w:spacing w:val="1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32"/>
              <w:ind w:left="165"/>
              <w:jc w:val="center"/>
              <w:rPr>
                <w:sz w:val="17"/>
              </w:rPr>
            </w:pPr>
            <w:hyperlink w:history="true" w:anchor="_bookmark50">
              <w:r>
                <w:rPr>
                  <w:w w:val="105"/>
                  <w:sz w:val="17"/>
                </w:rPr>
                <w:t>37</w:t>
              </w:r>
            </w:hyperlink>
          </w:p>
        </w:tc>
      </w:tr>
      <w:tr>
        <w:trPr>
          <w:trHeight w:val="440" w:hRule="atLeast"/>
        </w:trPr>
        <w:tc>
          <w:tcPr>
            <w:tcW w:w="9230" w:type="dxa"/>
          </w:tcPr>
          <w:p>
            <w:pPr>
              <w:pStyle w:val="TableParagraph"/>
              <w:ind w:right="218"/>
              <w:rPr>
                <w:sz w:val="17"/>
              </w:rPr>
            </w:pPr>
            <w:hyperlink w:history="true" w:anchor="_bookmark51">
              <w:r>
                <w:rPr>
                  <w:sz w:val="17"/>
                </w:rPr>
                <w:t>Artículo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40.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Obligados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al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reintegro..</w:t>
              </w:r>
              <w:r>
                <w:rPr>
                  <w:spacing w:val="-1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5"/>
              <w:jc w:val="center"/>
              <w:rPr>
                <w:sz w:val="17"/>
              </w:rPr>
            </w:pPr>
            <w:hyperlink w:history="true" w:anchor="_bookmark51">
              <w:r>
                <w:rPr>
                  <w:w w:val="105"/>
                  <w:sz w:val="17"/>
                </w:rPr>
                <w:t>37</w:t>
              </w:r>
            </w:hyperlink>
          </w:p>
        </w:tc>
      </w:tr>
      <w:tr>
        <w:trPr>
          <w:trHeight w:val="440" w:hRule="atLeast"/>
        </w:trPr>
        <w:tc>
          <w:tcPr>
            <w:tcW w:w="9230" w:type="dxa"/>
          </w:tcPr>
          <w:p>
            <w:pPr>
              <w:pStyle w:val="TableParagraph"/>
              <w:ind w:right="218"/>
              <w:rPr>
                <w:sz w:val="17"/>
              </w:rPr>
            </w:pPr>
            <w:hyperlink w:history="true" w:anchor="_bookmark52">
              <w:r>
                <w:rPr>
                  <w:spacing w:val="-1"/>
                  <w:w w:val="102"/>
                  <w:sz w:val="17"/>
                </w:rPr>
                <w:t>CAPÍTUL</w:t>
              </w:r>
              <w:r>
                <w:rPr>
                  <w:w w:val="102"/>
                  <w:sz w:val="17"/>
                </w:rPr>
                <w:t>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II.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De</w:t>
              </w:r>
              <w:r>
                <w:rPr>
                  <w:w w:val="102"/>
                  <w:sz w:val="17"/>
                </w:rPr>
                <w:t>l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procedimient</w:t>
              </w:r>
              <w:r>
                <w:rPr>
                  <w:w w:val="102"/>
                  <w:sz w:val="17"/>
                </w:rPr>
                <w:t>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d</w:t>
              </w:r>
              <w:r>
                <w:rPr>
                  <w:w w:val="102"/>
                  <w:sz w:val="17"/>
                </w:rPr>
                <w:t>e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reintegr</w:t>
              </w:r>
              <w:r>
                <w:rPr>
                  <w:spacing w:val="-62"/>
                  <w:w w:val="102"/>
                  <w:sz w:val="17"/>
                </w:rPr>
                <w:t>o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5"/>
              <w:jc w:val="center"/>
              <w:rPr>
                <w:sz w:val="17"/>
              </w:rPr>
            </w:pPr>
            <w:hyperlink w:history="true" w:anchor="_bookmark52">
              <w:r>
                <w:rPr>
                  <w:w w:val="105"/>
                  <w:sz w:val="17"/>
                </w:rPr>
                <w:t>38</w:t>
              </w:r>
            </w:hyperlink>
          </w:p>
        </w:tc>
      </w:tr>
      <w:tr>
        <w:trPr>
          <w:trHeight w:val="440" w:hRule="atLeast"/>
        </w:trPr>
        <w:tc>
          <w:tcPr>
            <w:tcW w:w="9230" w:type="dxa"/>
          </w:tcPr>
          <w:p>
            <w:pPr>
              <w:pStyle w:val="TableParagraph"/>
              <w:ind w:right="219"/>
              <w:rPr>
                <w:sz w:val="17"/>
              </w:rPr>
            </w:pPr>
            <w:hyperlink w:history="true" w:anchor="_bookmark53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41.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Competencia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para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resolución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procedimiento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reintegro..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5"/>
              <w:jc w:val="center"/>
              <w:rPr>
                <w:sz w:val="17"/>
              </w:rPr>
            </w:pPr>
            <w:hyperlink w:history="true" w:anchor="_bookmark53">
              <w:r>
                <w:rPr>
                  <w:w w:val="105"/>
                  <w:sz w:val="17"/>
                </w:rPr>
                <w:t>38</w:t>
              </w:r>
            </w:hyperlink>
          </w:p>
        </w:tc>
      </w:tr>
      <w:tr>
        <w:trPr>
          <w:trHeight w:val="440" w:hRule="atLeast"/>
        </w:trPr>
        <w:tc>
          <w:tcPr>
            <w:tcW w:w="9230" w:type="dxa"/>
          </w:tcPr>
          <w:p>
            <w:pPr>
              <w:pStyle w:val="TableParagraph"/>
              <w:ind w:right="218"/>
              <w:rPr>
                <w:sz w:val="17"/>
              </w:rPr>
            </w:pPr>
            <w:hyperlink w:history="true" w:anchor="_bookmark54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42.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Procedimiento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reintegro..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5"/>
              <w:jc w:val="center"/>
              <w:rPr>
                <w:sz w:val="17"/>
              </w:rPr>
            </w:pPr>
            <w:hyperlink w:history="true" w:anchor="_bookmark54">
              <w:r>
                <w:rPr>
                  <w:w w:val="105"/>
                  <w:sz w:val="17"/>
                </w:rPr>
                <w:t>38</w:t>
              </w:r>
            </w:hyperlink>
          </w:p>
        </w:tc>
      </w:tr>
      <w:tr>
        <w:trPr>
          <w:trHeight w:val="440" w:hRule="atLeast"/>
        </w:trPr>
        <w:tc>
          <w:tcPr>
            <w:tcW w:w="9230" w:type="dxa"/>
          </w:tcPr>
          <w:p>
            <w:pPr>
              <w:pStyle w:val="TableParagraph"/>
              <w:ind w:right="218"/>
              <w:rPr>
                <w:sz w:val="17"/>
              </w:rPr>
            </w:pPr>
            <w:hyperlink w:history="true" w:anchor="_bookmark55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43.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Coordinación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actuaciones..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5"/>
              <w:jc w:val="center"/>
              <w:rPr>
                <w:sz w:val="17"/>
              </w:rPr>
            </w:pPr>
            <w:hyperlink w:history="true" w:anchor="_bookmark55">
              <w:r>
                <w:rPr>
                  <w:w w:val="105"/>
                  <w:sz w:val="17"/>
                </w:rPr>
                <w:t>38</w:t>
              </w:r>
            </w:hyperlink>
          </w:p>
        </w:tc>
      </w:tr>
      <w:tr>
        <w:trPr>
          <w:trHeight w:val="440" w:hRule="atLeast"/>
        </w:trPr>
        <w:tc>
          <w:tcPr>
            <w:tcW w:w="9230" w:type="dxa"/>
          </w:tcPr>
          <w:p>
            <w:pPr>
              <w:pStyle w:val="TableParagraph"/>
              <w:ind w:right="218"/>
              <w:rPr>
                <w:sz w:val="17"/>
              </w:rPr>
            </w:pPr>
            <w:hyperlink w:history="true" w:anchor="_bookmark56">
              <w:r>
                <w:rPr>
                  <w:w w:val="105"/>
                  <w:sz w:val="17"/>
                </w:rPr>
                <w:t>TÍTULO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III.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control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financiero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5"/>
              <w:jc w:val="center"/>
              <w:rPr>
                <w:sz w:val="17"/>
              </w:rPr>
            </w:pPr>
            <w:hyperlink w:history="true" w:anchor="_bookmark56">
              <w:r>
                <w:rPr>
                  <w:w w:val="105"/>
                  <w:sz w:val="17"/>
                </w:rPr>
                <w:t>39</w:t>
              </w:r>
            </w:hyperlink>
          </w:p>
        </w:tc>
      </w:tr>
      <w:tr>
        <w:trPr>
          <w:trHeight w:val="440" w:hRule="atLeast"/>
        </w:trPr>
        <w:tc>
          <w:tcPr>
            <w:tcW w:w="9230" w:type="dxa"/>
          </w:tcPr>
          <w:p>
            <w:pPr>
              <w:pStyle w:val="TableParagraph"/>
              <w:ind w:right="219"/>
              <w:rPr>
                <w:sz w:val="17"/>
              </w:rPr>
            </w:pPr>
            <w:hyperlink w:history="true" w:anchor="_bookmark57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44.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Objeto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competencia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para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el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ejercicio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control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financiero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subvenciones.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5"/>
              <w:jc w:val="center"/>
              <w:rPr>
                <w:sz w:val="17"/>
              </w:rPr>
            </w:pPr>
            <w:hyperlink w:history="true" w:anchor="_bookmark57">
              <w:r>
                <w:rPr>
                  <w:w w:val="105"/>
                  <w:sz w:val="17"/>
                </w:rPr>
                <w:t>39</w:t>
              </w:r>
            </w:hyperlink>
          </w:p>
        </w:tc>
      </w:tr>
      <w:tr>
        <w:trPr>
          <w:trHeight w:val="680" w:hRule="atLeast"/>
        </w:trPr>
        <w:tc>
          <w:tcPr>
            <w:tcW w:w="9230" w:type="dxa"/>
          </w:tcPr>
          <w:p>
            <w:pPr>
              <w:pStyle w:val="TableParagraph"/>
              <w:spacing w:line="295" w:lineRule="auto"/>
              <w:ind w:left="1200" w:right="0" w:hanging="201"/>
              <w:jc w:val="left"/>
              <w:rPr>
                <w:sz w:val="17"/>
              </w:rPr>
            </w:pPr>
            <w:hyperlink w:history="true" w:anchor="_bookmark58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45.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Control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financiero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ayudas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financiadas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total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parcialmente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cargo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</w:hyperlink>
            <w:r>
              <w:rPr>
                <w:spacing w:val="-47"/>
                <w:w w:val="105"/>
                <w:sz w:val="17"/>
              </w:rPr>
              <w:t> </w:t>
            </w:r>
            <w:hyperlink w:history="true" w:anchor="_bookmark58">
              <w:r>
                <w:rPr>
                  <w:w w:val="105"/>
                  <w:sz w:val="17"/>
                </w:rPr>
                <w:t>fondos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comunitarios.</w:t>
              </w:r>
              <w:r>
                <w:rPr>
                  <w:spacing w:val="1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left="165"/>
              <w:jc w:val="center"/>
              <w:rPr>
                <w:sz w:val="17"/>
              </w:rPr>
            </w:pPr>
            <w:hyperlink w:history="true" w:anchor="_bookmark58">
              <w:r>
                <w:rPr>
                  <w:w w:val="105"/>
                  <w:sz w:val="17"/>
                </w:rPr>
                <w:t>39</w:t>
              </w:r>
            </w:hyperlink>
          </w:p>
        </w:tc>
      </w:tr>
      <w:tr>
        <w:trPr>
          <w:trHeight w:val="440" w:hRule="atLeast"/>
        </w:trPr>
        <w:tc>
          <w:tcPr>
            <w:tcW w:w="9230" w:type="dxa"/>
          </w:tcPr>
          <w:p>
            <w:pPr>
              <w:pStyle w:val="TableParagraph"/>
              <w:ind w:right="218"/>
              <w:rPr>
                <w:sz w:val="17"/>
              </w:rPr>
            </w:pPr>
            <w:hyperlink w:history="true" w:anchor="_bookmark5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46.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Obligación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colaboración..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5"/>
              <w:jc w:val="center"/>
              <w:rPr>
                <w:sz w:val="17"/>
              </w:rPr>
            </w:pPr>
            <w:hyperlink w:history="true" w:anchor="_bookmark59">
              <w:r>
                <w:rPr>
                  <w:w w:val="105"/>
                  <w:sz w:val="17"/>
                </w:rPr>
                <w:t>40</w:t>
              </w:r>
            </w:hyperlink>
          </w:p>
        </w:tc>
      </w:tr>
      <w:tr>
        <w:trPr>
          <w:trHeight w:val="440" w:hRule="atLeast"/>
        </w:trPr>
        <w:tc>
          <w:tcPr>
            <w:tcW w:w="9230" w:type="dxa"/>
          </w:tcPr>
          <w:p>
            <w:pPr>
              <w:pStyle w:val="TableParagraph"/>
              <w:ind w:right="218"/>
              <w:rPr>
                <w:sz w:val="17"/>
              </w:rPr>
            </w:pPr>
            <w:hyperlink w:history="true" w:anchor="_bookmark60">
              <w:r>
                <w:rPr>
                  <w:sz w:val="17"/>
                </w:rPr>
                <w:t>Artículo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47.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Facultades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del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personal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controlador..</w:t>
              </w:r>
              <w:r>
                <w:rPr>
                  <w:spacing w:val="-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5"/>
              <w:jc w:val="center"/>
              <w:rPr>
                <w:sz w:val="17"/>
              </w:rPr>
            </w:pPr>
            <w:hyperlink w:history="true" w:anchor="_bookmark60">
              <w:r>
                <w:rPr>
                  <w:w w:val="105"/>
                  <w:sz w:val="17"/>
                </w:rPr>
                <w:t>41</w:t>
              </w:r>
            </w:hyperlink>
          </w:p>
        </w:tc>
      </w:tr>
      <w:tr>
        <w:trPr>
          <w:trHeight w:val="440" w:hRule="atLeast"/>
        </w:trPr>
        <w:tc>
          <w:tcPr>
            <w:tcW w:w="9230" w:type="dxa"/>
          </w:tcPr>
          <w:p>
            <w:pPr>
              <w:pStyle w:val="TableParagraph"/>
              <w:ind w:right="218"/>
              <w:rPr>
                <w:sz w:val="17"/>
              </w:rPr>
            </w:pPr>
            <w:hyperlink w:history="true" w:anchor="_bookmark61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48.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Deberes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personal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controlador..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5"/>
              <w:jc w:val="center"/>
              <w:rPr>
                <w:sz w:val="17"/>
              </w:rPr>
            </w:pPr>
            <w:hyperlink w:history="true" w:anchor="_bookmark61">
              <w:r>
                <w:rPr>
                  <w:w w:val="105"/>
                  <w:sz w:val="17"/>
                </w:rPr>
                <w:t>41</w:t>
              </w:r>
            </w:hyperlink>
          </w:p>
        </w:tc>
      </w:tr>
      <w:tr>
        <w:trPr>
          <w:trHeight w:val="440" w:hRule="atLeast"/>
        </w:trPr>
        <w:tc>
          <w:tcPr>
            <w:tcW w:w="9230" w:type="dxa"/>
          </w:tcPr>
          <w:p>
            <w:pPr>
              <w:pStyle w:val="TableParagraph"/>
              <w:ind w:right="218"/>
              <w:rPr>
                <w:sz w:val="17"/>
              </w:rPr>
            </w:pPr>
            <w:hyperlink w:history="true" w:anchor="_bookmark62">
              <w:r>
                <w:rPr>
                  <w:sz w:val="17"/>
                </w:rPr>
                <w:t>Artículo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49.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Del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procedimiento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control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financiero..</w:t>
              </w:r>
              <w:r>
                <w:rPr>
                  <w:spacing w:val="-1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5"/>
              <w:jc w:val="center"/>
              <w:rPr>
                <w:sz w:val="17"/>
              </w:rPr>
            </w:pPr>
            <w:hyperlink w:history="true" w:anchor="_bookmark62">
              <w:r>
                <w:rPr>
                  <w:w w:val="105"/>
                  <w:sz w:val="17"/>
                </w:rPr>
                <w:t>41</w:t>
              </w:r>
            </w:hyperlink>
          </w:p>
        </w:tc>
      </w:tr>
      <w:tr>
        <w:trPr>
          <w:trHeight w:val="440" w:hRule="atLeast"/>
        </w:trPr>
        <w:tc>
          <w:tcPr>
            <w:tcW w:w="9230" w:type="dxa"/>
          </w:tcPr>
          <w:p>
            <w:pPr>
              <w:pStyle w:val="TableParagraph"/>
              <w:ind w:right="218"/>
              <w:rPr>
                <w:sz w:val="17"/>
              </w:rPr>
            </w:pPr>
            <w:hyperlink w:history="true" w:anchor="_bookmark63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50.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Documentación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actuaciones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control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financiero..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5"/>
              <w:jc w:val="center"/>
              <w:rPr>
                <w:sz w:val="17"/>
              </w:rPr>
            </w:pPr>
            <w:hyperlink w:history="true" w:anchor="_bookmark63">
              <w:r>
                <w:rPr>
                  <w:w w:val="105"/>
                  <w:sz w:val="17"/>
                </w:rPr>
                <w:t>43</w:t>
              </w:r>
            </w:hyperlink>
          </w:p>
        </w:tc>
      </w:tr>
      <w:tr>
        <w:trPr>
          <w:trHeight w:val="440" w:hRule="atLeast"/>
        </w:trPr>
        <w:tc>
          <w:tcPr>
            <w:tcW w:w="9230" w:type="dxa"/>
          </w:tcPr>
          <w:p>
            <w:pPr>
              <w:pStyle w:val="TableParagraph"/>
              <w:ind w:right="218"/>
              <w:rPr>
                <w:sz w:val="17"/>
              </w:rPr>
            </w:pPr>
            <w:hyperlink w:history="true" w:anchor="_bookmark64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51.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Efectos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control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financiero..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5"/>
              <w:jc w:val="center"/>
              <w:rPr>
                <w:sz w:val="17"/>
              </w:rPr>
            </w:pPr>
            <w:hyperlink w:history="true" w:anchor="_bookmark64">
              <w:r>
                <w:rPr>
                  <w:w w:val="105"/>
                  <w:sz w:val="17"/>
                </w:rPr>
                <w:t>43</w:t>
              </w:r>
            </w:hyperlink>
          </w:p>
        </w:tc>
      </w:tr>
      <w:tr>
        <w:trPr>
          <w:trHeight w:val="440" w:hRule="atLeast"/>
        </w:trPr>
        <w:tc>
          <w:tcPr>
            <w:tcW w:w="9230" w:type="dxa"/>
          </w:tcPr>
          <w:p>
            <w:pPr>
              <w:pStyle w:val="TableParagraph"/>
              <w:ind w:right="218"/>
              <w:rPr>
                <w:sz w:val="17"/>
              </w:rPr>
            </w:pPr>
            <w:hyperlink w:history="true" w:anchor="_bookmark65">
              <w:r>
                <w:rPr>
                  <w:w w:val="105"/>
                  <w:sz w:val="17"/>
                </w:rPr>
                <w:t>TÍTULO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IV.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Infracciones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sanciones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administrativas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materia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5"/>
              <w:jc w:val="center"/>
              <w:rPr>
                <w:sz w:val="17"/>
              </w:rPr>
            </w:pPr>
            <w:hyperlink w:history="true" w:anchor="_bookmark65">
              <w:r>
                <w:rPr>
                  <w:w w:val="105"/>
                  <w:sz w:val="17"/>
                </w:rPr>
                <w:t>44</w:t>
              </w:r>
            </w:hyperlink>
          </w:p>
        </w:tc>
      </w:tr>
      <w:tr>
        <w:trPr>
          <w:trHeight w:val="440" w:hRule="atLeast"/>
        </w:trPr>
        <w:tc>
          <w:tcPr>
            <w:tcW w:w="9230" w:type="dxa"/>
          </w:tcPr>
          <w:p>
            <w:pPr>
              <w:pStyle w:val="TableParagraph"/>
              <w:ind w:right="218"/>
              <w:rPr>
                <w:sz w:val="17"/>
              </w:rPr>
            </w:pPr>
            <w:hyperlink w:history="true" w:anchor="_bookmark66">
              <w:r>
                <w:rPr>
                  <w:spacing w:val="-1"/>
                  <w:w w:val="102"/>
                  <w:sz w:val="17"/>
                </w:rPr>
                <w:t>CAPÍTUL</w:t>
              </w:r>
              <w:r>
                <w:rPr>
                  <w:w w:val="102"/>
                  <w:sz w:val="17"/>
                </w:rPr>
                <w:t>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I.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D</w:t>
              </w:r>
              <w:r>
                <w:rPr>
                  <w:w w:val="102"/>
                  <w:sz w:val="17"/>
                </w:rPr>
                <w:t>e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la</w:t>
              </w:r>
              <w:r>
                <w:rPr>
                  <w:w w:val="102"/>
                  <w:sz w:val="17"/>
                </w:rPr>
                <w:t>s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infraccione</w:t>
              </w:r>
              <w:r>
                <w:rPr>
                  <w:w w:val="102"/>
                  <w:sz w:val="17"/>
                </w:rPr>
                <w:t>s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administrativa</w:t>
              </w:r>
              <w:r>
                <w:rPr>
                  <w:spacing w:val="-74"/>
                  <w:w w:val="102"/>
                  <w:sz w:val="17"/>
                </w:rPr>
                <w:t>s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5"/>
              <w:jc w:val="center"/>
              <w:rPr>
                <w:sz w:val="17"/>
              </w:rPr>
            </w:pPr>
            <w:hyperlink w:history="true" w:anchor="_bookmark66">
              <w:r>
                <w:rPr>
                  <w:w w:val="105"/>
                  <w:sz w:val="17"/>
                </w:rPr>
                <w:t>44</w:t>
              </w:r>
            </w:hyperlink>
          </w:p>
        </w:tc>
      </w:tr>
      <w:tr>
        <w:trPr>
          <w:trHeight w:val="440" w:hRule="atLeast"/>
        </w:trPr>
        <w:tc>
          <w:tcPr>
            <w:tcW w:w="9230" w:type="dxa"/>
          </w:tcPr>
          <w:p>
            <w:pPr>
              <w:pStyle w:val="TableParagraph"/>
              <w:ind w:right="218"/>
              <w:rPr>
                <w:sz w:val="17"/>
              </w:rPr>
            </w:pPr>
            <w:hyperlink w:history="true" w:anchor="_bookmark67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52.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Concepto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infracción.</w:t>
              </w:r>
              <w:r>
                <w:rPr>
                  <w:spacing w:val="1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5"/>
              <w:jc w:val="center"/>
              <w:rPr>
                <w:sz w:val="17"/>
              </w:rPr>
            </w:pPr>
            <w:hyperlink w:history="true" w:anchor="_bookmark67">
              <w:r>
                <w:rPr>
                  <w:w w:val="105"/>
                  <w:sz w:val="17"/>
                </w:rPr>
                <w:t>44</w:t>
              </w:r>
            </w:hyperlink>
          </w:p>
        </w:tc>
      </w:tr>
      <w:tr>
        <w:trPr>
          <w:trHeight w:val="440" w:hRule="atLeast"/>
        </w:trPr>
        <w:tc>
          <w:tcPr>
            <w:tcW w:w="9230" w:type="dxa"/>
          </w:tcPr>
          <w:p>
            <w:pPr>
              <w:pStyle w:val="TableParagraph"/>
              <w:ind w:right="218"/>
              <w:rPr>
                <w:sz w:val="17"/>
              </w:rPr>
            </w:pPr>
            <w:hyperlink w:history="true" w:anchor="_bookmark68">
              <w:r>
                <w:rPr>
                  <w:sz w:val="17"/>
                </w:rPr>
                <w:t>Artículo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53.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Responsables..</w:t>
              </w:r>
              <w:r>
                <w:rPr>
                  <w:spacing w:val="-9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5"/>
              <w:jc w:val="center"/>
              <w:rPr>
                <w:sz w:val="17"/>
              </w:rPr>
            </w:pPr>
            <w:hyperlink w:history="true" w:anchor="_bookmark68">
              <w:r>
                <w:rPr>
                  <w:w w:val="105"/>
                  <w:sz w:val="17"/>
                </w:rPr>
                <w:t>44</w:t>
              </w:r>
            </w:hyperlink>
          </w:p>
        </w:tc>
      </w:tr>
      <w:tr>
        <w:trPr>
          <w:trHeight w:val="440" w:hRule="atLeast"/>
        </w:trPr>
        <w:tc>
          <w:tcPr>
            <w:tcW w:w="9230" w:type="dxa"/>
          </w:tcPr>
          <w:p>
            <w:pPr>
              <w:pStyle w:val="TableParagraph"/>
              <w:ind w:right="218"/>
              <w:rPr>
                <w:sz w:val="17"/>
              </w:rPr>
            </w:pPr>
            <w:hyperlink w:history="true" w:anchor="_bookmark6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54.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Supuestos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exención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responsabilidad..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5"/>
              <w:jc w:val="center"/>
              <w:rPr>
                <w:sz w:val="17"/>
              </w:rPr>
            </w:pPr>
            <w:hyperlink w:history="true" w:anchor="_bookmark69">
              <w:r>
                <w:rPr>
                  <w:w w:val="105"/>
                  <w:sz w:val="17"/>
                </w:rPr>
                <w:t>44</w:t>
              </w:r>
            </w:hyperlink>
          </w:p>
        </w:tc>
      </w:tr>
      <w:tr>
        <w:trPr>
          <w:trHeight w:val="440" w:hRule="atLeast"/>
        </w:trPr>
        <w:tc>
          <w:tcPr>
            <w:tcW w:w="9230" w:type="dxa"/>
          </w:tcPr>
          <w:p>
            <w:pPr>
              <w:pStyle w:val="TableParagraph"/>
              <w:ind w:right="219"/>
              <w:rPr>
                <w:sz w:val="17"/>
              </w:rPr>
            </w:pPr>
            <w:hyperlink w:history="true" w:anchor="_bookmark7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55.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Concurrencia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actuaciones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el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orden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jurisdiccional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penal.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5"/>
              <w:jc w:val="center"/>
              <w:rPr>
                <w:sz w:val="17"/>
              </w:rPr>
            </w:pPr>
            <w:hyperlink w:history="true" w:anchor="_bookmark70">
              <w:r>
                <w:rPr>
                  <w:w w:val="105"/>
                  <w:sz w:val="17"/>
                </w:rPr>
                <w:t>44</w:t>
              </w:r>
            </w:hyperlink>
          </w:p>
        </w:tc>
      </w:tr>
      <w:tr>
        <w:trPr>
          <w:trHeight w:val="439" w:hRule="atLeast"/>
        </w:trPr>
        <w:tc>
          <w:tcPr>
            <w:tcW w:w="9230" w:type="dxa"/>
          </w:tcPr>
          <w:p>
            <w:pPr>
              <w:pStyle w:val="TableParagraph"/>
              <w:ind w:right="218"/>
              <w:rPr>
                <w:sz w:val="17"/>
              </w:rPr>
            </w:pPr>
            <w:hyperlink w:history="true" w:anchor="_bookmark71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56.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Infracciones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leves..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5"/>
              <w:jc w:val="center"/>
              <w:rPr>
                <w:sz w:val="17"/>
              </w:rPr>
            </w:pPr>
            <w:hyperlink w:history="true" w:anchor="_bookmark71">
              <w:r>
                <w:rPr>
                  <w:w w:val="105"/>
                  <w:sz w:val="17"/>
                </w:rPr>
                <w:t>45</w:t>
              </w:r>
            </w:hyperlink>
          </w:p>
        </w:tc>
      </w:tr>
      <w:tr>
        <w:trPr>
          <w:trHeight w:val="440" w:hRule="atLeast"/>
        </w:trPr>
        <w:tc>
          <w:tcPr>
            <w:tcW w:w="9230" w:type="dxa"/>
          </w:tcPr>
          <w:p>
            <w:pPr>
              <w:pStyle w:val="TableParagraph"/>
              <w:ind w:right="218"/>
              <w:rPr>
                <w:sz w:val="17"/>
              </w:rPr>
            </w:pPr>
            <w:hyperlink w:history="true" w:anchor="_bookmark72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57.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Infracciones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graves..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5"/>
              <w:jc w:val="center"/>
              <w:rPr>
                <w:sz w:val="17"/>
              </w:rPr>
            </w:pPr>
            <w:hyperlink w:history="true" w:anchor="_bookmark72">
              <w:r>
                <w:rPr>
                  <w:w w:val="105"/>
                  <w:sz w:val="17"/>
                </w:rPr>
                <w:t>45</w:t>
              </w:r>
            </w:hyperlink>
          </w:p>
        </w:tc>
      </w:tr>
      <w:tr>
        <w:trPr>
          <w:trHeight w:val="440" w:hRule="atLeast"/>
        </w:trPr>
        <w:tc>
          <w:tcPr>
            <w:tcW w:w="9230" w:type="dxa"/>
          </w:tcPr>
          <w:p>
            <w:pPr>
              <w:pStyle w:val="TableParagraph"/>
              <w:ind w:right="218"/>
              <w:rPr>
                <w:sz w:val="17"/>
              </w:rPr>
            </w:pPr>
            <w:hyperlink w:history="true" w:anchor="_bookmark73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58.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Infracciones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muy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graves..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5"/>
              <w:jc w:val="center"/>
              <w:rPr>
                <w:sz w:val="17"/>
              </w:rPr>
            </w:pPr>
            <w:hyperlink w:history="true" w:anchor="_bookmark73">
              <w:r>
                <w:rPr>
                  <w:w w:val="105"/>
                  <w:sz w:val="17"/>
                </w:rPr>
                <w:t>46</w:t>
              </w:r>
            </w:hyperlink>
          </w:p>
        </w:tc>
      </w:tr>
      <w:tr>
        <w:trPr>
          <w:trHeight w:val="440" w:hRule="atLeast"/>
        </w:trPr>
        <w:tc>
          <w:tcPr>
            <w:tcW w:w="9230" w:type="dxa"/>
          </w:tcPr>
          <w:p>
            <w:pPr>
              <w:pStyle w:val="TableParagraph"/>
              <w:ind w:right="219"/>
              <w:rPr>
                <w:sz w:val="17"/>
              </w:rPr>
            </w:pPr>
            <w:hyperlink w:history="true" w:anchor="_bookmark74">
              <w:r>
                <w:rPr>
                  <w:spacing w:val="-1"/>
                  <w:w w:val="102"/>
                  <w:sz w:val="17"/>
                </w:rPr>
                <w:t>CAPÍTUL</w:t>
              </w:r>
              <w:r>
                <w:rPr>
                  <w:w w:val="102"/>
                  <w:sz w:val="17"/>
                </w:rPr>
                <w:t>O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II.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D</w:t>
              </w:r>
              <w:r>
                <w:rPr>
                  <w:w w:val="102"/>
                  <w:sz w:val="17"/>
                </w:rPr>
                <w:t>e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-1"/>
                  <w:w w:val="102"/>
                  <w:sz w:val="17"/>
                </w:rPr>
                <w:t>la</w:t>
              </w:r>
              <w:r>
                <w:rPr>
                  <w:w w:val="102"/>
                  <w:sz w:val="17"/>
                </w:rPr>
                <w:t>s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w w:val="102"/>
                  <w:sz w:val="17"/>
                </w:rPr>
                <w:t>sancione</w:t>
              </w:r>
              <w:r>
                <w:rPr>
                  <w:spacing w:val="-83"/>
                  <w:w w:val="102"/>
                  <w:sz w:val="17"/>
                </w:rPr>
                <w:t>s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24"/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w w:val="102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5"/>
              <w:jc w:val="center"/>
              <w:rPr>
                <w:sz w:val="17"/>
              </w:rPr>
            </w:pPr>
            <w:hyperlink w:history="true" w:anchor="_bookmark74">
              <w:r>
                <w:rPr>
                  <w:w w:val="105"/>
                  <w:sz w:val="17"/>
                </w:rPr>
                <w:t>46</w:t>
              </w:r>
            </w:hyperlink>
          </w:p>
        </w:tc>
      </w:tr>
      <w:tr>
        <w:trPr>
          <w:trHeight w:val="440" w:hRule="atLeast"/>
        </w:trPr>
        <w:tc>
          <w:tcPr>
            <w:tcW w:w="9230" w:type="dxa"/>
          </w:tcPr>
          <w:p>
            <w:pPr>
              <w:pStyle w:val="TableParagraph"/>
              <w:ind w:right="218"/>
              <w:rPr>
                <w:sz w:val="17"/>
              </w:rPr>
            </w:pPr>
            <w:hyperlink w:history="true" w:anchor="_bookmark75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59.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Clases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sanciones..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5"/>
              <w:jc w:val="center"/>
              <w:rPr>
                <w:sz w:val="17"/>
              </w:rPr>
            </w:pPr>
            <w:hyperlink w:history="true" w:anchor="_bookmark75">
              <w:r>
                <w:rPr>
                  <w:w w:val="105"/>
                  <w:sz w:val="17"/>
                </w:rPr>
                <w:t>46</w:t>
              </w:r>
            </w:hyperlink>
          </w:p>
        </w:tc>
      </w:tr>
      <w:tr>
        <w:trPr>
          <w:trHeight w:val="440" w:hRule="atLeast"/>
        </w:trPr>
        <w:tc>
          <w:tcPr>
            <w:tcW w:w="9230" w:type="dxa"/>
          </w:tcPr>
          <w:p>
            <w:pPr>
              <w:pStyle w:val="TableParagraph"/>
              <w:ind w:right="218"/>
              <w:rPr>
                <w:sz w:val="17"/>
              </w:rPr>
            </w:pPr>
            <w:hyperlink w:history="true" w:anchor="_bookmark76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60.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Graduación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sanciones..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5"/>
              <w:jc w:val="center"/>
              <w:rPr>
                <w:sz w:val="17"/>
              </w:rPr>
            </w:pPr>
            <w:hyperlink w:history="true" w:anchor="_bookmark76">
              <w:r>
                <w:rPr>
                  <w:w w:val="105"/>
                  <w:sz w:val="17"/>
                </w:rPr>
                <w:t>47</w:t>
              </w:r>
            </w:hyperlink>
          </w:p>
        </w:tc>
      </w:tr>
      <w:tr>
        <w:trPr>
          <w:trHeight w:val="440" w:hRule="atLeast"/>
        </w:trPr>
        <w:tc>
          <w:tcPr>
            <w:tcW w:w="9230" w:type="dxa"/>
          </w:tcPr>
          <w:p>
            <w:pPr>
              <w:pStyle w:val="TableParagraph"/>
              <w:ind w:right="218"/>
              <w:rPr>
                <w:sz w:val="17"/>
              </w:rPr>
            </w:pPr>
            <w:hyperlink w:history="true" w:anchor="_bookmark77">
              <w:r>
                <w:rPr>
                  <w:sz w:val="17"/>
                </w:rPr>
                <w:t>Artículo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61.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Sanciones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por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infracciones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leves..</w:t>
              </w:r>
              <w:r>
                <w:rPr>
                  <w:spacing w:val="-1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5"/>
              <w:jc w:val="center"/>
              <w:rPr>
                <w:sz w:val="17"/>
              </w:rPr>
            </w:pPr>
            <w:hyperlink w:history="true" w:anchor="_bookmark77">
              <w:r>
                <w:rPr>
                  <w:w w:val="105"/>
                  <w:sz w:val="17"/>
                </w:rPr>
                <w:t>48</w:t>
              </w:r>
            </w:hyperlink>
          </w:p>
        </w:tc>
      </w:tr>
      <w:tr>
        <w:trPr>
          <w:trHeight w:val="440" w:hRule="atLeast"/>
        </w:trPr>
        <w:tc>
          <w:tcPr>
            <w:tcW w:w="9230" w:type="dxa"/>
          </w:tcPr>
          <w:p>
            <w:pPr>
              <w:pStyle w:val="TableParagraph"/>
              <w:ind w:right="218"/>
              <w:rPr>
                <w:sz w:val="17"/>
              </w:rPr>
            </w:pPr>
            <w:hyperlink w:history="true" w:anchor="_bookmark78">
              <w:r>
                <w:rPr>
                  <w:sz w:val="17"/>
                </w:rPr>
                <w:t>Artículo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62.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Sanciones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por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infracciones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graves..</w:t>
              </w:r>
              <w:r>
                <w:rPr>
                  <w:spacing w:val="-1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5"/>
              <w:jc w:val="center"/>
              <w:rPr>
                <w:sz w:val="17"/>
              </w:rPr>
            </w:pPr>
            <w:hyperlink w:history="true" w:anchor="_bookmark78">
              <w:r>
                <w:rPr>
                  <w:w w:val="105"/>
                  <w:sz w:val="17"/>
                </w:rPr>
                <w:t>48</w:t>
              </w:r>
            </w:hyperlink>
          </w:p>
        </w:tc>
      </w:tr>
      <w:tr>
        <w:trPr>
          <w:trHeight w:val="440" w:hRule="atLeast"/>
        </w:trPr>
        <w:tc>
          <w:tcPr>
            <w:tcW w:w="9230" w:type="dxa"/>
          </w:tcPr>
          <w:p>
            <w:pPr>
              <w:pStyle w:val="TableParagraph"/>
              <w:ind w:right="218"/>
              <w:rPr>
                <w:sz w:val="17"/>
              </w:rPr>
            </w:pPr>
            <w:hyperlink w:history="true" w:anchor="_bookmark7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63.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Sanciones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por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infracciones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muy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graves..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5"/>
              <w:jc w:val="center"/>
              <w:rPr>
                <w:sz w:val="17"/>
              </w:rPr>
            </w:pPr>
            <w:hyperlink w:history="true" w:anchor="_bookmark79">
              <w:r>
                <w:rPr>
                  <w:w w:val="105"/>
                  <w:sz w:val="17"/>
                </w:rPr>
                <w:t>49</w:t>
              </w:r>
            </w:hyperlink>
          </w:p>
        </w:tc>
      </w:tr>
      <w:tr>
        <w:trPr>
          <w:trHeight w:val="339" w:hRule="atLeast"/>
        </w:trPr>
        <w:tc>
          <w:tcPr>
            <w:tcW w:w="9230" w:type="dxa"/>
          </w:tcPr>
          <w:p>
            <w:pPr>
              <w:pStyle w:val="TableParagraph"/>
              <w:spacing w:line="192" w:lineRule="exact"/>
              <w:ind w:right="219"/>
              <w:rPr>
                <w:sz w:val="17"/>
              </w:rPr>
            </w:pPr>
            <w:hyperlink w:history="true" w:anchor="_bookmark80">
              <w:r>
                <w:rPr>
                  <w:sz w:val="17"/>
                </w:rPr>
                <w:t>Artículo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64.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Desarrollo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reglamentario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del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régimen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infracciones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y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sanciones..</w:t>
              </w:r>
              <w:r>
                <w:rPr>
                  <w:spacing w:val="-1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line="187" w:lineRule="exact" w:before="133"/>
              <w:ind w:left="165"/>
              <w:jc w:val="center"/>
              <w:rPr>
                <w:sz w:val="17"/>
              </w:rPr>
            </w:pPr>
            <w:hyperlink w:history="true" w:anchor="_bookmark80">
              <w:r>
                <w:rPr>
                  <w:w w:val="105"/>
                  <w:sz w:val="17"/>
                </w:rPr>
                <w:t>49</w:t>
              </w:r>
            </w:hyperlink>
          </w:p>
        </w:tc>
      </w:tr>
    </w:tbl>
    <w:p>
      <w:pPr>
        <w:spacing w:after="0" w:line="187" w:lineRule="exact"/>
        <w:jc w:val="center"/>
        <w:rPr>
          <w:sz w:val="17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tbl>
      <w:tblPr>
        <w:tblW w:w="0" w:type="auto"/>
        <w:jc w:val="left"/>
        <w:tblInd w:w="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90"/>
        <w:gridCol w:w="581"/>
      </w:tblGrid>
      <w:tr>
        <w:trPr>
          <w:trHeight w:val="339" w:hRule="atLeast"/>
        </w:trPr>
        <w:tc>
          <w:tcPr>
            <w:tcW w:w="8890" w:type="dxa"/>
          </w:tcPr>
          <w:p>
            <w:pPr>
              <w:pStyle w:val="TableParagraph"/>
              <w:spacing w:before="27"/>
              <w:ind w:right="218"/>
              <w:rPr>
                <w:sz w:val="17"/>
              </w:rPr>
            </w:pPr>
            <w:hyperlink w:history="true" w:anchor="_bookmark81">
              <w:r>
                <w:rPr>
                  <w:sz w:val="17"/>
                </w:rPr>
                <w:t>Artículo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65.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Prescripción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infracciones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y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sanciones..</w:t>
              </w:r>
              <w:r>
                <w:rPr>
                  <w:spacing w:val="-2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32"/>
              <w:ind w:left="164"/>
              <w:jc w:val="center"/>
              <w:rPr>
                <w:sz w:val="17"/>
              </w:rPr>
            </w:pPr>
            <w:hyperlink w:history="true" w:anchor="_bookmark81">
              <w:r>
                <w:rPr>
                  <w:w w:val="105"/>
                  <w:sz w:val="17"/>
                </w:rPr>
                <w:t>49</w:t>
              </w:r>
            </w:hyperlink>
          </w:p>
        </w:tc>
      </w:tr>
      <w:tr>
        <w:trPr>
          <w:trHeight w:val="440" w:hRule="atLeast"/>
        </w:trPr>
        <w:tc>
          <w:tcPr>
            <w:tcW w:w="8890" w:type="dxa"/>
          </w:tcPr>
          <w:p>
            <w:pPr>
              <w:pStyle w:val="TableParagraph"/>
              <w:ind w:right="218"/>
              <w:rPr>
                <w:sz w:val="17"/>
              </w:rPr>
            </w:pPr>
            <w:hyperlink w:history="true" w:anchor="_bookmark82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66.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Competencia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para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imposición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sanciones..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4"/>
              <w:jc w:val="center"/>
              <w:rPr>
                <w:sz w:val="17"/>
              </w:rPr>
            </w:pPr>
            <w:hyperlink w:history="true" w:anchor="_bookmark82">
              <w:r>
                <w:rPr>
                  <w:w w:val="105"/>
                  <w:sz w:val="17"/>
                </w:rPr>
                <w:t>49</w:t>
              </w:r>
            </w:hyperlink>
          </w:p>
        </w:tc>
      </w:tr>
      <w:tr>
        <w:trPr>
          <w:trHeight w:val="440" w:hRule="atLeast"/>
        </w:trPr>
        <w:tc>
          <w:tcPr>
            <w:tcW w:w="8890" w:type="dxa"/>
          </w:tcPr>
          <w:p>
            <w:pPr>
              <w:pStyle w:val="TableParagraph"/>
              <w:ind w:right="218"/>
              <w:rPr>
                <w:sz w:val="17"/>
              </w:rPr>
            </w:pPr>
            <w:hyperlink w:history="true" w:anchor="_bookmark83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67.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Procedimiento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sancionador..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4"/>
              <w:jc w:val="center"/>
              <w:rPr>
                <w:sz w:val="17"/>
              </w:rPr>
            </w:pPr>
            <w:hyperlink w:history="true" w:anchor="_bookmark83">
              <w:r>
                <w:rPr>
                  <w:w w:val="105"/>
                  <w:sz w:val="17"/>
                </w:rPr>
                <w:t>50</w:t>
              </w:r>
            </w:hyperlink>
          </w:p>
        </w:tc>
      </w:tr>
      <w:tr>
        <w:trPr>
          <w:trHeight w:val="440" w:hRule="atLeast"/>
        </w:trPr>
        <w:tc>
          <w:tcPr>
            <w:tcW w:w="8890" w:type="dxa"/>
          </w:tcPr>
          <w:p>
            <w:pPr>
              <w:pStyle w:val="TableParagraph"/>
              <w:ind w:right="219"/>
              <w:rPr>
                <w:sz w:val="17"/>
              </w:rPr>
            </w:pPr>
            <w:hyperlink w:history="true" w:anchor="_bookmark84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68.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Extinción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responsabilidad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derivada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comisión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infracciones.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4"/>
              <w:jc w:val="center"/>
              <w:rPr>
                <w:sz w:val="17"/>
              </w:rPr>
            </w:pPr>
            <w:hyperlink w:history="true" w:anchor="_bookmark84">
              <w:r>
                <w:rPr>
                  <w:w w:val="105"/>
                  <w:sz w:val="17"/>
                </w:rPr>
                <w:t>50</w:t>
              </w:r>
            </w:hyperlink>
          </w:p>
        </w:tc>
      </w:tr>
      <w:tr>
        <w:trPr>
          <w:trHeight w:val="435" w:hRule="atLeast"/>
        </w:trPr>
        <w:tc>
          <w:tcPr>
            <w:tcW w:w="8890" w:type="dxa"/>
          </w:tcPr>
          <w:p>
            <w:pPr>
              <w:pStyle w:val="TableParagraph"/>
              <w:ind w:right="218"/>
              <w:rPr>
                <w:sz w:val="17"/>
              </w:rPr>
            </w:pPr>
            <w:hyperlink w:history="true" w:anchor="_bookmark85">
              <w:r>
                <w:rPr>
                  <w:sz w:val="17"/>
                </w:rPr>
                <w:t>Artículo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69.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Responsabilidades..</w:t>
              </w:r>
              <w:r>
                <w:rPr>
                  <w:spacing w:val="-19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4"/>
              <w:jc w:val="center"/>
              <w:rPr>
                <w:sz w:val="17"/>
              </w:rPr>
            </w:pPr>
            <w:hyperlink w:history="true" w:anchor="_bookmark85">
              <w:r>
                <w:rPr>
                  <w:w w:val="105"/>
                  <w:sz w:val="17"/>
                </w:rPr>
                <w:t>50</w:t>
              </w:r>
            </w:hyperlink>
          </w:p>
        </w:tc>
      </w:tr>
      <w:tr>
        <w:trPr>
          <w:trHeight w:val="463" w:hRule="atLeast"/>
        </w:trPr>
        <w:tc>
          <w:tcPr>
            <w:tcW w:w="8890" w:type="dxa"/>
          </w:tcPr>
          <w:p>
            <w:pPr>
              <w:pStyle w:val="TableParagraph"/>
              <w:spacing w:before="123"/>
              <w:ind w:right="218"/>
              <w:rPr>
                <w:rFonts w:ascii="Arial"/>
                <w:i/>
                <w:sz w:val="18"/>
              </w:rPr>
            </w:pPr>
            <w:hyperlink w:history="true" w:anchor="_bookmark86">
              <w:r>
                <w:rPr>
                  <w:rFonts w:ascii="Arial"/>
                  <w:i/>
                  <w:sz w:val="18"/>
                </w:rPr>
                <w:t>Disposiciones</w:t>
              </w:r>
              <w:r>
                <w:rPr>
                  <w:rFonts w:ascii="Arial"/>
                  <w:i/>
                  <w:spacing w:val="-5"/>
                  <w:sz w:val="18"/>
                </w:rPr>
                <w:t> </w:t>
              </w:r>
              <w:r>
                <w:rPr>
                  <w:rFonts w:ascii="Arial"/>
                  <w:i/>
                  <w:sz w:val="18"/>
                </w:rPr>
                <w:t>adicionales.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z w:val="18"/>
                </w:rPr>
                <w:t>.</w:t>
              </w:r>
              <w:r>
                <w:rPr>
                  <w:rFonts w:ascii="Arial"/>
                  <w:i/>
                  <w:spacing w:val="21"/>
                  <w:sz w:val="18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2"/>
              <w:ind w:left="164"/>
              <w:jc w:val="center"/>
              <w:rPr>
                <w:sz w:val="17"/>
              </w:rPr>
            </w:pPr>
            <w:hyperlink w:history="true" w:anchor="_bookmark86">
              <w:r>
                <w:rPr>
                  <w:w w:val="105"/>
                  <w:sz w:val="17"/>
                </w:rPr>
                <w:t>51</w:t>
              </w:r>
            </w:hyperlink>
          </w:p>
        </w:tc>
      </w:tr>
      <w:tr>
        <w:trPr>
          <w:trHeight w:val="461" w:hRule="atLeast"/>
        </w:trPr>
        <w:tc>
          <w:tcPr>
            <w:tcW w:w="8890" w:type="dxa"/>
          </w:tcPr>
          <w:p>
            <w:pPr>
              <w:pStyle w:val="TableParagraph"/>
              <w:spacing w:before="149"/>
              <w:ind w:right="219"/>
              <w:rPr>
                <w:sz w:val="17"/>
              </w:rPr>
            </w:pPr>
            <w:hyperlink w:history="true" w:anchor="_bookmark86">
              <w:r>
                <w:rPr>
                  <w:sz w:val="17"/>
                </w:rPr>
                <w:t>Disposición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adicional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primera.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Información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y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coordinación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con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el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Tribunal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7"/>
                  <w:sz w:val="17"/>
                </w:rPr>
                <w:t> </w:t>
              </w:r>
              <w:r>
                <w:rPr>
                  <w:sz w:val="17"/>
                </w:rPr>
                <w:t>Cuentas..</w:t>
              </w:r>
              <w:r>
                <w:rPr>
                  <w:spacing w:val="-9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54"/>
              <w:ind w:left="164"/>
              <w:jc w:val="center"/>
              <w:rPr>
                <w:sz w:val="17"/>
              </w:rPr>
            </w:pPr>
            <w:hyperlink w:history="true" w:anchor="_bookmark86">
              <w:r>
                <w:rPr>
                  <w:w w:val="105"/>
                  <w:sz w:val="17"/>
                </w:rPr>
                <w:t>51</w:t>
              </w:r>
            </w:hyperlink>
          </w:p>
        </w:tc>
      </w:tr>
      <w:tr>
        <w:trPr>
          <w:trHeight w:val="920" w:hRule="atLeast"/>
        </w:trPr>
        <w:tc>
          <w:tcPr>
            <w:tcW w:w="8890" w:type="dxa"/>
          </w:tcPr>
          <w:p>
            <w:pPr>
              <w:pStyle w:val="TableParagraph"/>
              <w:spacing w:line="295" w:lineRule="auto"/>
              <w:ind w:left="859" w:right="184" w:hanging="201"/>
              <w:jc w:val="both"/>
              <w:rPr>
                <w:sz w:val="17"/>
              </w:rPr>
            </w:pPr>
            <w:hyperlink w:history="true" w:anchor="_bookmark87">
              <w:r>
                <w:rPr>
                  <w:w w:val="105"/>
                  <w:sz w:val="17"/>
                </w:rPr>
                <w:t>Disposición adicional segunda. Colaboración de la Intervención General de la Administración del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87">
              <w:r>
                <w:rPr>
                  <w:w w:val="105"/>
                  <w:sz w:val="17"/>
                </w:rPr>
                <w:t>Estado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otras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Administraciones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públicas,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actuaciones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control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financiero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87">
              <w:r>
                <w:rPr>
                  <w:w w:val="105"/>
                  <w:sz w:val="17"/>
                </w:rPr>
                <w:t>subvenciones..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3"/>
              <w:ind w:righ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64"/>
              <w:jc w:val="center"/>
              <w:rPr>
                <w:sz w:val="17"/>
              </w:rPr>
            </w:pPr>
            <w:hyperlink w:history="true" w:anchor="_bookmark87">
              <w:r>
                <w:rPr>
                  <w:w w:val="105"/>
                  <w:sz w:val="17"/>
                </w:rPr>
                <w:t>51</w:t>
              </w:r>
            </w:hyperlink>
          </w:p>
        </w:tc>
      </w:tr>
      <w:tr>
        <w:trPr>
          <w:trHeight w:val="680" w:hRule="atLeast"/>
        </w:trPr>
        <w:tc>
          <w:tcPr>
            <w:tcW w:w="8890" w:type="dxa"/>
          </w:tcPr>
          <w:p>
            <w:pPr>
              <w:pStyle w:val="TableParagraph"/>
              <w:spacing w:line="295" w:lineRule="auto"/>
              <w:ind w:left="859" w:right="11" w:hanging="201"/>
              <w:jc w:val="left"/>
              <w:rPr>
                <w:sz w:val="17"/>
              </w:rPr>
            </w:pPr>
            <w:hyperlink w:history="true" w:anchor="_bookmark88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tercera.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Control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financiero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2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Intervención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General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2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</w:hyperlink>
            <w:r>
              <w:rPr>
                <w:spacing w:val="-47"/>
                <w:w w:val="105"/>
                <w:sz w:val="17"/>
              </w:rPr>
              <w:t> </w:t>
            </w:r>
            <w:hyperlink w:history="true" w:anchor="_bookmark88">
              <w:r>
                <w:rPr>
                  <w:w w:val="105"/>
                  <w:sz w:val="17"/>
                </w:rPr>
                <w:t>Seguridad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Social.</w:t>
              </w:r>
              <w:r>
                <w:rPr>
                  <w:spacing w:val="1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left="164"/>
              <w:jc w:val="center"/>
              <w:rPr>
                <w:sz w:val="17"/>
              </w:rPr>
            </w:pPr>
            <w:hyperlink w:history="true" w:anchor="_bookmark88">
              <w:r>
                <w:rPr>
                  <w:w w:val="105"/>
                  <w:sz w:val="17"/>
                </w:rPr>
                <w:t>51</w:t>
              </w:r>
            </w:hyperlink>
          </w:p>
        </w:tc>
      </w:tr>
      <w:tr>
        <w:trPr>
          <w:trHeight w:val="680" w:hRule="atLeast"/>
        </w:trPr>
        <w:tc>
          <w:tcPr>
            <w:tcW w:w="8890" w:type="dxa"/>
          </w:tcPr>
          <w:p>
            <w:pPr>
              <w:pStyle w:val="TableParagraph"/>
              <w:spacing w:line="295" w:lineRule="auto"/>
              <w:ind w:left="859" w:right="60" w:hanging="200"/>
              <w:jc w:val="left"/>
              <w:rPr>
                <w:sz w:val="17"/>
              </w:rPr>
            </w:pPr>
            <w:hyperlink w:history="true" w:anchor="_bookmark89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cuarta.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Contratación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colaboración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para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realización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controles</w:t>
              </w:r>
            </w:hyperlink>
            <w:r>
              <w:rPr>
                <w:spacing w:val="-47"/>
                <w:w w:val="105"/>
                <w:sz w:val="17"/>
              </w:rPr>
              <w:t> </w:t>
            </w:r>
            <w:hyperlink w:history="true" w:anchor="_bookmark89">
              <w:r>
                <w:rPr>
                  <w:sz w:val="17"/>
                </w:rPr>
                <w:t>financieros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subvenciones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con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auditores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privados..</w:t>
              </w:r>
              <w:r>
                <w:rPr>
                  <w:spacing w:val="-2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left="164"/>
              <w:jc w:val="center"/>
              <w:rPr>
                <w:sz w:val="17"/>
              </w:rPr>
            </w:pPr>
            <w:hyperlink w:history="true" w:anchor="_bookmark89">
              <w:r>
                <w:rPr>
                  <w:w w:val="105"/>
                  <w:sz w:val="17"/>
                </w:rPr>
                <w:t>51</w:t>
              </w:r>
            </w:hyperlink>
          </w:p>
        </w:tc>
      </w:tr>
      <w:tr>
        <w:trPr>
          <w:trHeight w:val="440" w:hRule="atLeast"/>
        </w:trPr>
        <w:tc>
          <w:tcPr>
            <w:tcW w:w="8890" w:type="dxa"/>
          </w:tcPr>
          <w:p>
            <w:pPr>
              <w:pStyle w:val="TableParagraph"/>
              <w:ind w:right="218"/>
              <w:rPr>
                <w:sz w:val="17"/>
              </w:rPr>
            </w:pPr>
            <w:hyperlink w:history="true" w:anchor="_bookmark90">
              <w:r>
                <w:rPr>
                  <w:sz w:val="17"/>
                </w:rPr>
                <w:t>Disposición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adicional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quinta.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Ayudas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en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especie..</w:t>
              </w:r>
              <w:r>
                <w:rPr>
                  <w:spacing w:val="-2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4"/>
              <w:jc w:val="center"/>
              <w:rPr>
                <w:sz w:val="17"/>
              </w:rPr>
            </w:pPr>
            <w:hyperlink w:history="true" w:anchor="_bookmark90">
              <w:r>
                <w:rPr>
                  <w:w w:val="105"/>
                  <w:sz w:val="17"/>
                </w:rPr>
                <w:t>51</w:t>
              </w:r>
            </w:hyperlink>
          </w:p>
        </w:tc>
      </w:tr>
      <w:tr>
        <w:trPr>
          <w:trHeight w:val="680" w:hRule="atLeast"/>
        </w:trPr>
        <w:tc>
          <w:tcPr>
            <w:tcW w:w="8890" w:type="dxa"/>
          </w:tcPr>
          <w:p>
            <w:pPr>
              <w:pStyle w:val="TableParagraph"/>
              <w:spacing w:line="295" w:lineRule="auto"/>
              <w:ind w:left="859" w:right="11" w:hanging="201"/>
              <w:jc w:val="left"/>
              <w:rPr>
                <w:sz w:val="17"/>
              </w:rPr>
            </w:pPr>
            <w:hyperlink w:history="true" w:anchor="_bookmark91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sexta.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Créditos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concedidos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por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Administración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particulares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sin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interés,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</w:t>
              </w:r>
            </w:hyperlink>
            <w:r>
              <w:rPr>
                <w:spacing w:val="-46"/>
                <w:w w:val="105"/>
                <w:sz w:val="17"/>
              </w:rPr>
              <w:t> </w:t>
            </w:r>
            <w:hyperlink w:history="true" w:anchor="_bookmark91">
              <w:r>
                <w:rPr>
                  <w:w w:val="105"/>
                  <w:sz w:val="17"/>
                </w:rPr>
                <w:t>interés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inferior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mercado..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left="164"/>
              <w:jc w:val="center"/>
              <w:rPr>
                <w:sz w:val="17"/>
              </w:rPr>
            </w:pPr>
            <w:hyperlink w:history="true" w:anchor="_bookmark91">
              <w:r>
                <w:rPr>
                  <w:w w:val="105"/>
                  <w:sz w:val="17"/>
                </w:rPr>
                <w:t>52</w:t>
              </w:r>
            </w:hyperlink>
          </w:p>
        </w:tc>
      </w:tr>
      <w:tr>
        <w:trPr>
          <w:trHeight w:val="440" w:hRule="atLeast"/>
        </w:trPr>
        <w:tc>
          <w:tcPr>
            <w:tcW w:w="8890" w:type="dxa"/>
          </w:tcPr>
          <w:p>
            <w:pPr>
              <w:pStyle w:val="TableParagraph"/>
              <w:ind w:right="219"/>
              <w:rPr>
                <w:sz w:val="17"/>
              </w:rPr>
            </w:pPr>
            <w:hyperlink w:history="true" w:anchor="_bookmark92">
              <w:r>
                <w:rPr>
                  <w:sz w:val="17"/>
                </w:rPr>
                <w:t>Disposición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z w:val="17"/>
                </w:rPr>
                <w:t>adicional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z w:val="17"/>
                </w:rPr>
                <w:t>séptima.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Entidades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z w:val="17"/>
                </w:rPr>
                <w:t>gestoras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y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z w:val="17"/>
                </w:rPr>
                <w:t>servicios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z w:val="17"/>
                </w:rPr>
                <w:t>comunes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z w:val="17"/>
                </w:rPr>
                <w:t>la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Seguridad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z w:val="17"/>
                </w:rPr>
                <w:t>Social..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7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7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7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4"/>
              <w:jc w:val="center"/>
              <w:rPr>
                <w:sz w:val="17"/>
              </w:rPr>
            </w:pPr>
            <w:hyperlink w:history="true" w:anchor="_bookmark92">
              <w:r>
                <w:rPr>
                  <w:w w:val="105"/>
                  <w:sz w:val="17"/>
                </w:rPr>
                <w:t>52</w:t>
              </w:r>
            </w:hyperlink>
          </w:p>
        </w:tc>
      </w:tr>
      <w:tr>
        <w:trPr>
          <w:trHeight w:val="680" w:hRule="atLeast"/>
        </w:trPr>
        <w:tc>
          <w:tcPr>
            <w:tcW w:w="8890" w:type="dxa"/>
          </w:tcPr>
          <w:p>
            <w:pPr>
              <w:pStyle w:val="TableParagraph"/>
              <w:spacing w:line="295" w:lineRule="auto"/>
              <w:ind w:left="859" w:right="11" w:hanging="201"/>
              <w:jc w:val="left"/>
              <w:rPr>
                <w:sz w:val="17"/>
              </w:rPr>
            </w:pPr>
            <w:hyperlink w:history="true" w:anchor="_bookmark93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octava.</w:t>
              </w:r>
              <w:r>
                <w:rPr>
                  <w:spacing w:val="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</w:t>
              </w:r>
              <w:r>
                <w:rPr>
                  <w:spacing w:val="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que</w:t>
              </w:r>
              <w:r>
                <w:rPr>
                  <w:spacing w:val="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integran</w:t>
              </w:r>
              <w:r>
                <w:rPr>
                  <w:spacing w:val="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el</w:t>
              </w:r>
              <w:r>
                <w:rPr>
                  <w:spacing w:val="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programa</w:t>
              </w:r>
              <w:r>
                <w:rPr>
                  <w:spacing w:val="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cooperación</w:t>
              </w:r>
              <w:r>
                <w:rPr>
                  <w:spacing w:val="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económica</w:t>
              </w:r>
              <w:r>
                <w:rPr>
                  <w:spacing w:val="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</w:hyperlink>
            <w:r>
              <w:rPr>
                <w:spacing w:val="-47"/>
                <w:w w:val="105"/>
                <w:sz w:val="17"/>
              </w:rPr>
              <w:t> </w:t>
            </w:r>
            <w:hyperlink w:history="true" w:anchor="_bookmark93">
              <w:r>
                <w:rPr>
                  <w:w w:val="105"/>
                  <w:sz w:val="17"/>
                </w:rPr>
                <w:t>Estado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inversiones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entidades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locales..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left="164"/>
              <w:jc w:val="center"/>
              <w:rPr>
                <w:sz w:val="17"/>
              </w:rPr>
            </w:pPr>
            <w:hyperlink w:history="true" w:anchor="_bookmark93">
              <w:r>
                <w:rPr>
                  <w:w w:val="105"/>
                  <w:sz w:val="17"/>
                </w:rPr>
                <w:t>52</w:t>
              </w:r>
            </w:hyperlink>
          </w:p>
        </w:tc>
      </w:tr>
      <w:tr>
        <w:trPr>
          <w:trHeight w:val="440" w:hRule="atLeast"/>
        </w:trPr>
        <w:tc>
          <w:tcPr>
            <w:tcW w:w="8890" w:type="dxa"/>
          </w:tcPr>
          <w:p>
            <w:pPr>
              <w:pStyle w:val="TableParagraph"/>
              <w:ind w:right="219"/>
              <w:rPr>
                <w:sz w:val="17"/>
              </w:rPr>
            </w:pPr>
            <w:hyperlink w:history="true" w:anchor="_bookmark94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novena.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Incentivos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regionales,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ayudas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minería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ayudas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Plan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PYME..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4"/>
              <w:jc w:val="center"/>
              <w:rPr>
                <w:sz w:val="17"/>
              </w:rPr>
            </w:pPr>
            <w:hyperlink w:history="true" w:anchor="_bookmark94">
              <w:r>
                <w:rPr>
                  <w:w w:val="105"/>
                  <w:sz w:val="17"/>
                </w:rPr>
                <w:t>52</w:t>
              </w:r>
            </w:hyperlink>
          </w:p>
        </w:tc>
      </w:tr>
      <w:tr>
        <w:trPr>
          <w:trHeight w:val="440" w:hRule="atLeast"/>
        </w:trPr>
        <w:tc>
          <w:tcPr>
            <w:tcW w:w="8890" w:type="dxa"/>
          </w:tcPr>
          <w:p>
            <w:pPr>
              <w:pStyle w:val="TableParagraph"/>
              <w:ind w:right="225"/>
              <w:rPr>
                <w:sz w:val="17"/>
              </w:rPr>
            </w:pPr>
            <w:hyperlink w:history="true" w:anchor="_bookmark95">
              <w:r>
                <w:rPr>
                  <w:sz w:val="17"/>
                </w:rPr>
                <w:t>Disposición</w:t>
              </w:r>
              <w:r>
                <w:rPr>
                  <w:spacing w:val="14"/>
                  <w:sz w:val="17"/>
                </w:rPr>
                <w:t> </w:t>
              </w:r>
              <w:r>
                <w:rPr>
                  <w:sz w:val="17"/>
                </w:rPr>
                <w:t>adicional</w:t>
              </w:r>
              <w:r>
                <w:rPr>
                  <w:spacing w:val="15"/>
                  <w:sz w:val="17"/>
                </w:rPr>
                <w:t> </w:t>
              </w:r>
              <w:r>
                <w:rPr>
                  <w:sz w:val="17"/>
                </w:rPr>
                <w:t>décima.</w:t>
              </w:r>
              <w:r>
                <w:rPr>
                  <w:spacing w:val="14"/>
                  <w:sz w:val="17"/>
                </w:rPr>
                <w:t> </w:t>
              </w:r>
              <w:r>
                <w:rPr>
                  <w:sz w:val="17"/>
                </w:rPr>
                <w:t>Premios</w:t>
              </w:r>
              <w:r>
                <w:rPr>
                  <w:spacing w:val="15"/>
                  <w:sz w:val="17"/>
                </w:rPr>
                <w:t> </w:t>
              </w:r>
              <w:r>
                <w:rPr>
                  <w:sz w:val="17"/>
                </w:rPr>
                <w:t>educativos,</w:t>
              </w:r>
              <w:r>
                <w:rPr>
                  <w:spacing w:val="14"/>
                  <w:sz w:val="17"/>
                </w:rPr>
                <w:t> </w:t>
              </w:r>
              <w:r>
                <w:rPr>
                  <w:sz w:val="17"/>
                </w:rPr>
                <w:t>culturales,</w:t>
              </w:r>
              <w:r>
                <w:rPr>
                  <w:spacing w:val="15"/>
                  <w:sz w:val="17"/>
                </w:rPr>
                <w:t> </w:t>
              </w:r>
              <w:r>
                <w:rPr>
                  <w:sz w:val="17"/>
                </w:rPr>
                <w:t>científicos</w:t>
              </w:r>
              <w:r>
                <w:rPr>
                  <w:spacing w:val="14"/>
                  <w:sz w:val="17"/>
                </w:rPr>
                <w:t> </w:t>
              </w:r>
              <w:r>
                <w:rPr>
                  <w:sz w:val="17"/>
                </w:rPr>
                <w:t>o</w:t>
              </w:r>
              <w:r>
                <w:rPr>
                  <w:spacing w:val="15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14"/>
                  <w:sz w:val="17"/>
                </w:rPr>
                <w:t> </w:t>
              </w:r>
              <w:r>
                <w:rPr>
                  <w:sz w:val="17"/>
                </w:rPr>
                <w:t>cualquier</w:t>
              </w:r>
              <w:r>
                <w:rPr>
                  <w:spacing w:val="15"/>
                  <w:sz w:val="17"/>
                </w:rPr>
                <w:t> </w:t>
              </w:r>
              <w:r>
                <w:rPr>
                  <w:sz w:val="17"/>
                </w:rPr>
                <w:t>otra</w:t>
              </w:r>
              <w:r>
                <w:rPr>
                  <w:spacing w:val="14"/>
                  <w:sz w:val="17"/>
                </w:rPr>
                <w:t> </w:t>
              </w:r>
              <w:r>
                <w:rPr>
                  <w:sz w:val="17"/>
                </w:rPr>
                <w:t>naturaleza.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4"/>
              <w:jc w:val="center"/>
              <w:rPr>
                <w:sz w:val="17"/>
              </w:rPr>
            </w:pPr>
            <w:hyperlink w:history="true" w:anchor="_bookmark95">
              <w:r>
                <w:rPr>
                  <w:w w:val="105"/>
                  <w:sz w:val="17"/>
                </w:rPr>
                <w:t>53</w:t>
              </w:r>
            </w:hyperlink>
          </w:p>
        </w:tc>
      </w:tr>
      <w:tr>
        <w:trPr>
          <w:trHeight w:val="680" w:hRule="atLeast"/>
        </w:trPr>
        <w:tc>
          <w:tcPr>
            <w:tcW w:w="8890" w:type="dxa"/>
          </w:tcPr>
          <w:p>
            <w:pPr>
              <w:pStyle w:val="TableParagraph"/>
              <w:spacing w:line="295" w:lineRule="auto"/>
              <w:ind w:left="859" w:right="11" w:hanging="201"/>
              <w:jc w:val="left"/>
              <w:rPr>
                <w:sz w:val="17"/>
              </w:rPr>
            </w:pPr>
            <w:hyperlink w:history="true" w:anchor="_bookmark96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4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4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undécima.</w:t>
              </w:r>
              <w:r>
                <w:rPr>
                  <w:spacing w:val="4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Procedimiento</w:t>
              </w:r>
              <w:r>
                <w:rPr>
                  <w:spacing w:val="4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4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reintegro</w:t>
              </w:r>
              <w:r>
                <w:rPr>
                  <w:spacing w:val="4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4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</w:t>
              </w:r>
              <w:r>
                <w:rPr>
                  <w:spacing w:val="4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concedidas</w:t>
              </w:r>
              <w:r>
                <w:rPr>
                  <w:spacing w:val="4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por</w:t>
              </w:r>
              <w:r>
                <w:rPr>
                  <w:spacing w:val="4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el</w:t>
              </w:r>
            </w:hyperlink>
            <w:r>
              <w:rPr>
                <w:spacing w:val="-47"/>
                <w:w w:val="105"/>
                <w:sz w:val="17"/>
              </w:rPr>
              <w:t> </w:t>
            </w:r>
            <w:hyperlink w:history="true" w:anchor="_bookmark96">
              <w:r>
                <w:rPr>
                  <w:w w:val="105"/>
                  <w:sz w:val="17"/>
                </w:rPr>
                <w:t>Instituto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Nacional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Empleo..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left="164"/>
              <w:jc w:val="center"/>
              <w:rPr>
                <w:sz w:val="17"/>
              </w:rPr>
            </w:pPr>
            <w:hyperlink w:history="true" w:anchor="_bookmark96">
              <w:r>
                <w:rPr>
                  <w:w w:val="105"/>
                  <w:sz w:val="17"/>
                </w:rPr>
                <w:t>53</w:t>
              </w:r>
            </w:hyperlink>
          </w:p>
        </w:tc>
      </w:tr>
      <w:tr>
        <w:trPr>
          <w:trHeight w:val="440" w:hRule="atLeast"/>
        </w:trPr>
        <w:tc>
          <w:tcPr>
            <w:tcW w:w="8890" w:type="dxa"/>
          </w:tcPr>
          <w:p>
            <w:pPr>
              <w:pStyle w:val="TableParagraph"/>
              <w:ind w:right="219"/>
              <w:rPr>
                <w:sz w:val="17"/>
              </w:rPr>
            </w:pPr>
            <w:hyperlink w:history="true" w:anchor="_bookmark97">
              <w:r>
                <w:rPr>
                  <w:sz w:val="17"/>
                </w:rPr>
                <w:t>Disposición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adicional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duodécima.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Planes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aislamiento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acústico..</w:t>
              </w:r>
              <w:r>
                <w:rPr>
                  <w:spacing w:val="-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4"/>
              <w:jc w:val="center"/>
              <w:rPr>
                <w:sz w:val="17"/>
              </w:rPr>
            </w:pPr>
            <w:hyperlink w:history="true" w:anchor="_bookmark97">
              <w:r>
                <w:rPr>
                  <w:w w:val="105"/>
                  <w:sz w:val="17"/>
                </w:rPr>
                <w:t>53</w:t>
              </w:r>
            </w:hyperlink>
          </w:p>
        </w:tc>
      </w:tr>
      <w:tr>
        <w:trPr>
          <w:trHeight w:val="440" w:hRule="atLeast"/>
        </w:trPr>
        <w:tc>
          <w:tcPr>
            <w:tcW w:w="8890" w:type="dxa"/>
          </w:tcPr>
          <w:p>
            <w:pPr>
              <w:pStyle w:val="TableParagraph"/>
              <w:ind w:right="219"/>
              <w:rPr>
                <w:sz w:val="17"/>
              </w:rPr>
            </w:pPr>
            <w:hyperlink w:history="true" w:anchor="_bookmark98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decimotercera.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Planes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programas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sectoriales..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4"/>
              <w:jc w:val="center"/>
              <w:rPr>
                <w:sz w:val="17"/>
              </w:rPr>
            </w:pPr>
            <w:hyperlink w:history="true" w:anchor="_bookmark98">
              <w:r>
                <w:rPr>
                  <w:w w:val="105"/>
                  <w:sz w:val="17"/>
                </w:rPr>
                <w:t>53</w:t>
              </w:r>
            </w:hyperlink>
          </w:p>
        </w:tc>
      </w:tr>
      <w:tr>
        <w:trPr>
          <w:trHeight w:val="439" w:hRule="atLeast"/>
        </w:trPr>
        <w:tc>
          <w:tcPr>
            <w:tcW w:w="8890" w:type="dxa"/>
          </w:tcPr>
          <w:p>
            <w:pPr>
              <w:pStyle w:val="TableParagraph"/>
              <w:ind w:right="218"/>
              <w:rPr>
                <w:sz w:val="17"/>
              </w:rPr>
            </w:pPr>
            <w:hyperlink w:history="true" w:anchor="_bookmark99">
              <w:r>
                <w:rPr>
                  <w:sz w:val="17"/>
                </w:rPr>
                <w:t>Disposición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adicional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decimocuarta.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Entidades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locales..</w:t>
              </w:r>
              <w:r>
                <w:rPr>
                  <w:spacing w:val="-6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4"/>
              <w:jc w:val="center"/>
              <w:rPr>
                <w:sz w:val="17"/>
              </w:rPr>
            </w:pPr>
            <w:hyperlink w:history="true" w:anchor="_bookmark99">
              <w:r>
                <w:rPr>
                  <w:w w:val="105"/>
                  <w:sz w:val="17"/>
                </w:rPr>
                <w:t>53</w:t>
              </w:r>
            </w:hyperlink>
          </w:p>
        </w:tc>
      </w:tr>
      <w:tr>
        <w:trPr>
          <w:trHeight w:val="440" w:hRule="atLeast"/>
        </w:trPr>
        <w:tc>
          <w:tcPr>
            <w:tcW w:w="8890" w:type="dxa"/>
          </w:tcPr>
          <w:p>
            <w:pPr>
              <w:pStyle w:val="TableParagraph"/>
              <w:ind w:right="219"/>
              <w:rPr>
                <w:sz w:val="17"/>
              </w:rPr>
            </w:pPr>
            <w:hyperlink w:history="true" w:anchor="_bookmark100">
              <w:r>
                <w:rPr>
                  <w:sz w:val="17"/>
                </w:rPr>
                <w:t>Disposición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adicional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decimoquinta.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Justificación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subvenciones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por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entidades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públicas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estatales..</w:t>
              </w:r>
              <w:r>
                <w:rPr>
                  <w:spacing w:val="-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4"/>
              <w:jc w:val="center"/>
              <w:rPr>
                <w:sz w:val="17"/>
              </w:rPr>
            </w:pPr>
            <w:hyperlink w:history="true" w:anchor="_bookmark100">
              <w:r>
                <w:rPr>
                  <w:w w:val="105"/>
                  <w:sz w:val="17"/>
                </w:rPr>
                <w:t>53</w:t>
              </w:r>
            </w:hyperlink>
          </w:p>
        </w:tc>
      </w:tr>
      <w:tr>
        <w:trPr>
          <w:trHeight w:val="440" w:hRule="atLeast"/>
        </w:trPr>
        <w:tc>
          <w:tcPr>
            <w:tcW w:w="8890" w:type="dxa"/>
          </w:tcPr>
          <w:p>
            <w:pPr>
              <w:pStyle w:val="TableParagraph"/>
              <w:ind w:right="219"/>
              <w:rPr>
                <w:sz w:val="17"/>
              </w:rPr>
            </w:pPr>
            <w:hyperlink w:history="true" w:anchor="_bookmark101">
              <w:r>
                <w:rPr>
                  <w:sz w:val="17"/>
                </w:rPr>
                <w:t>Disposición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adicional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decimosexta.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Fundaciones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del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sector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público..</w:t>
              </w:r>
              <w:r>
                <w:rPr>
                  <w:spacing w:val="-20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4"/>
              <w:jc w:val="center"/>
              <w:rPr>
                <w:sz w:val="17"/>
              </w:rPr>
            </w:pPr>
            <w:hyperlink w:history="true" w:anchor="_bookmark101">
              <w:r>
                <w:rPr>
                  <w:w w:val="105"/>
                  <w:sz w:val="17"/>
                </w:rPr>
                <w:t>53</w:t>
              </w:r>
            </w:hyperlink>
          </w:p>
        </w:tc>
      </w:tr>
      <w:tr>
        <w:trPr>
          <w:trHeight w:val="440" w:hRule="atLeast"/>
        </w:trPr>
        <w:tc>
          <w:tcPr>
            <w:tcW w:w="8890" w:type="dxa"/>
          </w:tcPr>
          <w:p>
            <w:pPr>
              <w:pStyle w:val="TableParagraph"/>
              <w:ind w:right="219"/>
              <w:rPr>
                <w:sz w:val="17"/>
              </w:rPr>
            </w:pPr>
            <w:hyperlink w:history="true" w:anchor="_bookmark102">
              <w:r>
                <w:rPr>
                  <w:sz w:val="17"/>
                </w:rPr>
                <w:t>Disposición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adicional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decimoséptima.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Control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y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evaluación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objetivos..</w:t>
              </w:r>
              <w:r>
                <w:rPr>
                  <w:spacing w:val="-7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4"/>
              <w:jc w:val="center"/>
              <w:rPr>
                <w:sz w:val="17"/>
              </w:rPr>
            </w:pPr>
            <w:hyperlink w:history="true" w:anchor="_bookmark102">
              <w:r>
                <w:rPr>
                  <w:w w:val="105"/>
                  <w:sz w:val="17"/>
                </w:rPr>
                <w:t>54</w:t>
              </w:r>
            </w:hyperlink>
          </w:p>
        </w:tc>
      </w:tr>
      <w:tr>
        <w:trPr>
          <w:trHeight w:val="440" w:hRule="atLeast"/>
        </w:trPr>
        <w:tc>
          <w:tcPr>
            <w:tcW w:w="8890" w:type="dxa"/>
          </w:tcPr>
          <w:p>
            <w:pPr>
              <w:pStyle w:val="TableParagraph"/>
              <w:ind w:right="219"/>
              <w:rPr>
                <w:sz w:val="17"/>
              </w:rPr>
            </w:pPr>
            <w:hyperlink w:history="true" w:anchor="_bookmark103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decimoctava.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cooperación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internacional..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4"/>
              <w:jc w:val="center"/>
              <w:rPr>
                <w:sz w:val="17"/>
              </w:rPr>
            </w:pPr>
            <w:hyperlink w:history="true" w:anchor="_bookmark103">
              <w:r>
                <w:rPr>
                  <w:w w:val="105"/>
                  <w:sz w:val="17"/>
                </w:rPr>
                <w:t>54</w:t>
              </w:r>
            </w:hyperlink>
          </w:p>
        </w:tc>
      </w:tr>
      <w:tr>
        <w:trPr>
          <w:trHeight w:val="440" w:hRule="atLeast"/>
        </w:trPr>
        <w:tc>
          <w:tcPr>
            <w:tcW w:w="8890" w:type="dxa"/>
          </w:tcPr>
          <w:p>
            <w:pPr>
              <w:pStyle w:val="TableParagraph"/>
              <w:ind w:right="219"/>
              <w:rPr>
                <w:sz w:val="17"/>
              </w:rPr>
            </w:pPr>
            <w:hyperlink w:history="true" w:anchor="_bookmark104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decimonovena.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aplicable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al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Banco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España.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4"/>
              <w:jc w:val="center"/>
              <w:rPr>
                <w:sz w:val="17"/>
              </w:rPr>
            </w:pPr>
            <w:hyperlink w:history="true" w:anchor="_bookmark104">
              <w:r>
                <w:rPr>
                  <w:w w:val="105"/>
                  <w:sz w:val="17"/>
                </w:rPr>
                <w:t>54</w:t>
              </w:r>
            </w:hyperlink>
          </w:p>
        </w:tc>
      </w:tr>
      <w:tr>
        <w:trPr>
          <w:trHeight w:val="440" w:hRule="atLeast"/>
        </w:trPr>
        <w:tc>
          <w:tcPr>
            <w:tcW w:w="8890" w:type="dxa"/>
          </w:tcPr>
          <w:p>
            <w:pPr>
              <w:pStyle w:val="TableParagraph"/>
              <w:ind w:right="219"/>
              <w:rPr>
                <w:sz w:val="17"/>
              </w:rPr>
            </w:pPr>
            <w:hyperlink w:history="true" w:anchor="_bookmark105">
              <w:r>
                <w:rPr>
                  <w:sz w:val="17"/>
                </w:rPr>
                <w:t>Disposición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adicional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vigésima.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Actualización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las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cuantías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previstas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en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esta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ley..</w:t>
              </w:r>
              <w:r>
                <w:rPr>
                  <w:spacing w:val="-1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4"/>
              <w:jc w:val="center"/>
              <w:rPr>
                <w:sz w:val="17"/>
              </w:rPr>
            </w:pPr>
            <w:hyperlink w:history="true" w:anchor="_bookmark105">
              <w:r>
                <w:rPr>
                  <w:w w:val="105"/>
                  <w:sz w:val="17"/>
                </w:rPr>
                <w:t>54</w:t>
              </w:r>
            </w:hyperlink>
          </w:p>
        </w:tc>
      </w:tr>
      <w:tr>
        <w:trPr>
          <w:trHeight w:val="339" w:hRule="atLeast"/>
        </w:trPr>
        <w:tc>
          <w:tcPr>
            <w:tcW w:w="8890" w:type="dxa"/>
          </w:tcPr>
          <w:p>
            <w:pPr>
              <w:pStyle w:val="TableParagraph"/>
              <w:spacing w:line="192" w:lineRule="exact"/>
              <w:ind w:right="219"/>
              <w:rPr>
                <w:sz w:val="17"/>
              </w:rPr>
            </w:pPr>
            <w:hyperlink w:history="true" w:anchor="_bookmark106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vigésima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primera.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foral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Navarra..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line="187" w:lineRule="exact" w:before="133"/>
              <w:ind w:left="164"/>
              <w:jc w:val="center"/>
              <w:rPr>
                <w:sz w:val="17"/>
              </w:rPr>
            </w:pPr>
            <w:hyperlink w:history="true" w:anchor="_bookmark106">
              <w:r>
                <w:rPr>
                  <w:w w:val="105"/>
                  <w:sz w:val="17"/>
                </w:rPr>
                <w:t>54</w:t>
              </w:r>
            </w:hyperlink>
          </w:p>
        </w:tc>
      </w:tr>
    </w:tbl>
    <w:p>
      <w:pPr>
        <w:spacing w:after="0" w:line="187" w:lineRule="exact"/>
        <w:jc w:val="center"/>
        <w:rPr>
          <w:sz w:val="17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tbl>
      <w:tblPr>
        <w:tblW w:w="0" w:type="auto"/>
        <w:jc w:val="left"/>
        <w:tblInd w:w="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90"/>
        <w:gridCol w:w="581"/>
      </w:tblGrid>
      <w:tr>
        <w:trPr>
          <w:trHeight w:val="339" w:hRule="atLeast"/>
        </w:trPr>
        <w:tc>
          <w:tcPr>
            <w:tcW w:w="8890" w:type="dxa"/>
          </w:tcPr>
          <w:p>
            <w:pPr>
              <w:pStyle w:val="TableParagraph"/>
              <w:spacing w:before="27"/>
              <w:ind w:right="219"/>
              <w:rPr>
                <w:sz w:val="17"/>
              </w:rPr>
            </w:pPr>
            <w:hyperlink w:history="true" w:anchor="_bookmark107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vigésima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segunda.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foral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País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Vasco.</w:t>
              </w:r>
              <w:r>
                <w:rPr>
                  <w:spacing w:val="1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32"/>
              <w:ind w:left="164"/>
              <w:jc w:val="center"/>
              <w:rPr>
                <w:sz w:val="17"/>
              </w:rPr>
            </w:pPr>
            <w:hyperlink w:history="true" w:anchor="_bookmark107">
              <w:r>
                <w:rPr>
                  <w:w w:val="105"/>
                  <w:sz w:val="17"/>
                </w:rPr>
                <w:t>54</w:t>
              </w:r>
            </w:hyperlink>
          </w:p>
        </w:tc>
      </w:tr>
      <w:tr>
        <w:trPr>
          <w:trHeight w:val="680" w:hRule="atLeast"/>
        </w:trPr>
        <w:tc>
          <w:tcPr>
            <w:tcW w:w="8890" w:type="dxa"/>
          </w:tcPr>
          <w:p>
            <w:pPr>
              <w:pStyle w:val="TableParagraph"/>
              <w:spacing w:line="295" w:lineRule="auto"/>
              <w:ind w:left="859" w:right="11" w:hanging="201"/>
              <w:jc w:val="left"/>
              <w:rPr>
                <w:sz w:val="17"/>
              </w:rPr>
            </w:pPr>
            <w:hyperlink w:history="true" w:anchor="_bookmark108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vigésima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tercera.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Colaboración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Intervención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General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Administración</w:t>
              </w:r>
            </w:hyperlink>
            <w:r>
              <w:rPr>
                <w:spacing w:val="-47"/>
                <w:w w:val="105"/>
                <w:sz w:val="17"/>
              </w:rPr>
              <w:t> </w:t>
            </w:r>
            <w:hyperlink w:history="true" w:anchor="_bookmark108">
              <w:r>
                <w:rPr>
                  <w:sz w:val="17"/>
                </w:rPr>
                <w:t>del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z w:val="17"/>
                </w:rPr>
                <w:t>Estado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z w:val="17"/>
                </w:rPr>
                <w:t>con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la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z w:val="17"/>
                </w:rPr>
                <w:t>Agencia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z w:val="17"/>
                </w:rPr>
                <w:t>Estatal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z w:val="17"/>
                </w:rPr>
                <w:t>Administración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Tributaria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z w:val="17"/>
                </w:rPr>
                <w:t>para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z w:val="17"/>
                </w:rPr>
                <w:t>la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lucha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z w:val="17"/>
                </w:rPr>
                <w:t>contra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el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z w:val="17"/>
                </w:rPr>
                <w:t>fraude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z w:val="17"/>
                </w:rPr>
                <w:t>fiscal..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left="164"/>
              <w:jc w:val="center"/>
              <w:rPr>
                <w:sz w:val="17"/>
              </w:rPr>
            </w:pPr>
            <w:hyperlink w:history="true" w:anchor="_bookmark108">
              <w:r>
                <w:rPr>
                  <w:w w:val="105"/>
                  <w:sz w:val="17"/>
                </w:rPr>
                <w:t>55</w:t>
              </w:r>
            </w:hyperlink>
          </w:p>
        </w:tc>
      </w:tr>
      <w:tr>
        <w:trPr>
          <w:trHeight w:val="680" w:hRule="atLeast"/>
        </w:trPr>
        <w:tc>
          <w:tcPr>
            <w:tcW w:w="8890" w:type="dxa"/>
          </w:tcPr>
          <w:p>
            <w:pPr>
              <w:pStyle w:val="TableParagraph"/>
              <w:spacing w:line="295" w:lineRule="auto"/>
              <w:ind w:left="859" w:right="11" w:hanging="201"/>
              <w:jc w:val="left"/>
              <w:rPr>
                <w:sz w:val="17"/>
              </w:rPr>
            </w:pPr>
            <w:hyperlink w:history="true" w:anchor="_bookmark109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3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3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vigésima</w:t>
              </w:r>
              <w:r>
                <w:rPr>
                  <w:spacing w:val="3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cuarta.</w:t>
              </w:r>
              <w:r>
                <w:rPr>
                  <w:spacing w:val="3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Colaboración</w:t>
              </w:r>
              <w:r>
                <w:rPr>
                  <w:spacing w:val="3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3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Ministerio</w:t>
              </w:r>
              <w:r>
                <w:rPr>
                  <w:spacing w:val="3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3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Justicia</w:t>
              </w:r>
              <w:r>
                <w:rPr>
                  <w:spacing w:val="3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</w:t>
              </w:r>
              <w:r>
                <w:rPr>
                  <w:spacing w:val="3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3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Intervención</w:t>
              </w:r>
            </w:hyperlink>
            <w:r>
              <w:rPr>
                <w:spacing w:val="-47"/>
                <w:w w:val="105"/>
                <w:sz w:val="17"/>
              </w:rPr>
              <w:t> </w:t>
            </w:r>
            <w:hyperlink w:history="true" w:anchor="_bookmark109">
              <w:r>
                <w:rPr>
                  <w:w w:val="105"/>
                  <w:sz w:val="17"/>
                </w:rPr>
                <w:t>General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Administración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Estado.</w:t>
              </w:r>
              <w:r>
                <w:rPr>
                  <w:spacing w:val="1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left="164"/>
              <w:jc w:val="center"/>
              <w:rPr>
                <w:sz w:val="17"/>
              </w:rPr>
            </w:pPr>
            <w:hyperlink w:history="true" w:anchor="_bookmark109">
              <w:r>
                <w:rPr>
                  <w:w w:val="105"/>
                  <w:sz w:val="17"/>
                </w:rPr>
                <w:t>55</w:t>
              </w:r>
            </w:hyperlink>
          </w:p>
        </w:tc>
      </w:tr>
      <w:tr>
        <w:trPr>
          <w:trHeight w:val="680" w:hRule="atLeast"/>
        </w:trPr>
        <w:tc>
          <w:tcPr>
            <w:tcW w:w="8890" w:type="dxa"/>
          </w:tcPr>
          <w:p>
            <w:pPr>
              <w:pStyle w:val="TableParagraph"/>
              <w:spacing w:line="295" w:lineRule="auto"/>
              <w:ind w:left="859" w:right="60" w:hanging="201"/>
              <w:jc w:val="left"/>
              <w:rPr>
                <w:sz w:val="17"/>
              </w:rPr>
            </w:pPr>
            <w:hyperlink w:history="true" w:anchor="_bookmark110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vigésima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quinta.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Servicio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Nacional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Coordinación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Antifraude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para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</w:hyperlink>
            <w:r>
              <w:rPr>
                <w:spacing w:val="-47"/>
                <w:w w:val="105"/>
                <w:sz w:val="17"/>
              </w:rPr>
              <w:t> </w:t>
            </w:r>
            <w:hyperlink w:history="true" w:anchor="_bookmark110">
              <w:r>
                <w:rPr>
                  <w:sz w:val="17"/>
                </w:rPr>
                <w:t>de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los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intereses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financieros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la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Unión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Europea..</w:t>
              </w:r>
              <w:r>
                <w:rPr>
                  <w:spacing w:val="-1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left="164"/>
              <w:jc w:val="center"/>
              <w:rPr>
                <w:sz w:val="17"/>
              </w:rPr>
            </w:pPr>
            <w:hyperlink w:history="true" w:anchor="_bookmark110">
              <w:r>
                <w:rPr>
                  <w:w w:val="105"/>
                  <w:sz w:val="17"/>
                </w:rPr>
                <w:t>55</w:t>
              </w:r>
            </w:hyperlink>
          </w:p>
        </w:tc>
      </w:tr>
      <w:tr>
        <w:trPr>
          <w:trHeight w:val="675" w:hRule="atLeast"/>
        </w:trPr>
        <w:tc>
          <w:tcPr>
            <w:tcW w:w="8890" w:type="dxa"/>
          </w:tcPr>
          <w:p>
            <w:pPr>
              <w:pStyle w:val="TableParagraph"/>
              <w:spacing w:line="295" w:lineRule="auto"/>
              <w:ind w:left="859" w:right="60" w:hanging="200"/>
              <w:jc w:val="left"/>
              <w:rPr>
                <w:sz w:val="17"/>
              </w:rPr>
            </w:pPr>
            <w:hyperlink w:history="true" w:anchor="_bookmark111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vigésima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sexta.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otras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ayudas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concedidas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por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entidades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</w:hyperlink>
            <w:r>
              <w:rPr>
                <w:spacing w:val="-47"/>
                <w:w w:val="105"/>
                <w:sz w:val="17"/>
              </w:rPr>
              <w:t> </w:t>
            </w:r>
            <w:hyperlink w:history="true" w:anchor="_bookmark111">
              <w:r>
                <w:rPr>
                  <w:w w:val="105"/>
                  <w:sz w:val="17"/>
                </w:rPr>
                <w:t>derecho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sector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estatal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que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rijan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por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el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derecho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privado..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left="164"/>
              <w:jc w:val="center"/>
              <w:rPr>
                <w:sz w:val="17"/>
              </w:rPr>
            </w:pPr>
            <w:hyperlink w:history="true" w:anchor="_bookmark111">
              <w:r>
                <w:rPr>
                  <w:w w:val="105"/>
                  <w:sz w:val="17"/>
                </w:rPr>
                <w:t>56</w:t>
              </w:r>
            </w:hyperlink>
          </w:p>
        </w:tc>
      </w:tr>
      <w:tr>
        <w:trPr>
          <w:trHeight w:val="463" w:hRule="atLeast"/>
        </w:trPr>
        <w:tc>
          <w:tcPr>
            <w:tcW w:w="8890" w:type="dxa"/>
          </w:tcPr>
          <w:p>
            <w:pPr>
              <w:pStyle w:val="TableParagraph"/>
              <w:spacing w:before="123"/>
              <w:ind w:right="218"/>
              <w:rPr>
                <w:rFonts w:ascii="Arial"/>
                <w:i/>
                <w:sz w:val="18"/>
              </w:rPr>
            </w:pPr>
            <w:hyperlink w:history="true" w:anchor="_bookmark112">
              <w:r>
                <w:rPr>
                  <w:rFonts w:ascii="Arial"/>
                  <w:i/>
                  <w:sz w:val="18"/>
                </w:rPr>
                <w:t>Disposiciones</w:t>
              </w:r>
              <w:r>
                <w:rPr>
                  <w:rFonts w:ascii="Arial"/>
                  <w:i/>
                  <w:spacing w:val="-5"/>
                  <w:sz w:val="18"/>
                </w:rPr>
                <w:t> </w:t>
              </w:r>
              <w:r>
                <w:rPr>
                  <w:rFonts w:ascii="Arial"/>
                  <w:i/>
                  <w:sz w:val="18"/>
                </w:rPr>
                <w:t>transitorias.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z w:val="18"/>
                </w:rPr>
                <w:t>.</w:t>
              </w:r>
              <w:r>
                <w:rPr>
                  <w:rFonts w:ascii="Arial"/>
                  <w:i/>
                  <w:spacing w:val="21"/>
                  <w:sz w:val="18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2"/>
              <w:ind w:left="164"/>
              <w:jc w:val="center"/>
              <w:rPr>
                <w:sz w:val="17"/>
              </w:rPr>
            </w:pPr>
            <w:hyperlink w:history="true" w:anchor="_bookmark112">
              <w:r>
                <w:rPr>
                  <w:w w:val="105"/>
                  <w:sz w:val="17"/>
                </w:rPr>
                <w:t>56</w:t>
              </w:r>
            </w:hyperlink>
          </w:p>
        </w:tc>
      </w:tr>
      <w:tr>
        <w:trPr>
          <w:trHeight w:val="461" w:hRule="atLeast"/>
        </w:trPr>
        <w:tc>
          <w:tcPr>
            <w:tcW w:w="8890" w:type="dxa"/>
          </w:tcPr>
          <w:p>
            <w:pPr>
              <w:pStyle w:val="TableParagraph"/>
              <w:spacing w:before="149"/>
              <w:ind w:right="219"/>
              <w:rPr>
                <w:sz w:val="17"/>
              </w:rPr>
            </w:pPr>
            <w:hyperlink w:history="true" w:anchor="_bookmark112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transitoria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primera.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Adaptación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normativa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reguladora..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54"/>
              <w:ind w:left="164"/>
              <w:jc w:val="center"/>
              <w:rPr>
                <w:sz w:val="17"/>
              </w:rPr>
            </w:pPr>
            <w:hyperlink w:history="true" w:anchor="_bookmark112">
              <w:r>
                <w:rPr>
                  <w:w w:val="105"/>
                  <w:sz w:val="17"/>
                </w:rPr>
                <w:t>56</w:t>
              </w:r>
            </w:hyperlink>
          </w:p>
        </w:tc>
      </w:tr>
      <w:tr>
        <w:trPr>
          <w:trHeight w:val="440" w:hRule="atLeast"/>
        </w:trPr>
        <w:tc>
          <w:tcPr>
            <w:tcW w:w="8890" w:type="dxa"/>
          </w:tcPr>
          <w:p>
            <w:pPr>
              <w:pStyle w:val="TableParagraph"/>
              <w:ind w:right="219"/>
              <w:rPr>
                <w:sz w:val="17"/>
              </w:rPr>
            </w:pPr>
            <w:hyperlink w:history="true" w:anchor="_bookmark113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transitoria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segunda.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transitorio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procedimientos..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4"/>
              <w:jc w:val="center"/>
              <w:rPr>
                <w:sz w:val="17"/>
              </w:rPr>
            </w:pPr>
            <w:hyperlink w:history="true" w:anchor="_bookmark113">
              <w:r>
                <w:rPr>
                  <w:w w:val="105"/>
                  <w:sz w:val="17"/>
                </w:rPr>
                <w:t>56</w:t>
              </w:r>
            </w:hyperlink>
          </w:p>
        </w:tc>
      </w:tr>
      <w:tr>
        <w:trPr>
          <w:trHeight w:val="1155" w:hRule="atLeast"/>
        </w:trPr>
        <w:tc>
          <w:tcPr>
            <w:tcW w:w="8890" w:type="dxa"/>
          </w:tcPr>
          <w:p>
            <w:pPr>
              <w:pStyle w:val="TableParagraph"/>
              <w:spacing w:line="295" w:lineRule="auto"/>
              <w:ind w:left="859" w:right="184" w:hanging="200"/>
              <w:jc w:val="both"/>
              <w:rPr>
                <w:sz w:val="17"/>
              </w:rPr>
            </w:pPr>
            <w:hyperlink w:history="true" w:anchor="_bookmark114">
              <w:r>
                <w:rPr>
                  <w:w w:val="105"/>
                  <w:sz w:val="17"/>
                </w:rPr>
                <w:t>Disposición transitoria tercera. Convocatorias iniciadas y subvenciones concedidas con anterioridad a</w:t>
              </w:r>
            </w:hyperlink>
            <w:r>
              <w:rPr>
                <w:spacing w:val="-48"/>
                <w:w w:val="105"/>
                <w:sz w:val="17"/>
              </w:rPr>
              <w:t> </w:t>
            </w:r>
            <w:hyperlink w:history="true" w:anchor="_bookmark114">
              <w:r>
                <w:rPr>
                  <w:w w:val="105"/>
                  <w:sz w:val="17"/>
                </w:rPr>
                <w:t>la entrada en vigor de la modificación de la Ley 38/2003, de 17 de noviembre, General de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14">
              <w:r>
                <w:rPr>
                  <w:w w:val="105"/>
                  <w:sz w:val="17"/>
                </w:rPr>
                <w:t>Subvenciones incluida en la disposición final séptima de la Ley 40/2015, de 1 de octubre, de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14"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Jurídico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Sector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Público..</w:t>
              </w:r>
              <w:r>
                <w:rPr>
                  <w:spacing w:val="-3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sz w:val="30"/>
              </w:rPr>
            </w:pPr>
          </w:p>
          <w:p>
            <w:pPr>
              <w:pStyle w:val="TableParagraph"/>
              <w:spacing w:before="1"/>
              <w:ind w:left="164"/>
              <w:jc w:val="center"/>
              <w:rPr>
                <w:sz w:val="17"/>
              </w:rPr>
            </w:pPr>
            <w:hyperlink w:history="true" w:anchor="_bookmark114">
              <w:r>
                <w:rPr>
                  <w:w w:val="105"/>
                  <w:sz w:val="17"/>
                </w:rPr>
                <w:t>57</w:t>
              </w:r>
            </w:hyperlink>
          </w:p>
        </w:tc>
      </w:tr>
      <w:tr>
        <w:trPr>
          <w:trHeight w:val="463" w:hRule="atLeast"/>
        </w:trPr>
        <w:tc>
          <w:tcPr>
            <w:tcW w:w="8890" w:type="dxa"/>
          </w:tcPr>
          <w:p>
            <w:pPr>
              <w:pStyle w:val="TableParagraph"/>
              <w:spacing w:before="123"/>
              <w:ind w:right="218"/>
              <w:rPr>
                <w:rFonts w:ascii="Arial"/>
                <w:i/>
                <w:sz w:val="18"/>
              </w:rPr>
            </w:pPr>
            <w:hyperlink w:history="true" w:anchor="_bookmark115">
              <w:r>
                <w:rPr>
                  <w:rFonts w:ascii="Arial"/>
                  <w:i/>
                  <w:sz w:val="18"/>
                </w:rPr>
                <w:t>Disposiciones</w:t>
              </w:r>
              <w:r>
                <w:rPr>
                  <w:rFonts w:ascii="Arial"/>
                  <w:i/>
                  <w:spacing w:val="-5"/>
                  <w:sz w:val="18"/>
                </w:rPr>
                <w:t> </w:t>
              </w:r>
              <w:r>
                <w:rPr>
                  <w:rFonts w:ascii="Arial"/>
                  <w:i/>
                  <w:sz w:val="18"/>
                </w:rPr>
                <w:t>derogatorias.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z w:val="18"/>
                </w:rPr>
                <w:t>.</w:t>
              </w:r>
              <w:r>
                <w:rPr>
                  <w:rFonts w:ascii="Arial"/>
                  <w:i/>
                  <w:spacing w:val="21"/>
                  <w:sz w:val="18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2"/>
              <w:ind w:left="164"/>
              <w:jc w:val="center"/>
              <w:rPr>
                <w:sz w:val="17"/>
              </w:rPr>
            </w:pPr>
            <w:hyperlink w:history="true" w:anchor="_bookmark115">
              <w:r>
                <w:rPr>
                  <w:w w:val="105"/>
                  <w:sz w:val="17"/>
                </w:rPr>
                <w:t>57</w:t>
              </w:r>
            </w:hyperlink>
          </w:p>
        </w:tc>
      </w:tr>
      <w:tr>
        <w:trPr>
          <w:trHeight w:val="456" w:hRule="atLeast"/>
        </w:trPr>
        <w:tc>
          <w:tcPr>
            <w:tcW w:w="8890" w:type="dxa"/>
          </w:tcPr>
          <w:p>
            <w:pPr>
              <w:pStyle w:val="TableParagraph"/>
              <w:spacing w:before="149"/>
              <w:ind w:right="218"/>
              <w:rPr>
                <w:sz w:val="17"/>
              </w:rPr>
            </w:pPr>
            <w:hyperlink w:history="true" w:anchor="_bookmark115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derogatoria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única.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Derogación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normativa..</w:t>
              </w:r>
              <w:r>
                <w:rPr>
                  <w:spacing w:val="-3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54"/>
              <w:ind w:left="164"/>
              <w:jc w:val="center"/>
              <w:rPr>
                <w:sz w:val="17"/>
              </w:rPr>
            </w:pPr>
            <w:hyperlink w:history="true" w:anchor="_bookmark115">
              <w:r>
                <w:rPr>
                  <w:w w:val="105"/>
                  <w:sz w:val="17"/>
                </w:rPr>
                <w:t>57</w:t>
              </w:r>
            </w:hyperlink>
          </w:p>
        </w:tc>
      </w:tr>
      <w:tr>
        <w:trPr>
          <w:trHeight w:val="463" w:hRule="atLeast"/>
        </w:trPr>
        <w:tc>
          <w:tcPr>
            <w:tcW w:w="8890" w:type="dxa"/>
          </w:tcPr>
          <w:p>
            <w:pPr>
              <w:pStyle w:val="TableParagraph"/>
              <w:spacing w:before="123"/>
              <w:ind w:right="218"/>
              <w:rPr>
                <w:rFonts w:ascii="Arial"/>
                <w:i/>
                <w:sz w:val="18"/>
              </w:rPr>
            </w:pPr>
            <w:hyperlink w:history="true" w:anchor="_bookmark116">
              <w:r>
                <w:rPr>
                  <w:rFonts w:ascii="Arial"/>
                  <w:i/>
                  <w:sz w:val="18"/>
                </w:rPr>
                <w:t>Disposiciones</w:t>
              </w:r>
              <w:r>
                <w:rPr>
                  <w:rFonts w:ascii="Arial"/>
                  <w:i/>
                  <w:spacing w:val="-4"/>
                  <w:sz w:val="18"/>
                </w:rPr>
                <w:t> </w:t>
              </w:r>
              <w:r>
                <w:rPr>
                  <w:rFonts w:ascii="Arial"/>
                  <w:i/>
                  <w:sz w:val="18"/>
                </w:rPr>
                <w:t>finales.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z w:val="18"/>
                </w:rPr>
                <w:t>.</w:t>
              </w:r>
              <w:r>
                <w:rPr>
                  <w:rFonts w:ascii="Arial"/>
                  <w:i/>
                  <w:spacing w:val="21"/>
                  <w:sz w:val="18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2"/>
              <w:ind w:left="164"/>
              <w:jc w:val="center"/>
              <w:rPr>
                <w:sz w:val="17"/>
              </w:rPr>
            </w:pPr>
            <w:hyperlink w:history="true" w:anchor="_bookmark116">
              <w:r>
                <w:rPr>
                  <w:w w:val="105"/>
                  <w:sz w:val="17"/>
                </w:rPr>
                <w:t>57</w:t>
              </w:r>
            </w:hyperlink>
          </w:p>
        </w:tc>
      </w:tr>
      <w:tr>
        <w:trPr>
          <w:trHeight w:val="461" w:hRule="atLeast"/>
        </w:trPr>
        <w:tc>
          <w:tcPr>
            <w:tcW w:w="8890" w:type="dxa"/>
          </w:tcPr>
          <w:p>
            <w:pPr>
              <w:pStyle w:val="TableParagraph"/>
              <w:spacing w:before="149"/>
              <w:ind w:right="219"/>
              <w:rPr>
                <w:sz w:val="17"/>
              </w:rPr>
            </w:pPr>
            <w:hyperlink w:history="true" w:anchor="_bookmark116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final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primera.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Habilitación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competencial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carácter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legislación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básica..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3"/>
                  <w:w w:val="105"/>
                  <w:sz w:val="17"/>
                </w:rPr>
                <w:t>.</w:t>
              </w:r>
              <w:r>
                <w:rPr>
                  <w:spacing w:val="-13"/>
                  <w:w w:val="105"/>
                  <w:sz w:val="17"/>
                </w:rPr>
                <w:t> </w:t>
              </w:r>
              <w:r>
                <w:rPr>
                  <w:spacing w:val="23"/>
                  <w:w w:val="105"/>
                  <w:sz w:val="17"/>
                </w:rPr>
                <w:t>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54"/>
              <w:ind w:left="164"/>
              <w:jc w:val="center"/>
              <w:rPr>
                <w:sz w:val="17"/>
              </w:rPr>
            </w:pPr>
            <w:hyperlink w:history="true" w:anchor="_bookmark116">
              <w:r>
                <w:rPr>
                  <w:w w:val="105"/>
                  <w:sz w:val="17"/>
                </w:rPr>
                <w:t>57</w:t>
              </w:r>
            </w:hyperlink>
          </w:p>
        </w:tc>
      </w:tr>
      <w:tr>
        <w:trPr>
          <w:trHeight w:val="440" w:hRule="atLeast"/>
        </w:trPr>
        <w:tc>
          <w:tcPr>
            <w:tcW w:w="8890" w:type="dxa"/>
          </w:tcPr>
          <w:p>
            <w:pPr>
              <w:pStyle w:val="TableParagraph"/>
              <w:ind w:right="219"/>
              <w:rPr>
                <w:sz w:val="17"/>
              </w:rPr>
            </w:pPr>
            <w:hyperlink w:history="true" w:anchor="_bookmark117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final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segunda.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Carácter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básico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normas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desarrollo..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before="133"/>
              <w:ind w:left="164"/>
              <w:jc w:val="center"/>
              <w:rPr>
                <w:sz w:val="17"/>
              </w:rPr>
            </w:pPr>
            <w:hyperlink w:history="true" w:anchor="_bookmark117">
              <w:r>
                <w:rPr>
                  <w:w w:val="105"/>
                  <w:sz w:val="17"/>
                </w:rPr>
                <w:t>57</w:t>
              </w:r>
            </w:hyperlink>
          </w:p>
        </w:tc>
      </w:tr>
      <w:tr>
        <w:trPr>
          <w:trHeight w:val="339" w:hRule="atLeast"/>
        </w:trPr>
        <w:tc>
          <w:tcPr>
            <w:tcW w:w="8890" w:type="dxa"/>
          </w:tcPr>
          <w:p>
            <w:pPr>
              <w:pStyle w:val="TableParagraph"/>
              <w:spacing w:line="192" w:lineRule="exact"/>
              <w:ind w:right="219"/>
              <w:rPr>
                <w:sz w:val="17"/>
              </w:rPr>
            </w:pPr>
            <w:hyperlink w:history="true" w:anchor="_bookmark118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final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tercera.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Desarrollo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entrada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vigor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esta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ley..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81" w:type="dxa"/>
          </w:tcPr>
          <w:p>
            <w:pPr>
              <w:pStyle w:val="TableParagraph"/>
              <w:spacing w:line="187" w:lineRule="exact" w:before="133"/>
              <w:ind w:left="164"/>
              <w:jc w:val="center"/>
              <w:rPr>
                <w:sz w:val="17"/>
              </w:rPr>
            </w:pPr>
            <w:hyperlink w:history="true" w:anchor="_bookmark118">
              <w:r>
                <w:rPr>
                  <w:w w:val="105"/>
                  <w:sz w:val="17"/>
                </w:rPr>
                <w:t>58</w:t>
              </w:r>
            </w:hyperlink>
          </w:p>
        </w:tc>
      </w:tr>
    </w:tbl>
    <w:p>
      <w:pPr>
        <w:spacing w:after="0" w:line="187" w:lineRule="exact"/>
        <w:jc w:val="center"/>
        <w:rPr>
          <w:sz w:val="17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4"/>
        <w:ind w:left="0" w:firstLine="0"/>
        <w:jc w:val="left"/>
        <w:rPr>
          <w:sz w:val="29"/>
        </w:rPr>
      </w:pPr>
    </w:p>
    <w:p>
      <w:pPr>
        <w:spacing w:before="137"/>
        <w:ind w:left="2451" w:right="3249" w:firstLine="0"/>
        <w:jc w:val="center"/>
        <w:rPr>
          <w:sz w:val="28"/>
        </w:rPr>
      </w:pPr>
      <w:r>
        <w:rPr>
          <w:color w:val="004479"/>
          <w:sz w:val="28"/>
        </w:rPr>
        <w:t>TEXTO</w:t>
      </w:r>
      <w:r>
        <w:rPr>
          <w:color w:val="004479"/>
          <w:spacing w:val="-5"/>
          <w:sz w:val="28"/>
        </w:rPr>
        <w:t> </w:t>
      </w:r>
      <w:r>
        <w:rPr>
          <w:color w:val="004479"/>
          <w:sz w:val="28"/>
        </w:rPr>
        <w:t>CONSOLIDADO</w:t>
      </w:r>
    </w:p>
    <w:p>
      <w:pPr>
        <w:pStyle w:val="Heading1"/>
        <w:spacing w:before="38"/>
        <w:ind w:left="1297" w:right="2096"/>
      </w:pPr>
      <w:r>
        <w:rPr>
          <w:color w:val="004479"/>
        </w:rPr>
        <w:t>Última</w:t>
      </w:r>
      <w:r>
        <w:rPr>
          <w:color w:val="004479"/>
          <w:spacing w:val="-4"/>
        </w:rPr>
        <w:t> </w:t>
      </w:r>
      <w:r>
        <w:rPr>
          <w:color w:val="004479"/>
        </w:rPr>
        <w:t>modificación:</w:t>
      </w:r>
      <w:r>
        <w:rPr>
          <w:color w:val="004479"/>
          <w:spacing w:val="-2"/>
        </w:rPr>
        <w:t> </w:t>
      </w:r>
      <w:r>
        <w:rPr>
          <w:color w:val="004479"/>
        </w:rPr>
        <w:t>4</w:t>
      </w:r>
      <w:r>
        <w:rPr>
          <w:color w:val="004479"/>
          <w:spacing w:val="-3"/>
        </w:rPr>
        <w:t> </w:t>
      </w:r>
      <w:r>
        <w:rPr>
          <w:color w:val="004479"/>
        </w:rPr>
        <w:t>de</w:t>
      </w:r>
      <w:r>
        <w:rPr>
          <w:color w:val="004479"/>
          <w:spacing w:val="-3"/>
        </w:rPr>
        <w:t> </w:t>
      </w:r>
      <w:r>
        <w:rPr>
          <w:color w:val="004479"/>
        </w:rPr>
        <w:t>julio</w:t>
      </w:r>
      <w:r>
        <w:rPr>
          <w:color w:val="004479"/>
          <w:spacing w:val="-3"/>
        </w:rPr>
        <w:t> </w:t>
      </w:r>
      <w:r>
        <w:rPr>
          <w:color w:val="004479"/>
        </w:rPr>
        <w:t>de</w:t>
      </w:r>
      <w:r>
        <w:rPr>
          <w:color w:val="004479"/>
          <w:spacing w:val="-3"/>
        </w:rPr>
        <w:t> </w:t>
      </w:r>
      <w:r>
        <w:rPr>
          <w:color w:val="004479"/>
        </w:rPr>
        <w:t>2018</w:t>
      </w:r>
    </w:p>
    <w:p>
      <w:pPr>
        <w:pStyle w:val="BodyText"/>
        <w:spacing w:before="0"/>
        <w:ind w:left="0" w:firstLine="0"/>
        <w:jc w:val="left"/>
        <w:rPr>
          <w:sz w:val="38"/>
        </w:rPr>
      </w:pPr>
    </w:p>
    <w:p>
      <w:pPr>
        <w:pStyle w:val="BodyText"/>
        <w:spacing w:before="8"/>
        <w:ind w:left="0" w:firstLine="0"/>
        <w:jc w:val="left"/>
        <w:rPr>
          <w:sz w:val="38"/>
        </w:rPr>
      </w:pPr>
    </w:p>
    <w:p>
      <w:pPr>
        <w:pStyle w:val="BodyText"/>
        <w:spacing w:before="0"/>
        <w:ind w:left="2451" w:right="3249" w:firstLine="0"/>
        <w:jc w:val="center"/>
      </w:pPr>
      <w:bookmarkStart w:name="[Preámbulo]" w:id="2"/>
      <w:bookmarkEnd w:id="2"/>
      <w:r>
        <w:rPr/>
      </w:r>
      <w:bookmarkStart w:name="_bookmark0" w:id="3"/>
      <w:bookmarkEnd w:id="3"/>
      <w:r>
        <w:rPr/>
      </w:r>
      <w:r>
        <w:rPr/>
        <w:t>JUAN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I</w:t>
      </w:r>
    </w:p>
    <w:p>
      <w:pPr>
        <w:pStyle w:val="BodyText"/>
        <w:spacing w:before="4"/>
        <w:ind w:left="0" w:firstLine="0"/>
        <w:jc w:val="left"/>
        <w:rPr>
          <w:sz w:val="17"/>
        </w:rPr>
      </w:pPr>
    </w:p>
    <w:p>
      <w:pPr>
        <w:spacing w:after="0"/>
        <w:jc w:val="left"/>
        <w:rPr>
          <w:sz w:val="17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8"/>
        <w:ind w:left="0" w:firstLine="0"/>
        <w:jc w:val="left"/>
        <w:rPr>
          <w:sz w:val="28"/>
        </w:rPr>
      </w:pPr>
    </w:p>
    <w:p>
      <w:pPr>
        <w:pStyle w:val="BodyText"/>
        <w:spacing w:before="0"/>
        <w:ind w:firstLine="0"/>
        <w:jc w:val="left"/>
      </w:pPr>
      <w:r>
        <w:rPr>
          <w:spacing w:val="-1"/>
        </w:rPr>
        <w:t>ley.</w:t>
      </w:r>
    </w:p>
    <w:p>
      <w:pPr>
        <w:pStyle w:val="BodyText"/>
        <w:spacing w:before="94"/>
        <w:ind w:left="2989" w:firstLine="0"/>
        <w:jc w:val="left"/>
      </w:pPr>
      <w:r>
        <w:rPr/>
        <w:br w:type="column"/>
      </w:r>
      <w:r>
        <w:rPr/>
        <w:t>REY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ESPAÑA</w:t>
      </w:r>
    </w:p>
    <w:p>
      <w:pPr>
        <w:pStyle w:val="BodyText"/>
        <w:spacing w:before="124"/>
        <w:ind w:left="-11" w:firstLine="0"/>
        <w:jc w:val="left"/>
      </w:pPr>
      <w:r>
        <w:rPr/>
        <w:t>A</w:t>
      </w:r>
      <w:r>
        <w:rPr>
          <w:spacing w:val="-3"/>
        </w:rPr>
        <w:t> </w:t>
      </w:r>
      <w:r>
        <w:rPr/>
        <w:t>todos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vieren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entendieren.</w:t>
      </w:r>
    </w:p>
    <w:p>
      <w:pPr>
        <w:pStyle w:val="BodyText"/>
        <w:spacing w:before="10"/>
        <w:ind w:left="-11" w:firstLine="0"/>
        <w:jc w:val="left"/>
      </w:pPr>
      <w:r>
        <w:rPr/>
        <w:t>Sabed:</w:t>
      </w:r>
      <w:r>
        <w:rPr>
          <w:spacing w:val="22"/>
        </w:rPr>
        <w:t> </w:t>
      </w:r>
      <w:r>
        <w:rPr/>
        <w:t>Que</w:t>
      </w:r>
      <w:r>
        <w:rPr>
          <w:spacing w:val="23"/>
        </w:rPr>
        <w:t> </w:t>
      </w:r>
      <w:r>
        <w:rPr/>
        <w:t>las</w:t>
      </w:r>
      <w:r>
        <w:rPr>
          <w:spacing w:val="23"/>
        </w:rPr>
        <w:t> </w:t>
      </w:r>
      <w:r>
        <w:rPr/>
        <w:t>Cortes</w:t>
      </w:r>
      <w:r>
        <w:rPr>
          <w:spacing w:val="22"/>
        </w:rPr>
        <w:t> </w:t>
      </w:r>
      <w:r>
        <w:rPr/>
        <w:t>Generales</w:t>
      </w:r>
      <w:r>
        <w:rPr>
          <w:spacing w:val="23"/>
        </w:rPr>
        <w:t> </w:t>
      </w:r>
      <w:r>
        <w:rPr/>
        <w:t>han</w:t>
      </w:r>
      <w:r>
        <w:rPr>
          <w:spacing w:val="23"/>
        </w:rPr>
        <w:t> </w:t>
      </w:r>
      <w:r>
        <w:rPr/>
        <w:t>aprobado</w:t>
      </w:r>
      <w:r>
        <w:rPr>
          <w:spacing w:val="22"/>
        </w:rPr>
        <w:t> </w:t>
      </w:r>
      <w:r>
        <w:rPr/>
        <w:t>y</w:t>
      </w:r>
      <w:r>
        <w:rPr>
          <w:spacing w:val="23"/>
        </w:rPr>
        <w:t> </w:t>
      </w:r>
      <w:r>
        <w:rPr/>
        <w:t>Yo</w:t>
      </w:r>
      <w:r>
        <w:rPr>
          <w:spacing w:val="23"/>
        </w:rPr>
        <w:t> </w:t>
      </w:r>
      <w:r>
        <w:rPr/>
        <w:t>vengo</w:t>
      </w:r>
      <w:r>
        <w:rPr>
          <w:spacing w:val="23"/>
        </w:rPr>
        <w:t> </w:t>
      </w:r>
      <w:r>
        <w:rPr/>
        <w:t>en</w:t>
      </w:r>
      <w:r>
        <w:rPr>
          <w:spacing w:val="22"/>
        </w:rPr>
        <w:t> </w:t>
      </w:r>
      <w:r>
        <w:rPr/>
        <w:t>sancionar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siguiente</w:t>
      </w:r>
    </w:p>
    <w:p>
      <w:pPr>
        <w:spacing w:after="0"/>
        <w:jc w:val="left"/>
        <w:sectPr>
          <w:type w:val="continuous"/>
          <w:pgSz w:w="11910" w:h="16840"/>
          <w:pgMar w:top="560" w:bottom="760" w:left="1340" w:right="540"/>
          <w:cols w:num="2" w:equalWidth="0">
            <w:col w:w="786" w:space="40"/>
            <w:col w:w="9204"/>
          </w:cols>
        </w:sectPr>
      </w:pPr>
    </w:p>
    <w:p>
      <w:pPr>
        <w:pStyle w:val="BodyText"/>
        <w:spacing w:before="10"/>
        <w:ind w:left="0" w:firstLine="0"/>
        <w:jc w:val="left"/>
        <w:rPr>
          <w:sz w:val="17"/>
        </w:rPr>
      </w:pPr>
    </w:p>
    <w:p>
      <w:pPr>
        <w:pStyle w:val="BodyText"/>
        <w:spacing w:before="94"/>
        <w:ind w:left="2451" w:right="3249" w:firstLine="0"/>
        <w:jc w:val="center"/>
      </w:pPr>
      <w:r>
        <w:rPr/>
        <w:t>EXPOSICIÓN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MOTIVOS</w:t>
      </w:r>
    </w:p>
    <w:p>
      <w:pPr>
        <w:pStyle w:val="BodyText"/>
        <w:spacing w:before="6"/>
        <w:ind w:left="0" w:firstLine="0"/>
        <w:jc w:val="left"/>
        <w:rPr>
          <w:sz w:val="25"/>
        </w:rPr>
      </w:pPr>
    </w:p>
    <w:p>
      <w:pPr>
        <w:pStyle w:val="BodyText"/>
        <w:spacing w:before="0"/>
        <w:ind w:left="0" w:right="798" w:firstLine="0"/>
        <w:jc w:val="center"/>
      </w:pPr>
      <w:r>
        <w:rPr/>
        <w:t>I</w:t>
      </w:r>
    </w:p>
    <w:p>
      <w:pPr>
        <w:pStyle w:val="BodyText"/>
        <w:spacing w:line="249" w:lineRule="auto" w:before="118"/>
        <w:ind w:right="1271"/>
      </w:pPr>
      <w:r>
        <w:rPr/>
        <w:t>Una parte importante de la actividad financiera del sector público se canaliza a través de</w:t>
      </w:r>
      <w:r>
        <w:rPr>
          <w:spacing w:val="1"/>
        </w:rPr>
        <w:t> </w:t>
      </w:r>
      <w:r>
        <w:rPr/>
        <w:t>subvenciones,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respuesta,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apoyo</w:t>
      </w:r>
      <w:r>
        <w:rPr>
          <w:spacing w:val="1"/>
        </w:rPr>
        <w:t> </w:t>
      </w:r>
      <w:r>
        <w:rPr/>
        <w:t>financiero,</w:t>
      </w:r>
      <w:r>
        <w:rPr>
          <w:spacing w:val="55"/>
        </w:rPr>
        <w:t> </w:t>
      </w:r>
      <w:r>
        <w:rPr/>
        <w:t>a</w:t>
      </w:r>
      <w:r>
        <w:rPr>
          <w:spacing w:val="1"/>
        </w:rPr>
        <w:t> </w:t>
      </w:r>
      <w:r>
        <w:rPr/>
        <w:t>demandas</w:t>
      </w:r>
      <w:r>
        <w:rPr>
          <w:spacing w:val="-3"/>
        </w:rPr>
        <w:t> </w:t>
      </w:r>
      <w:r>
        <w:rPr/>
        <w:t>sociales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económicas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entidades</w:t>
      </w:r>
      <w:r>
        <w:rPr>
          <w:spacing w:val="-2"/>
        </w:rPr>
        <w:t> </w:t>
      </w:r>
      <w:r>
        <w:rPr/>
        <w:t>públicas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privadas.</w:t>
      </w:r>
    </w:p>
    <w:p>
      <w:pPr>
        <w:pStyle w:val="BodyText"/>
        <w:spacing w:line="249" w:lineRule="auto"/>
        <w:ind w:right="1274"/>
      </w:pPr>
      <w:r>
        <w:rPr/>
        <w:t>Desde la perspectiva económica, las subvenciones son una modalidad importante de</w:t>
      </w:r>
      <w:r>
        <w:rPr>
          <w:spacing w:val="1"/>
        </w:rPr>
        <w:t> </w:t>
      </w:r>
      <w:r>
        <w:rPr/>
        <w:t>gasto público y, por tanto, deben ajustarse a las directrices de la política presupuestaria. La</w:t>
      </w:r>
      <w:r>
        <w:rPr>
          <w:spacing w:val="1"/>
        </w:rPr>
        <w:t> </w:t>
      </w:r>
      <w:r>
        <w:rPr/>
        <w:t>política presupuestaria actual está orientada por los criterios de estabilidad y crecimiento</w:t>
      </w:r>
      <w:r>
        <w:rPr>
          <w:spacing w:val="1"/>
        </w:rPr>
        <w:t> </w:t>
      </w:r>
      <w:r>
        <w:rPr/>
        <w:t>económico pactados por los países de la Unión Europea, que, además, en España han</w:t>
      </w:r>
      <w:r>
        <w:rPr>
          <w:spacing w:val="1"/>
        </w:rPr>
        <w:t> </w:t>
      </w:r>
      <w:r>
        <w:rPr/>
        <w:t>encontrado expresión normativa en las leyes de estabilidad presupuestaria. Esta orientación</w:t>
      </w:r>
      <w:r>
        <w:rPr>
          <w:spacing w:val="1"/>
        </w:rPr>
        <w:t> </w:t>
      </w:r>
      <w:r>
        <w:rPr/>
        <w:t>de la política presupuestaria ha seguido un proceso de consolidación de las cuentas públicas</w:t>
      </w:r>
      <w:r>
        <w:rPr>
          <w:spacing w:val="-53"/>
        </w:rPr>
        <w:t> </w:t>
      </w:r>
      <w:r>
        <w:rPr/>
        <w:t>hasta la eliminación del déficit público y se propone mantener, en lo sucesivo, el equilibrio</w:t>
      </w:r>
      <w:r>
        <w:rPr>
          <w:spacing w:val="1"/>
        </w:rPr>
        <w:t> </w:t>
      </w:r>
      <w:r>
        <w:rPr/>
        <w:t>presupuestario.</w:t>
      </w:r>
    </w:p>
    <w:p>
      <w:pPr>
        <w:pStyle w:val="BodyText"/>
        <w:spacing w:line="249" w:lineRule="auto" w:before="7"/>
        <w:ind w:right="1272"/>
      </w:pPr>
      <w:r>
        <w:rPr/>
        <w:t>Este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consolidación</w:t>
      </w:r>
      <w:r>
        <w:rPr>
          <w:spacing w:val="1"/>
        </w:rPr>
        <w:t> </w:t>
      </w:r>
      <w:r>
        <w:rPr/>
        <w:t>presupuestaria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tenido</w:t>
      </w:r>
      <w:r>
        <w:rPr>
          <w:spacing w:val="1"/>
        </w:rPr>
        <w:t> </w:t>
      </w:r>
      <w:r>
        <w:rPr/>
        <w:t>unos</w:t>
      </w:r>
      <w:r>
        <w:rPr>
          <w:spacing w:val="55"/>
        </w:rPr>
        <w:t> </w:t>
      </w:r>
      <w:r>
        <w:rPr/>
        <w:t>efectos</w:t>
      </w:r>
      <w:r>
        <w:rPr>
          <w:spacing w:val="1"/>
        </w:rPr>
        <w:t> </w:t>
      </w:r>
      <w:r>
        <w:rPr/>
        <w:t>vigorizantes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nuestro</w:t>
      </w:r>
      <w:r>
        <w:rPr>
          <w:spacing w:val="1"/>
        </w:rPr>
        <w:t> </w:t>
      </w:r>
      <w:r>
        <w:rPr/>
        <w:t>crecimiento,</w:t>
      </w:r>
      <w:r>
        <w:rPr>
          <w:spacing w:val="1"/>
        </w:rPr>
        <w:t> </w:t>
      </w:r>
      <w:r>
        <w:rPr/>
        <w:t>sino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además,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fortalecido</w:t>
      </w:r>
      <w:r>
        <w:rPr>
          <w:spacing w:val="1"/>
        </w:rPr>
        <w:t> </w:t>
      </w:r>
      <w:r>
        <w:rPr/>
        <w:t>nuestros</w:t>
      </w:r>
      <w:r>
        <w:rPr>
          <w:spacing w:val="-53"/>
        </w:rPr>
        <w:t> </w:t>
      </w:r>
      <w:r>
        <w:rPr/>
        <w:t>fundamentos</w:t>
      </w:r>
      <w:r>
        <w:rPr>
          <w:spacing w:val="-1"/>
        </w:rPr>
        <w:t> </w:t>
      </w:r>
      <w:r>
        <w:rPr/>
        <w:t>económicos.</w:t>
      </w:r>
    </w:p>
    <w:p>
      <w:pPr>
        <w:pStyle w:val="BodyText"/>
        <w:spacing w:line="249" w:lineRule="auto"/>
        <w:ind w:right="1272"/>
      </w:pPr>
      <w:r>
        <w:rPr/>
        <w:t>La</w:t>
      </w:r>
      <w:r>
        <w:rPr>
          <w:spacing w:val="14"/>
        </w:rPr>
        <w:t> </w:t>
      </w:r>
      <w:r>
        <w:rPr/>
        <w:t>Ley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Estabilidad</w:t>
      </w:r>
      <w:r>
        <w:rPr>
          <w:spacing w:val="14"/>
        </w:rPr>
        <w:t> </w:t>
      </w:r>
      <w:r>
        <w:rPr/>
        <w:t>Presupuestaria</w:t>
      </w:r>
      <w:r>
        <w:rPr>
          <w:spacing w:val="15"/>
        </w:rPr>
        <w:t> </w:t>
      </w:r>
      <w:r>
        <w:rPr/>
        <w:t>vino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/>
        <w:t>otorgar</w:t>
      </w:r>
      <w:r>
        <w:rPr>
          <w:spacing w:val="14"/>
        </w:rPr>
        <w:t> </w:t>
      </w:r>
      <w:r>
        <w:rPr/>
        <w:t>seguridad</w:t>
      </w:r>
      <w:r>
        <w:rPr>
          <w:spacing w:val="15"/>
        </w:rPr>
        <w:t> </w:t>
      </w:r>
      <w:r>
        <w:rPr/>
        <w:t>jurídica</w:t>
      </w:r>
      <w:r>
        <w:rPr>
          <w:spacing w:val="14"/>
        </w:rPr>
        <w:t> </w:t>
      </w:r>
      <w:r>
        <w:rPr/>
        <w:t>y</w:t>
      </w:r>
      <w:r>
        <w:rPr>
          <w:spacing w:val="15"/>
        </w:rPr>
        <w:t> </w:t>
      </w:r>
      <w:r>
        <w:rPr/>
        <w:t>continuidad</w:t>
      </w:r>
      <w:r>
        <w:rPr>
          <w:spacing w:val="14"/>
        </w:rPr>
        <w:t> </w:t>
      </w:r>
      <w:r>
        <w:rPr/>
        <w:t>en</w:t>
      </w:r>
      <w:r>
        <w:rPr>
          <w:spacing w:val="-53"/>
        </w:rPr>
        <w:t> </w:t>
      </w:r>
      <w:r>
        <w:rPr/>
        <w:t>la aplicación a los principios inspiradores de la consolidación presupuestaria, definiendo la</w:t>
      </w:r>
      <w:r>
        <w:rPr>
          <w:spacing w:val="1"/>
        </w:rPr>
        <w:t> </w:t>
      </w:r>
      <w:r>
        <w:rPr/>
        <w:t>envolvente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financiera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introduciendo</w:t>
      </w:r>
      <w:r>
        <w:rPr>
          <w:spacing w:val="1"/>
        </w:rPr>
        <w:t> </w:t>
      </w:r>
      <w:r>
        <w:rPr/>
        <w:t>cambios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 presupuestario que han mejorado sustancialmente tanto la transparencia en la</w:t>
      </w:r>
      <w:r>
        <w:rPr>
          <w:spacing w:val="-53"/>
        </w:rPr>
        <w:t> </w:t>
      </w:r>
      <w:r>
        <w:rPr/>
        <w:t>elaboración,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asignación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gestión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 presupuestarios en un horizonte plurianual orientado por los principios de eficacia,</w:t>
      </w:r>
      <w:r>
        <w:rPr>
          <w:spacing w:val="1"/>
        </w:rPr>
        <w:t> </w:t>
      </w:r>
      <w:r>
        <w:rPr/>
        <w:t>eficiencia</w:t>
      </w:r>
      <w:r>
        <w:rPr>
          <w:spacing w:val="-2"/>
        </w:rPr>
        <w:t> </w:t>
      </w:r>
      <w:r>
        <w:rPr/>
        <w:t>y calidad 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finanzas públicas.</w:t>
      </w:r>
    </w:p>
    <w:p>
      <w:pPr>
        <w:pStyle w:val="BodyText"/>
        <w:spacing w:line="249" w:lineRule="auto" w:before="6"/>
        <w:ind w:right="1274"/>
      </w:pPr>
      <w:r>
        <w:rPr/>
        <w:t>La austeridad en el gasto corriente, la mejor selección de las políticas públicas poniendo</w:t>
      </w:r>
      <w:r>
        <w:rPr>
          <w:spacing w:val="1"/>
        </w:rPr>
        <w:t> </w:t>
      </w:r>
      <w:r>
        <w:rPr/>
        <w:t>el énfasis en las prioridades de gasto, así como el incremento del control y de la evaluación,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reducido</w:t>
      </w:r>
      <w:r>
        <w:rPr>
          <w:spacing w:val="1"/>
        </w:rPr>
        <w:t> </w:t>
      </w:r>
      <w:r>
        <w:rPr/>
        <w:t>paulatinamente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necesidades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financiación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han</w:t>
      </w:r>
      <w:r>
        <w:rPr>
          <w:spacing w:val="-53"/>
        </w:rPr>
        <w:t> </w:t>
      </w:r>
      <w:r>
        <w:rPr/>
        <w:t>ampliado las posibilidades financieras del sector privado, con efectos dinamizadores sobre la</w:t>
      </w:r>
      <w:r>
        <w:rPr>
          <w:spacing w:val="-53"/>
        </w:rPr>
        <w:t> </w:t>
      </w:r>
      <w:r>
        <w:rPr/>
        <w:t>actividad,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crecimiento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económico,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sobre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creación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empleo.</w:t>
      </w:r>
    </w:p>
    <w:p>
      <w:pPr>
        <w:pStyle w:val="BodyText"/>
        <w:spacing w:line="249" w:lineRule="auto" w:before="4"/>
        <w:ind w:right="1272"/>
      </w:pPr>
      <w:r>
        <w:rPr/>
        <w:t>Definido el marco general del equilibrio presupuestario y, en particular, establecido un</w:t>
      </w:r>
      <w:r>
        <w:rPr>
          <w:spacing w:val="1"/>
        </w:rPr>
        <w:t> </w:t>
      </w:r>
      <w:r>
        <w:rPr/>
        <w:t>techo de gasto para el Estado -que le impide gastar más y le impele a gastar mejor-, es</w:t>
      </w:r>
      <w:r>
        <w:rPr>
          <w:spacing w:val="1"/>
        </w:rPr>
        <w:t> </w:t>
      </w:r>
      <w:r>
        <w:rPr/>
        <w:t>necesario</w:t>
      </w:r>
      <w:r>
        <w:rPr>
          <w:spacing w:val="12"/>
        </w:rPr>
        <w:t> </w:t>
      </w:r>
      <w:r>
        <w:rPr/>
        <w:t>descender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una</w:t>
      </w:r>
      <w:r>
        <w:rPr>
          <w:spacing w:val="12"/>
        </w:rPr>
        <w:t> </w:t>
      </w:r>
      <w:r>
        <w:rPr/>
        <w:t>esfera</w:t>
      </w:r>
      <w:r>
        <w:rPr>
          <w:spacing w:val="13"/>
        </w:rPr>
        <w:t> </w:t>
      </w:r>
      <w:r>
        <w:rPr/>
        <w:t>microeconómica</w:t>
      </w:r>
      <w:r>
        <w:rPr>
          <w:spacing w:val="13"/>
        </w:rPr>
        <w:t> </w:t>
      </w:r>
      <w:r>
        <w:rPr/>
        <w:t>para</w:t>
      </w:r>
      <w:r>
        <w:rPr>
          <w:spacing w:val="12"/>
        </w:rPr>
        <w:t> </w:t>
      </w:r>
      <w:r>
        <w:rPr/>
        <w:t>trasladar</w:t>
      </w:r>
      <w:r>
        <w:rPr>
          <w:spacing w:val="13"/>
        </w:rPr>
        <w:t> </w:t>
      </w:r>
      <w:r>
        <w:rPr/>
        <w:t>los</w:t>
      </w:r>
      <w:r>
        <w:rPr>
          <w:spacing w:val="13"/>
        </w:rPr>
        <w:t> </w:t>
      </w:r>
      <w:r>
        <w:rPr/>
        <w:t>principios</w:t>
      </w:r>
      <w:r>
        <w:rPr>
          <w:spacing w:val="12"/>
        </w:rPr>
        <w:t> </w:t>
      </w:r>
      <w:r>
        <w:rPr/>
        <w:t>rectores</w:t>
      </w:r>
      <w:r>
        <w:rPr>
          <w:spacing w:val="13"/>
        </w:rPr>
        <w:t> </w:t>
      </w:r>
      <w:r>
        <w:rPr/>
        <w:t>de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Estabilidad</w:t>
      </w:r>
      <w:r>
        <w:rPr>
          <w:spacing w:val="-1"/>
        </w:rPr>
        <w:t> </w:t>
      </w:r>
      <w:r>
        <w:rPr/>
        <w:t>Presupuestaria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distintos</w:t>
      </w:r>
      <w:r>
        <w:rPr>
          <w:spacing w:val="-2"/>
        </w:rPr>
        <w:t> </w:t>
      </w:r>
      <w:r>
        <w:rPr/>
        <w:t>componentes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presupuesto.</w:t>
      </w:r>
    </w:p>
    <w:p>
      <w:pPr>
        <w:pStyle w:val="BodyText"/>
        <w:spacing w:line="249" w:lineRule="auto" w:before="3"/>
        <w:ind w:right="1273"/>
      </w:pPr>
      <w:r>
        <w:rPr/>
        <w:t>La Ley General de Subvenciones tiene en cuenta esta orientación y supone un paso más</w:t>
      </w:r>
      <w:r>
        <w:rPr>
          <w:spacing w:val="-53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perfeccionamiento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racionalización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nuestro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económico,</w:t>
      </w:r>
      <w:r>
        <w:rPr>
          <w:spacing w:val="1"/>
        </w:rPr>
        <w:t> </w:t>
      </w:r>
      <w:r>
        <w:rPr/>
        <w:t>incardinándose en el conjunto de medidas y reformas que se ha venido instrumentando</w:t>
      </w:r>
      <w:r>
        <w:rPr>
          <w:spacing w:val="1"/>
        </w:rPr>
        <w:t> </w:t>
      </w:r>
      <w:r>
        <w:rPr/>
        <w:t>desde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iniciara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proceso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apertura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liberalización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economía</w:t>
      </w:r>
      <w:r>
        <w:rPr>
          <w:spacing w:val="-3"/>
        </w:rPr>
        <w:t> </w:t>
      </w:r>
      <w:r>
        <w:rPr/>
        <w:t>española.</w:t>
      </w:r>
    </w:p>
    <w:p>
      <w:pPr>
        <w:pStyle w:val="BodyText"/>
        <w:spacing w:line="249" w:lineRule="auto" w:before="4"/>
        <w:ind w:right="1273"/>
      </w:pP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sentido,</w:t>
      </w:r>
      <w:r>
        <w:rPr>
          <w:spacing w:val="1"/>
        </w:rPr>
        <w:t> </w:t>
      </w:r>
      <w:r>
        <w:rPr/>
        <w:t>cabe</w:t>
      </w:r>
      <w:r>
        <w:rPr>
          <w:spacing w:val="1"/>
        </w:rPr>
        <w:t> </w:t>
      </w:r>
      <w:r>
        <w:rPr/>
        <w:t>señalar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reformas</w:t>
      </w:r>
      <w:r>
        <w:rPr>
          <w:spacing w:val="1"/>
        </w:rPr>
        <w:t> </w:t>
      </w:r>
      <w:r>
        <w:rPr/>
        <w:t>estructurales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sectores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oligopolizados, las políticas para la estabilización macroeconómica y la modernización del</w:t>
      </w:r>
      <w:r>
        <w:rPr>
          <w:spacing w:val="1"/>
        </w:rPr>
        <w:t> </w:t>
      </w:r>
      <w:r>
        <w:rPr/>
        <w:t>sector público español -incluida la privatización parcial del sector público empresarial- han</w:t>
      </w:r>
      <w:r>
        <w:rPr>
          <w:spacing w:val="1"/>
        </w:rPr>
        <w:t> </w:t>
      </w:r>
      <w:r>
        <w:rPr/>
        <w:t>sido todas ellas medidas garantes de la eliminación de mercados cautivos, creando un</w:t>
      </w:r>
      <w:r>
        <w:rPr>
          <w:spacing w:val="1"/>
        </w:rPr>
        <w:t> </w:t>
      </w:r>
      <w:r>
        <w:rPr/>
        <w:t>entorno</w:t>
      </w:r>
      <w:r>
        <w:rPr>
          <w:spacing w:val="27"/>
        </w:rPr>
        <w:t> </w:t>
      </w:r>
      <w:r>
        <w:rPr/>
        <w:t>de</w:t>
      </w:r>
      <w:r>
        <w:rPr>
          <w:spacing w:val="28"/>
        </w:rPr>
        <w:t> </w:t>
      </w:r>
      <w:r>
        <w:rPr/>
        <w:t>libre,</w:t>
      </w:r>
      <w:r>
        <w:rPr>
          <w:spacing w:val="27"/>
        </w:rPr>
        <w:t> </w:t>
      </w:r>
      <w:r>
        <w:rPr/>
        <w:t>visible</w:t>
      </w:r>
      <w:r>
        <w:rPr>
          <w:spacing w:val="28"/>
        </w:rPr>
        <w:t> </w:t>
      </w:r>
      <w:r>
        <w:rPr/>
        <w:t>y</w:t>
      </w:r>
      <w:r>
        <w:rPr>
          <w:spacing w:val="28"/>
        </w:rPr>
        <w:t> </w:t>
      </w:r>
      <w:r>
        <w:rPr/>
        <w:t>sana</w:t>
      </w:r>
      <w:r>
        <w:rPr>
          <w:spacing w:val="27"/>
        </w:rPr>
        <w:t> </w:t>
      </w:r>
      <w:r>
        <w:rPr/>
        <w:t>competencia,</w:t>
      </w:r>
      <w:r>
        <w:rPr>
          <w:spacing w:val="28"/>
        </w:rPr>
        <w:t> </w:t>
      </w:r>
      <w:r>
        <w:rPr/>
        <w:t>con</w:t>
      </w:r>
      <w:r>
        <w:rPr>
          <w:spacing w:val="28"/>
        </w:rPr>
        <w:t> </w:t>
      </w:r>
      <w:r>
        <w:rPr/>
        <w:t>los</w:t>
      </w:r>
      <w:r>
        <w:rPr>
          <w:spacing w:val="27"/>
        </w:rPr>
        <w:t> </w:t>
      </w:r>
      <w:r>
        <w:rPr/>
        <w:t>grandes</w:t>
      </w:r>
      <w:r>
        <w:rPr>
          <w:spacing w:val="28"/>
        </w:rPr>
        <w:t> </w:t>
      </w:r>
      <w:r>
        <w:rPr/>
        <w:t>beneficios</w:t>
      </w:r>
      <w:r>
        <w:rPr>
          <w:spacing w:val="27"/>
        </w:rPr>
        <w:t> </w:t>
      </w:r>
      <w:r>
        <w:rPr/>
        <w:t>que</w:t>
      </w:r>
      <w:r>
        <w:rPr>
          <w:spacing w:val="28"/>
        </w:rPr>
        <w:t> </w:t>
      </w:r>
      <w:r>
        <w:rPr/>
        <w:t>ésta</w:t>
      </w:r>
      <w:r>
        <w:rPr>
          <w:spacing w:val="28"/>
        </w:rPr>
        <w:t> </w:t>
      </w:r>
      <w:r>
        <w:rPr/>
        <w:t>genera</w:t>
      </w:r>
      <w:r>
        <w:rPr>
          <w:spacing w:val="-53"/>
        </w:rPr>
        <w:t> </w:t>
      </w:r>
      <w:r>
        <w:rPr/>
        <w:t>para</w:t>
      </w:r>
      <w:r>
        <w:rPr>
          <w:spacing w:val="-2"/>
        </w:rPr>
        <w:t> </w:t>
      </w:r>
      <w:r>
        <w:rPr/>
        <w:t>todos los</w:t>
      </w:r>
      <w:r>
        <w:rPr>
          <w:spacing w:val="-1"/>
        </w:rPr>
        <w:t> </w:t>
      </w:r>
      <w:r>
        <w:rPr/>
        <w:t>ciudadanos.</w:t>
      </w:r>
    </w:p>
    <w:p>
      <w:pPr>
        <w:spacing w:after="0" w:line="249" w:lineRule="auto"/>
        <w:sectPr>
          <w:type w:val="continuous"/>
          <w:pgSz w:w="11910" w:h="16840"/>
          <w:pgMar w:top="56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2"/>
      </w:pPr>
      <w:r>
        <w:rPr/>
        <w:t>Uno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los</w:t>
      </w:r>
      <w:r>
        <w:rPr>
          <w:spacing w:val="16"/>
        </w:rPr>
        <w:t> </w:t>
      </w:r>
      <w:r>
        <w:rPr/>
        <w:t>principios</w:t>
      </w:r>
      <w:r>
        <w:rPr>
          <w:spacing w:val="15"/>
        </w:rPr>
        <w:t> </w:t>
      </w:r>
      <w:r>
        <w:rPr/>
        <w:t>que</w:t>
      </w:r>
      <w:r>
        <w:rPr>
          <w:spacing w:val="15"/>
        </w:rPr>
        <w:t> </w:t>
      </w:r>
      <w:r>
        <w:rPr/>
        <w:t>va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/>
        <w:t>regir</w:t>
      </w:r>
      <w:r>
        <w:rPr>
          <w:spacing w:val="15"/>
        </w:rPr>
        <w:t> </w:t>
      </w:r>
      <w:r>
        <w:rPr/>
        <w:t>la</w:t>
      </w:r>
      <w:r>
        <w:rPr>
          <w:spacing w:val="16"/>
        </w:rPr>
        <w:t> </w:t>
      </w:r>
      <w:r>
        <w:rPr/>
        <w:t>nueva</w:t>
      </w:r>
      <w:r>
        <w:rPr>
          <w:spacing w:val="15"/>
        </w:rPr>
        <w:t> </w:t>
      </w:r>
      <w:r>
        <w:rPr/>
        <w:t>Ley</w:t>
      </w:r>
      <w:r>
        <w:rPr>
          <w:spacing w:val="15"/>
        </w:rPr>
        <w:t> </w:t>
      </w:r>
      <w:r>
        <w:rPr/>
        <w:t>General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Subvenciones,</w:t>
      </w:r>
      <w:r>
        <w:rPr>
          <w:spacing w:val="15"/>
        </w:rPr>
        <w:t> </w:t>
      </w:r>
      <w:r>
        <w:rPr/>
        <w:t>que</w:t>
      </w:r>
      <w:r>
        <w:rPr>
          <w:spacing w:val="16"/>
        </w:rPr>
        <w:t> </w:t>
      </w:r>
      <w:r>
        <w:rPr/>
        <w:t>como</w:t>
      </w:r>
      <w:r>
        <w:rPr>
          <w:spacing w:val="-54"/>
        </w:rPr>
        <w:t> </w:t>
      </w:r>
      <w:r>
        <w:rPr/>
        <w:t>ya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/>
        <w:t>ha</w:t>
      </w:r>
      <w:r>
        <w:rPr>
          <w:spacing w:val="8"/>
        </w:rPr>
        <w:t> </w:t>
      </w:r>
      <w:r>
        <w:rPr/>
        <w:t>señalado</w:t>
      </w:r>
      <w:r>
        <w:rPr>
          <w:spacing w:val="8"/>
        </w:rPr>
        <w:t> </w:t>
      </w:r>
      <w:r>
        <w:rPr/>
        <w:t>están</w:t>
      </w:r>
      <w:r>
        <w:rPr>
          <w:spacing w:val="8"/>
        </w:rPr>
        <w:t> </w:t>
      </w:r>
      <w:r>
        <w:rPr/>
        <w:t>inspirados</w:t>
      </w:r>
      <w:r>
        <w:rPr>
          <w:spacing w:val="7"/>
        </w:rPr>
        <w:t> </w:t>
      </w:r>
      <w:r>
        <w:rPr/>
        <w:t>en</w:t>
      </w:r>
      <w:r>
        <w:rPr>
          <w:spacing w:val="8"/>
        </w:rPr>
        <w:t> </w:t>
      </w:r>
      <w:r>
        <w:rPr/>
        <w:t>los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la</w:t>
      </w:r>
      <w:r>
        <w:rPr>
          <w:spacing w:val="8"/>
        </w:rPr>
        <w:t> </w:t>
      </w:r>
      <w:r>
        <w:rPr/>
        <w:t>Ley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Estabilidad</w:t>
      </w:r>
      <w:r>
        <w:rPr>
          <w:spacing w:val="8"/>
        </w:rPr>
        <w:t> </w:t>
      </w:r>
      <w:r>
        <w:rPr/>
        <w:t>Presupuestaria,</w:t>
      </w:r>
      <w:r>
        <w:rPr>
          <w:spacing w:val="9"/>
        </w:rPr>
        <w:t> </w:t>
      </w:r>
      <w:r>
        <w:rPr/>
        <w:t>es</w:t>
      </w:r>
      <w:r>
        <w:rPr>
          <w:spacing w:val="7"/>
        </w:rPr>
        <w:t> </w:t>
      </w:r>
      <w:r>
        <w:rPr/>
        <w:t>el</w:t>
      </w:r>
      <w:r>
        <w:rPr>
          <w:spacing w:val="8"/>
        </w:rPr>
        <w:t> </w:t>
      </w:r>
      <w:r>
        <w:rPr/>
        <w:t>de</w:t>
      </w:r>
      <w:r>
        <w:rPr>
          <w:spacing w:val="-54"/>
        </w:rPr>
        <w:t> </w:t>
      </w:r>
      <w:r>
        <w:rPr/>
        <w:t>la</w:t>
      </w:r>
      <w:r>
        <w:rPr>
          <w:spacing w:val="1"/>
        </w:rPr>
        <w:t> </w:t>
      </w:r>
      <w:r>
        <w:rPr/>
        <w:t>transparencia.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objeto,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Administraciones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subvenciones que concedan, y, a la vez, la ley establece la obligación de formar una base de</w:t>
      </w:r>
      <w:r>
        <w:rPr>
          <w:spacing w:val="-53"/>
        </w:rPr>
        <w:t> </w:t>
      </w:r>
      <w:r>
        <w:rPr/>
        <w:t>datos de ámbito nacional que contendrá información relevante sobre todas las subvenciones</w:t>
      </w:r>
      <w:r>
        <w:rPr>
          <w:spacing w:val="1"/>
        </w:rPr>
        <w:t> </w:t>
      </w:r>
      <w:r>
        <w:rPr/>
        <w:t>concedidas.</w:t>
      </w:r>
    </w:p>
    <w:p>
      <w:pPr>
        <w:pStyle w:val="BodyText"/>
        <w:spacing w:line="249" w:lineRule="auto" w:before="5"/>
        <w:ind w:right="1273"/>
      </w:pPr>
      <w:r>
        <w:rPr/>
        <w:t>Esta mayor transparencia, junto con la gran variedad de instrumentos que se articulan en</w:t>
      </w:r>
      <w:r>
        <w:rPr>
          <w:spacing w:val="-53"/>
        </w:rPr>
        <w:t> </w:t>
      </w:r>
      <w:r>
        <w:rPr/>
        <w:t>la ley, redunda de forma directa en un incremento de los niveles de eficiencia y eficacia en la</w:t>
      </w:r>
      <w:r>
        <w:rPr>
          <w:spacing w:val="1"/>
        </w:rPr>
        <w:t> </w:t>
      </w:r>
      <w:r>
        <w:rPr/>
        <w:t>gestión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gasto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subvencional.</w:t>
      </w:r>
    </w:p>
    <w:p>
      <w:pPr>
        <w:pStyle w:val="BodyText"/>
        <w:spacing w:line="249" w:lineRule="auto"/>
        <w:ind w:right="1273"/>
      </w:pP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sentido,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mayor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acerca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hará</w:t>
      </w:r>
      <w:r>
        <w:rPr>
          <w:spacing w:val="55"/>
        </w:rPr>
        <w:t> </w:t>
      </w:r>
      <w:r>
        <w:rPr/>
        <w:t>posible</w:t>
      </w:r>
      <w:r>
        <w:rPr>
          <w:spacing w:val="1"/>
        </w:rPr>
        <w:t> </w:t>
      </w:r>
      <w:r>
        <w:rPr/>
        <w:t>eliminar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distorsiones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interferencias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pudieran</w:t>
      </w:r>
      <w:r>
        <w:rPr>
          <w:spacing w:val="1"/>
        </w:rPr>
        <w:t> </w:t>
      </w:r>
      <w:r>
        <w:rPr/>
        <w:t>afectar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mercado,</w:t>
      </w:r>
      <w:r>
        <w:rPr>
          <w:spacing w:val="1"/>
        </w:rPr>
        <w:t> </w:t>
      </w:r>
      <w:r>
        <w:rPr/>
        <w:t>además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facilitar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complementariedad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coherencia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actuaciones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distintas</w:t>
      </w:r>
      <w:r>
        <w:rPr>
          <w:spacing w:val="1"/>
        </w:rPr>
        <w:t> </w:t>
      </w:r>
      <w:r>
        <w:rPr/>
        <w:t>Administraciones</w:t>
      </w:r>
      <w:r>
        <w:rPr>
          <w:spacing w:val="-1"/>
        </w:rPr>
        <w:t> </w:t>
      </w:r>
      <w:r>
        <w:rPr/>
        <w:t>públicas</w:t>
      </w:r>
      <w:r>
        <w:rPr>
          <w:spacing w:val="-1"/>
        </w:rPr>
        <w:t> </w:t>
      </w:r>
      <w:r>
        <w:rPr/>
        <w:t>evitando</w:t>
      </w:r>
      <w:r>
        <w:rPr>
          <w:spacing w:val="-1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tipo de</w:t>
      </w:r>
      <w:r>
        <w:rPr>
          <w:spacing w:val="-1"/>
        </w:rPr>
        <w:t> </w:t>
      </w:r>
      <w:r>
        <w:rPr/>
        <w:t>solapamiento.</w:t>
      </w:r>
    </w:p>
    <w:p>
      <w:pPr>
        <w:pStyle w:val="BodyText"/>
        <w:spacing w:line="249" w:lineRule="auto" w:before="3"/>
        <w:ind w:right="1272"/>
      </w:pPr>
      <w:r>
        <w:rPr/>
        <w:t>En esta línea de mejora de la eficacia, la ley establece igualmente la necesidad de</w:t>
      </w:r>
      <w:r>
        <w:rPr>
          <w:spacing w:val="1"/>
        </w:rPr>
        <w:t> </w:t>
      </w:r>
      <w:r>
        <w:rPr/>
        <w:t>elaborar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estratégico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introduzca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conexión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objetivos y efectos que se pretenden conseguir, con los costes previsibles y sus fuentes de</w:t>
      </w:r>
      <w:r>
        <w:rPr>
          <w:spacing w:val="1"/>
        </w:rPr>
        <w:t> </w:t>
      </w:r>
      <w:r>
        <w:rPr/>
        <w:t>financiación, con el objeto de adecuar las necesidades públicas a cubrir a través de las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previsiones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disponibles,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previo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nacimiento</w:t>
      </w:r>
      <w:r>
        <w:rPr>
          <w:spacing w:val="-2"/>
        </w:rPr>
        <w:t> </w:t>
      </w:r>
      <w:r>
        <w:rPr/>
        <w:t>y de</w:t>
      </w:r>
      <w:r>
        <w:rPr>
          <w:spacing w:val="-1"/>
        </w:rPr>
        <w:t> </w:t>
      </w:r>
      <w:r>
        <w:rPr/>
        <w:t>forma plurianual.</w:t>
      </w:r>
    </w:p>
    <w:p>
      <w:pPr>
        <w:pStyle w:val="BodyText"/>
        <w:spacing w:line="249" w:lineRule="auto" w:before="5"/>
        <w:ind w:right="1273"/>
      </w:pPr>
      <w:r>
        <w:rPr/>
        <w:t>Como elemento esencial de cierre de este proceso, la ley establece un sistema de</w:t>
      </w:r>
      <w:r>
        <w:rPr>
          <w:spacing w:val="1"/>
        </w:rPr>
        <w:t> </w:t>
      </w:r>
      <w:r>
        <w:rPr/>
        <w:t>seguimiento a través del control y evaluación de objetivos, que debe permitir que aquellas</w:t>
      </w:r>
      <w:r>
        <w:rPr>
          <w:spacing w:val="1"/>
        </w:rPr>
        <w:t> </w:t>
      </w:r>
      <w:r>
        <w:rPr/>
        <w:t>líneas de subvenciones que no alcancen el nivel de consecución de objetivos deseado o que</w:t>
      </w:r>
      <w:r>
        <w:rPr>
          <w:spacing w:val="-53"/>
        </w:rPr>
        <w:t> </w:t>
      </w:r>
      <w:r>
        <w:rPr/>
        <w:t>resulte adecuado al nivel de recursos invertidos puedan ser modificadas o sustituidas por</w:t>
      </w:r>
      <w:r>
        <w:rPr>
          <w:spacing w:val="1"/>
        </w:rPr>
        <w:t> </w:t>
      </w:r>
      <w:r>
        <w:rPr/>
        <w:t>otras</w:t>
      </w:r>
      <w:r>
        <w:rPr>
          <w:spacing w:val="-2"/>
        </w:rPr>
        <w:t> </w:t>
      </w:r>
      <w:r>
        <w:rPr/>
        <w:t>más</w:t>
      </w:r>
      <w:r>
        <w:rPr>
          <w:spacing w:val="-1"/>
        </w:rPr>
        <w:t> </w:t>
      </w:r>
      <w:r>
        <w:rPr/>
        <w:t>eficaces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eficientes,</w:t>
      </w:r>
      <w:r>
        <w:rPr>
          <w:spacing w:val="-1"/>
        </w:rPr>
        <w:t> </w:t>
      </w:r>
      <w:r>
        <w:rPr/>
        <w:t>o,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caso, eliminadas.</w:t>
      </w:r>
    </w:p>
    <w:p>
      <w:pPr>
        <w:pStyle w:val="BodyText"/>
        <w:spacing w:line="249" w:lineRule="auto" w:before="4"/>
        <w:ind w:right="1274"/>
      </w:pPr>
      <w:r>
        <w:rPr/>
        <w:t>Desde la perspectiva administrativa, las subvenciones son una técnica de fomento de</w:t>
      </w:r>
      <w:r>
        <w:rPr>
          <w:spacing w:val="1"/>
        </w:rPr>
        <w:t> </w:t>
      </w:r>
      <w:r>
        <w:rPr/>
        <w:t>determinados comportamientos considerados de interés general e incluso un procedimiento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colaboración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particulares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gestión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actividades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interés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  <w:spacing w:line="249" w:lineRule="auto" w:before="4"/>
        <w:ind w:right="1273"/>
      </w:pPr>
      <w:r>
        <w:rPr/>
        <w:t>Existe una gran diversidad de subvenciones de distinta naturaleza, que se conceden</w:t>
      </w:r>
      <w:r>
        <w:rPr>
          <w:spacing w:val="1"/>
        </w:rPr>
        <w:t> </w:t>
      </w:r>
      <w:r>
        <w:rPr/>
        <w:t>mediante procedimientos complejos, y, por lo tanto, deben ser objeto de un seguimiento y</w:t>
      </w:r>
      <w:r>
        <w:rPr>
          <w:spacing w:val="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eficaces.</w:t>
      </w:r>
    </w:p>
    <w:p>
      <w:pPr>
        <w:pStyle w:val="BodyText"/>
        <w:spacing w:line="249" w:lineRule="auto"/>
        <w:ind w:right="1271"/>
      </w:pPr>
      <w:r>
        <w:rPr/>
        <w:t>Los recursos económicos destinados a las subvenciones en España han ido creciendo</w:t>
      </w:r>
      <w:r>
        <w:rPr>
          <w:spacing w:val="1"/>
        </w:rPr>
        <w:t> </w:t>
      </w:r>
      <w:r>
        <w:rPr/>
        <w:t>paulatinamente en los últimos años en los presupuestos de las distintas Administraciones</w:t>
      </w:r>
      <w:r>
        <w:rPr>
          <w:spacing w:val="1"/>
        </w:rPr>
        <w:t> </w:t>
      </w:r>
      <w:r>
        <w:rPr/>
        <w:t>públicas. Además, gran parte de las relaciones financieras entre España y la Unión Europea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instrumentan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financiadas,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parcialmente,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fondos</w:t>
      </w:r>
      <w:r>
        <w:rPr>
          <w:spacing w:val="1"/>
        </w:rPr>
        <w:t> </w:t>
      </w:r>
      <w:r>
        <w:rPr/>
        <w:t>comunitarios, que exigen, por tanto, la necesaria coordinación. Por otra parte, es igualmente</w:t>
      </w:r>
      <w:r>
        <w:rPr>
          <w:spacing w:val="1"/>
        </w:rPr>
        <w:t> </w:t>
      </w:r>
      <w:r>
        <w:rPr/>
        <w:t>necesario observar las directrices emanadas de los órganos de la Unión Europea en materia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ayudas</w:t>
      </w:r>
      <w:r>
        <w:rPr>
          <w:spacing w:val="-2"/>
        </w:rPr>
        <w:t> </w:t>
      </w:r>
      <w:r>
        <w:rPr/>
        <w:t>públicas</w:t>
      </w:r>
      <w:r>
        <w:rPr>
          <w:spacing w:val="-2"/>
        </w:rPr>
        <w:t> </w:t>
      </w:r>
      <w:r>
        <w:rPr/>
        <w:t>estatales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efectos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mercado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competencia.</w:t>
      </w:r>
    </w:p>
    <w:p>
      <w:pPr>
        <w:pStyle w:val="BodyText"/>
        <w:spacing w:line="249" w:lineRule="auto" w:before="6"/>
        <w:ind w:right="1273"/>
      </w:pPr>
      <w:r>
        <w:rPr/>
        <w:t>La mejora de la gestión y el seguimiento de las subvenciones, la corrección de las</w:t>
      </w:r>
      <w:r>
        <w:rPr>
          <w:spacing w:val="1"/>
        </w:rPr>
        <w:t> </w:t>
      </w:r>
      <w:r>
        <w:rPr/>
        <w:t>insuficiencias normativas y el control de las conductas fraudulentas que se pueden dar en</w:t>
      </w:r>
      <w:r>
        <w:rPr>
          <w:spacing w:val="1"/>
        </w:rPr>
        <w:t> </w:t>
      </w:r>
      <w:r>
        <w:rPr/>
        <w:t>este ámbito son esenciales para conseguir asignaciones eficaces y eficientes desde esta</w:t>
      </w:r>
      <w:r>
        <w:rPr>
          <w:spacing w:val="1"/>
        </w:rPr>
        <w:t> </w:t>
      </w:r>
      <w:r>
        <w:rPr/>
        <w:t>modalidad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gasto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compatible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creciente</w:t>
      </w:r>
      <w:r>
        <w:rPr>
          <w:spacing w:val="1"/>
        </w:rPr>
        <w:t> </w:t>
      </w:r>
      <w:r>
        <w:rPr/>
        <w:t>importancia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políticas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actual</w:t>
      </w:r>
      <w:r>
        <w:rPr>
          <w:spacing w:val="-2"/>
        </w:rPr>
        <w:t> </w:t>
      </w:r>
      <w:r>
        <w:rPr/>
        <w:t>orientación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presupuestaria.</w:t>
      </w:r>
    </w:p>
    <w:p>
      <w:pPr>
        <w:pStyle w:val="BodyText"/>
        <w:spacing w:line="249" w:lineRule="auto" w:before="4"/>
        <w:ind w:right="1272"/>
      </w:pPr>
      <w:r>
        <w:rPr/>
        <w:t>En la actualidad, esta materia, cuyo régimen jurídico fue modificado ampliamente por la</w:t>
      </w:r>
      <w:r>
        <w:rPr>
          <w:spacing w:val="1"/>
        </w:rPr>
        <w:t> </w:t>
      </w:r>
      <w:r>
        <w:rPr/>
        <w:t>Ley 31/1990, de 27 de diciembre, de Presupuestos Generales del Estado para 1991, y otras</w:t>
      </w:r>
      <w:r>
        <w:rPr>
          <w:spacing w:val="1"/>
        </w:rPr>
        <w:t> </w:t>
      </w:r>
      <w:r>
        <w:rPr/>
        <w:t>modificaciones</w:t>
      </w:r>
      <w:r>
        <w:rPr>
          <w:spacing w:val="1"/>
        </w:rPr>
        <w:t> </w:t>
      </w:r>
      <w:r>
        <w:rPr/>
        <w:t>posteriores,</w:t>
      </w:r>
      <w:r>
        <w:rPr>
          <w:spacing w:val="1"/>
        </w:rPr>
        <w:t> </w:t>
      </w:r>
      <w:r>
        <w:rPr/>
        <w:t>encuentra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regulación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81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82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texto</w:t>
      </w:r>
      <w:r>
        <w:rPr>
          <w:spacing w:val="1"/>
        </w:rPr>
        <w:t> </w:t>
      </w:r>
      <w:r>
        <w:rPr/>
        <w:t>refundido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Presupuestaria,</w:t>
      </w:r>
      <w:r>
        <w:rPr>
          <w:spacing w:val="1"/>
        </w:rPr>
        <w:t> </w:t>
      </w:r>
      <w:r>
        <w:rPr/>
        <w:t>aprobado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Real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Legislativo</w:t>
      </w:r>
      <w:r>
        <w:rPr>
          <w:spacing w:val="1"/>
        </w:rPr>
        <w:t> </w:t>
      </w:r>
      <w:r>
        <w:rPr/>
        <w:t>1091/1988,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23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septiembre.</w:t>
      </w:r>
    </w:p>
    <w:p>
      <w:pPr>
        <w:pStyle w:val="BodyText"/>
        <w:spacing w:line="249" w:lineRule="auto" w:before="4"/>
        <w:ind w:right="1272"/>
      </w:pPr>
      <w:r>
        <w:rPr/>
        <w:t>Con dichas modificaciones se trató de paliar, al menos en parte, la dispersión y la</w:t>
      </w:r>
      <w:r>
        <w:rPr>
          <w:spacing w:val="1"/>
        </w:rPr>
        <w:t> </w:t>
      </w:r>
      <w:r>
        <w:rPr/>
        <w:t>existencia de lagunas en aspectos muy relevantes que tradicionalmente han caracterizado la</w:t>
      </w:r>
      <w:r>
        <w:rPr>
          <w:spacing w:val="-53"/>
        </w:rPr>
        <w:t> </w:t>
      </w:r>
      <w:r>
        <w:rPr/>
        <w:t>legislación</w:t>
      </w:r>
      <w:r>
        <w:rPr>
          <w:spacing w:val="-2"/>
        </w:rPr>
        <w:t> </w:t>
      </w:r>
      <w:r>
        <w:rPr/>
        <w:t>española</w:t>
      </w:r>
      <w:r>
        <w:rPr>
          <w:spacing w:val="-1"/>
        </w:rPr>
        <w:t> </w:t>
      </w:r>
      <w:r>
        <w:rPr/>
        <w:t>sobre subvenciones.</w:t>
      </w:r>
    </w:p>
    <w:p>
      <w:pPr>
        <w:pStyle w:val="BodyText"/>
        <w:spacing w:line="249" w:lineRule="auto"/>
        <w:ind w:right="1273"/>
      </w:pP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vez,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Cuentas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creciente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doctrina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venido</w:t>
      </w:r>
      <w:r>
        <w:rPr>
          <w:spacing w:val="-53"/>
        </w:rPr>
        <w:t> </w:t>
      </w:r>
      <w:r>
        <w:rPr/>
        <w:t>propugnando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elaboración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resuelva</w:t>
      </w:r>
      <w:r>
        <w:rPr>
          <w:spacing w:val="1"/>
        </w:rPr>
        <w:t> </w:t>
      </w:r>
      <w:r>
        <w:rPr/>
        <w:t>definitivamente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situación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inseguridad</w:t>
      </w:r>
      <w:r>
        <w:rPr>
          <w:spacing w:val="-3"/>
        </w:rPr>
        <w:t> </w:t>
      </w:r>
      <w:r>
        <w:rPr/>
        <w:t>jurídica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lagunas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todavía</w:t>
      </w:r>
      <w:r>
        <w:rPr>
          <w:spacing w:val="-2"/>
        </w:rPr>
        <w:t> </w:t>
      </w:r>
      <w:r>
        <w:rPr/>
        <w:t>subsisten.</w:t>
      </w:r>
    </w:p>
    <w:p>
      <w:pPr>
        <w:pStyle w:val="BodyText"/>
        <w:spacing w:line="249" w:lineRule="auto" w:before="3"/>
        <w:ind w:right="1274"/>
      </w:pPr>
      <w:r>
        <w:rPr/>
        <w:t>Por tanto, existe una clara conciencia de la necesidad de dotar a este importante ámbito</w:t>
      </w:r>
      <w:r>
        <w:rPr>
          <w:spacing w:val="1"/>
        </w:rPr>
        <w:t> </w:t>
      </w:r>
      <w:r>
        <w:rPr/>
        <w:t>de actividad administrativa de un régimen jurídico propio y específico que permita superar las</w:t>
      </w:r>
      <w:r>
        <w:rPr>
          <w:spacing w:val="-53"/>
        </w:rPr>
        <w:t> </w:t>
      </w:r>
      <w:r>
        <w:rPr/>
        <w:t>insuficiencias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viene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sustituir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contemple</w:t>
      </w:r>
      <w:r>
        <w:rPr>
          <w:spacing w:val="1"/>
        </w:rPr>
        <w:t> </w:t>
      </w:r>
      <w:r>
        <w:rPr/>
        <w:t>instrumentos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que</w:t>
      </w:r>
      <w:r>
        <w:rPr>
          <w:spacing w:val="-53"/>
        </w:rPr>
        <w:t> </w:t>
      </w:r>
      <w:r>
        <w:rPr/>
        <w:t>aseguren</w:t>
      </w:r>
      <w:r>
        <w:rPr>
          <w:spacing w:val="5"/>
        </w:rPr>
        <w:t> </w:t>
      </w:r>
      <w:r>
        <w:rPr/>
        <w:t>una</w:t>
      </w:r>
      <w:r>
        <w:rPr>
          <w:spacing w:val="6"/>
        </w:rPr>
        <w:t> </w:t>
      </w:r>
      <w:r>
        <w:rPr/>
        <w:t>adecuada</w:t>
      </w:r>
      <w:r>
        <w:rPr>
          <w:spacing w:val="5"/>
        </w:rPr>
        <w:t> </w:t>
      </w:r>
      <w:r>
        <w:rPr/>
        <w:t>gestión</w:t>
      </w:r>
      <w:r>
        <w:rPr>
          <w:spacing w:val="6"/>
        </w:rPr>
        <w:t> </w:t>
      </w:r>
      <w:r>
        <w:rPr/>
        <w:t>y</w:t>
      </w:r>
      <w:r>
        <w:rPr>
          <w:spacing w:val="6"/>
        </w:rPr>
        <w:t> </w:t>
      </w:r>
      <w:r>
        <w:rPr/>
        <w:t>un</w:t>
      </w:r>
      <w:r>
        <w:rPr>
          <w:spacing w:val="6"/>
        </w:rPr>
        <w:t> </w:t>
      </w:r>
      <w:r>
        <w:rPr/>
        <w:t>eficaz</w:t>
      </w:r>
      <w:r>
        <w:rPr>
          <w:spacing w:val="6"/>
        </w:rPr>
        <w:t> </w:t>
      </w:r>
      <w:r>
        <w:rPr/>
        <w:t>control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las</w:t>
      </w:r>
      <w:r>
        <w:rPr>
          <w:spacing w:val="5"/>
        </w:rPr>
        <w:t> </w:t>
      </w:r>
      <w:r>
        <w:rPr/>
        <w:t>subvenciones.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este</w:t>
      </w:r>
      <w:r>
        <w:rPr>
          <w:spacing w:val="6"/>
        </w:rPr>
        <w:t> </w:t>
      </w:r>
      <w:r>
        <w:rPr/>
        <w:t>sentido,</w:t>
      </w:r>
      <w:r>
        <w:rPr>
          <w:spacing w:val="6"/>
        </w:rPr>
        <w:t> </w:t>
      </w:r>
      <w:r>
        <w:rPr/>
        <w:t>la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3" w:firstLine="0"/>
      </w:pPr>
      <w:r>
        <w:rPr/>
        <w:t>Ley General de Subvenciones se dirige a regular con carácter general los elementos del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jurídico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contiene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aspectos</w:t>
      </w:r>
      <w:r>
        <w:rPr>
          <w:spacing w:val="1"/>
        </w:rPr>
        <w:t> </w:t>
      </w:r>
      <w:r>
        <w:rPr/>
        <w:t>nucleares,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fundamentales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sector del</w:t>
      </w:r>
      <w:r>
        <w:rPr>
          <w:spacing w:val="-2"/>
        </w:rPr>
        <w:t> </w:t>
      </w:r>
      <w:r>
        <w:rPr/>
        <w:t>ordenamiento.</w:t>
      </w:r>
    </w:p>
    <w:p>
      <w:pPr>
        <w:pStyle w:val="BodyText"/>
        <w:spacing w:line="249" w:lineRule="auto"/>
        <w:ind w:right="1273"/>
      </w:pPr>
      <w:r>
        <w:rPr/>
        <w:t>Por</w:t>
      </w:r>
      <w:r>
        <w:rPr>
          <w:spacing w:val="1"/>
        </w:rPr>
        <w:t> </w:t>
      </w:r>
      <w:r>
        <w:rPr/>
        <w:t>otra</w:t>
      </w:r>
      <w:r>
        <w:rPr>
          <w:spacing w:val="1"/>
        </w:rPr>
        <w:t> </w:t>
      </w:r>
      <w:r>
        <w:rPr/>
        <w:t>parte,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legislativo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regulación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técnica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intervención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penetrado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 relevante en el ámbito de todas las Administraciones públicas. El interés público</w:t>
      </w:r>
      <w:r>
        <w:rPr>
          <w:spacing w:val="1"/>
        </w:rPr>
        <w:t> </w:t>
      </w:r>
      <w:r>
        <w:rPr/>
        <w:t>demanda un tratamiento homogéneo de la relación jurídica subvencional en las diferentes</w:t>
      </w:r>
      <w:r>
        <w:rPr>
          <w:spacing w:val="1"/>
        </w:rPr>
        <w:t> </w:t>
      </w:r>
      <w:r>
        <w:rPr/>
        <w:t>Administraciones</w:t>
      </w:r>
      <w:r>
        <w:rPr>
          <w:spacing w:val="-1"/>
        </w:rPr>
        <w:t> </w:t>
      </w:r>
      <w:r>
        <w:rPr/>
        <w:t>públicas.</w:t>
      </w:r>
    </w:p>
    <w:p>
      <w:pPr>
        <w:pStyle w:val="BodyText"/>
        <w:spacing w:line="249" w:lineRule="auto" w:before="4"/>
        <w:ind w:right="1272"/>
      </w:pPr>
      <w:r>
        <w:rPr/>
        <w:t>La ordenación de un régimen jurídico común en la relación subvencional constituye una</w:t>
      </w:r>
      <w:r>
        <w:rPr>
          <w:spacing w:val="1"/>
        </w:rPr>
        <w:t> </w:t>
      </w:r>
      <w:r>
        <w:rPr/>
        <w:t>finalidad nuclear que se inspira directamente en el artículo 149.1.18.ª de la Constitución</w:t>
      </w:r>
      <w:r>
        <w:rPr>
          <w:spacing w:val="1"/>
        </w:rPr>
        <w:t> </w:t>
      </w:r>
      <w:r>
        <w:rPr/>
        <w:t>Española, a cuyo tenor el Estado tiene la competencia exclusiva sobre las bases del régimen</w:t>
      </w:r>
      <w:r>
        <w:rPr>
          <w:spacing w:val="-53"/>
        </w:rPr>
        <w:t> </w:t>
      </w:r>
      <w:r>
        <w:rPr/>
        <w:t>jurídico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Administraciones</w:t>
      </w:r>
      <w:r>
        <w:rPr>
          <w:spacing w:val="-3"/>
        </w:rPr>
        <w:t> </w:t>
      </w:r>
      <w:r>
        <w:rPr/>
        <w:t>públicas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administrativo</w:t>
      </w:r>
      <w:r>
        <w:rPr>
          <w:spacing w:val="-3"/>
        </w:rPr>
        <w:t> </w:t>
      </w:r>
      <w:r>
        <w:rPr/>
        <w:t>común.</w:t>
      </w:r>
    </w:p>
    <w:p>
      <w:pPr>
        <w:pStyle w:val="BodyText"/>
        <w:spacing w:line="249" w:lineRule="auto" w:before="3"/>
        <w:ind w:right="1273"/>
      </w:pPr>
      <w:r>
        <w:rPr/>
        <w:t>En virtud de la competencia de regulación de las bases del régimen jurídico de las</w:t>
      </w:r>
      <w:r>
        <w:rPr>
          <w:spacing w:val="1"/>
        </w:rPr>
        <w:t> </w:t>
      </w:r>
      <w:r>
        <w:rPr/>
        <w:t>Administraciones públicas, y dejando a salvo la competencia de autogobierno que ostentan</w:t>
      </w:r>
      <w:r>
        <w:rPr>
          <w:spacing w:val="1"/>
        </w:rPr>
        <w:t> </w:t>
      </w:r>
      <w:r>
        <w:rPr/>
        <w:t>las comunidades autónomas, el Estado puede establecer principios y reglas básicas sobre</w:t>
      </w:r>
      <w:r>
        <w:rPr>
          <w:spacing w:val="1"/>
        </w:rPr>
        <w:t> </w:t>
      </w:r>
      <w:r>
        <w:rPr/>
        <w:t>aspectos</w:t>
      </w:r>
      <w:r>
        <w:rPr>
          <w:spacing w:val="1"/>
        </w:rPr>
        <w:t> </w:t>
      </w:r>
      <w:r>
        <w:rPr/>
        <w:t>organizativos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funcionamiento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Administraciones</w:t>
      </w:r>
      <w:r>
        <w:rPr>
          <w:spacing w:val="1"/>
        </w:rPr>
        <w:t> </w:t>
      </w:r>
      <w:r>
        <w:rPr/>
        <w:t>públicas,</w:t>
      </w:r>
      <w:r>
        <w:rPr>
          <w:spacing w:val="1"/>
        </w:rPr>
        <w:t> </w:t>
      </w:r>
      <w:r>
        <w:rPr/>
        <w:t>determinando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esenciales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garantizan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jurídico</w:t>
      </w:r>
      <w:r>
        <w:rPr>
          <w:spacing w:val="1"/>
        </w:rPr>
        <w:t> </w:t>
      </w:r>
      <w:r>
        <w:rPr/>
        <w:t>unitario</w:t>
      </w:r>
      <w:r>
        <w:rPr>
          <w:spacing w:val="-53"/>
        </w:rPr>
        <w:t> </w:t>
      </w:r>
      <w:r>
        <w:rPr/>
        <w:t>aplicable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todas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Administraciones</w:t>
      </w:r>
      <w:r>
        <w:rPr>
          <w:spacing w:val="-3"/>
        </w:rPr>
        <w:t> </w:t>
      </w:r>
      <w:r>
        <w:rPr/>
        <w:t>públicas</w:t>
      </w:r>
      <w:r>
        <w:rPr>
          <w:spacing w:val="-5"/>
        </w:rPr>
        <w:t> </w:t>
      </w:r>
      <w:r>
        <w:rPr/>
        <w:t>(SSTC</w:t>
      </w:r>
      <w:r>
        <w:rPr>
          <w:spacing w:val="-3"/>
        </w:rPr>
        <w:t> </w:t>
      </w:r>
      <w:r>
        <w:rPr/>
        <w:t>núms.</w:t>
      </w:r>
      <w:r>
        <w:rPr>
          <w:spacing w:val="-4"/>
        </w:rPr>
        <w:t> </w:t>
      </w:r>
      <w:r>
        <w:rPr/>
        <w:t>32/1981,</w:t>
      </w:r>
      <w:r>
        <w:rPr>
          <w:spacing w:val="-5"/>
        </w:rPr>
        <w:t> </w:t>
      </w:r>
      <w:r>
        <w:rPr/>
        <w:t>227/1988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50/1999).</w:t>
      </w:r>
    </w:p>
    <w:p>
      <w:pPr>
        <w:pStyle w:val="BodyText"/>
        <w:spacing w:line="249" w:lineRule="auto" w:before="5"/>
        <w:ind w:right="1273"/>
      </w:pPr>
      <w:r>
        <w:rPr/>
        <w:t>En materia de procedimiento administrativo común, el Tribunal Constitucional no ha</w:t>
      </w:r>
      <w:r>
        <w:rPr>
          <w:spacing w:val="1"/>
        </w:rPr>
        <w:t> </w:t>
      </w:r>
      <w:r>
        <w:rPr/>
        <w:t>reducido el alcance de esta materia competencial a la regulación del procedimiento, sino que</w:t>
      </w:r>
      <w:r>
        <w:rPr>
          <w:spacing w:val="-53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incluido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prescriben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elaboración de los actos, los requisitos de validez y eficacia, los modos de revisión y los</w:t>
      </w:r>
      <w:r>
        <w:rPr>
          <w:spacing w:val="1"/>
        </w:rPr>
        <w:t> </w:t>
      </w:r>
      <w:r>
        <w:rPr/>
        <w:t>medios de ejecución de los actos administrativos, incluyendo las garantías generales de los</w:t>
      </w:r>
      <w:r>
        <w:rPr>
          <w:spacing w:val="1"/>
        </w:rPr>
        <w:t> </w:t>
      </w:r>
      <w:r>
        <w:rPr/>
        <w:t>particulares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seno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(SSTC</w:t>
      </w:r>
      <w:r>
        <w:rPr>
          <w:spacing w:val="-1"/>
        </w:rPr>
        <w:t> </w:t>
      </w:r>
      <w:r>
        <w:rPr/>
        <w:t>núms.</w:t>
      </w:r>
      <w:r>
        <w:rPr>
          <w:spacing w:val="-3"/>
        </w:rPr>
        <w:t> </w:t>
      </w:r>
      <w:r>
        <w:rPr/>
        <w:t>227/1988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50/1999).</w:t>
      </w:r>
    </w:p>
    <w:p>
      <w:pPr>
        <w:pStyle w:val="BodyText"/>
        <w:spacing w:line="249" w:lineRule="auto" w:before="5"/>
        <w:ind w:right="1272"/>
      </w:pPr>
      <w:r>
        <w:rPr/>
        <w:t>En materia sancionadora, el Tribunal Constitucional ha señalado que las comunidades</w:t>
      </w:r>
      <w:r>
        <w:rPr>
          <w:spacing w:val="1"/>
        </w:rPr>
        <w:t> </w:t>
      </w:r>
      <w:r>
        <w:rPr/>
        <w:t>autónomas tienen potestad sancionadora en las materias sustantivas sobre las que ostentan</w:t>
      </w:r>
      <w:r>
        <w:rPr>
          <w:spacing w:val="1"/>
        </w:rPr>
        <w:t> </w:t>
      </w:r>
      <w:r>
        <w:rPr/>
        <w:t>competencias y, en su caso, pueden regular las infracciones y sanciones ateniéndose a los</w:t>
      </w:r>
      <w:r>
        <w:rPr>
          <w:spacing w:val="1"/>
        </w:rPr>
        <w:t> </w:t>
      </w:r>
      <w:r>
        <w:rPr/>
        <w:t>principios básicos del ordenamiento estatal, pero sin introducir divergencias irrazonables o</w:t>
      </w:r>
      <w:r>
        <w:rPr>
          <w:spacing w:val="1"/>
        </w:rPr>
        <w:t> </w:t>
      </w:r>
      <w:r>
        <w:rPr/>
        <w:t>desproporcionadas al fin perseguido respecto del régimen jurídico aplicable en otras partes</w:t>
      </w:r>
      <w:r>
        <w:rPr>
          <w:spacing w:val="1"/>
        </w:rPr>
        <w:t> </w:t>
      </w:r>
      <w:r>
        <w:rPr/>
        <w:t>del territorio, por exigencias derivadas del artículo 149.1.1.ª de la Constitución (SSTC núms.</w:t>
      </w:r>
      <w:r>
        <w:rPr>
          <w:spacing w:val="1"/>
        </w:rPr>
        <w:t> </w:t>
      </w:r>
      <w:r>
        <w:rPr/>
        <w:t>87/1985,</w:t>
      </w:r>
      <w:r>
        <w:rPr>
          <w:spacing w:val="-2"/>
        </w:rPr>
        <w:t> </w:t>
      </w:r>
      <w:r>
        <w:rPr/>
        <w:t>102/1985,</w:t>
      </w:r>
      <w:r>
        <w:rPr>
          <w:spacing w:val="-1"/>
        </w:rPr>
        <w:t> </w:t>
      </w:r>
      <w:r>
        <w:rPr/>
        <w:t>137/1986</w:t>
      </w:r>
      <w:r>
        <w:rPr>
          <w:spacing w:val="-2"/>
        </w:rPr>
        <w:t> </w:t>
      </w:r>
      <w:r>
        <w:rPr/>
        <w:t>y 48/1988).</w:t>
      </w:r>
    </w:p>
    <w:p>
      <w:pPr>
        <w:pStyle w:val="BodyText"/>
        <w:spacing w:line="249" w:lineRule="auto" w:before="6"/>
        <w:ind w:right="1274"/>
      </w:pPr>
      <w:r>
        <w:rPr/>
        <w:t>Por ello ha declarado que pueden regularse con carácter básico, de manera general, los</w:t>
      </w:r>
      <w:r>
        <w:rPr>
          <w:spacing w:val="1"/>
        </w:rPr>
        <w:t> </w:t>
      </w:r>
      <w:r>
        <w:rPr/>
        <w:t>tipos de ilícitos administrativos, los criterios para la calificación de su gravedad y los límites</w:t>
      </w:r>
      <w:r>
        <w:rPr>
          <w:spacing w:val="1"/>
        </w:rPr>
        <w:t> </w:t>
      </w:r>
      <w:r>
        <w:rPr/>
        <w:t>máximos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mínimos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sanciones,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legislación</w:t>
      </w:r>
      <w:r>
        <w:rPr>
          <w:spacing w:val="1"/>
        </w:rPr>
        <w:t> </w:t>
      </w:r>
      <w:r>
        <w:rPr/>
        <w:t>sancionadora</w:t>
      </w:r>
      <w:r>
        <w:rPr>
          <w:spacing w:val="44"/>
        </w:rPr>
        <w:t> </w:t>
      </w:r>
      <w:r>
        <w:rPr/>
        <w:t>que</w:t>
      </w:r>
      <w:r>
        <w:rPr>
          <w:spacing w:val="45"/>
        </w:rPr>
        <w:t> </w:t>
      </w:r>
      <w:r>
        <w:rPr/>
        <w:t>puedan</w:t>
      </w:r>
      <w:r>
        <w:rPr>
          <w:spacing w:val="45"/>
        </w:rPr>
        <w:t> </w:t>
      </w:r>
      <w:r>
        <w:rPr/>
        <w:t>establecer</w:t>
      </w:r>
      <w:r>
        <w:rPr>
          <w:spacing w:val="45"/>
        </w:rPr>
        <w:t> </w:t>
      </w:r>
      <w:r>
        <w:rPr/>
        <w:t>las</w:t>
      </w:r>
      <w:r>
        <w:rPr>
          <w:spacing w:val="45"/>
        </w:rPr>
        <w:t> </w:t>
      </w:r>
      <w:r>
        <w:rPr/>
        <w:t>comunidades</w:t>
      </w:r>
      <w:r>
        <w:rPr>
          <w:spacing w:val="45"/>
        </w:rPr>
        <w:t> </w:t>
      </w:r>
      <w:r>
        <w:rPr/>
        <w:t>autónomas,</w:t>
      </w:r>
      <w:r>
        <w:rPr>
          <w:spacing w:val="45"/>
        </w:rPr>
        <w:t> </w:t>
      </w:r>
      <w:r>
        <w:rPr/>
        <w:t>que</w:t>
      </w:r>
      <w:r>
        <w:rPr>
          <w:spacing w:val="45"/>
        </w:rPr>
        <w:t> </w:t>
      </w:r>
      <w:r>
        <w:rPr/>
        <w:t>pueden</w:t>
      </w:r>
      <w:r>
        <w:rPr>
          <w:spacing w:val="45"/>
        </w:rPr>
        <w:t> </w:t>
      </w:r>
      <w:r>
        <w:rPr/>
        <w:t>modular</w:t>
      </w:r>
      <w:r>
        <w:rPr>
          <w:spacing w:val="-53"/>
        </w:rPr>
        <w:t> </w:t>
      </w:r>
      <w:r>
        <w:rPr/>
        <w:t>tipos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sanciones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marco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aquellas</w:t>
      </w:r>
      <w:r>
        <w:rPr>
          <w:spacing w:val="-2"/>
        </w:rPr>
        <w:t> </w:t>
      </w:r>
      <w:r>
        <w:rPr/>
        <w:t>normas</w:t>
      </w:r>
      <w:r>
        <w:rPr>
          <w:spacing w:val="-2"/>
        </w:rPr>
        <w:t> </w:t>
      </w:r>
      <w:r>
        <w:rPr/>
        <w:t>básicas</w:t>
      </w:r>
      <w:r>
        <w:rPr>
          <w:spacing w:val="-2"/>
        </w:rPr>
        <w:t> </w:t>
      </w:r>
      <w:r>
        <w:rPr/>
        <w:t>(STC</w:t>
      </w:r>
      <w:r>
        <w:rPr>
          <w:spacing w:val="-1"/>
        </w:rPr>
        <w:t> </w:t>
      </w:r>
      <w:r>
        <w:rPr/>
        <w:t>núm.</w:t>
      </w:r>
      <w:r>
        <w:rPr>
          <w:spacing w:val="-2"/>
        </w:rPr>
        <w:t> </w:t>
      </w:r>
      <w:r>
        <w:rPr/>
        <w:t>227/1988).</w:t>
      </w:r>
    </w:p>
    <w:p>
      <w:pPr>
        <w:pStyle w:val="BodyText"/>
        <w:spacing w:line="249" w:lineRule="auto" w:before="4"/>
        <w:ind w:right="1273"/>
      </w:pPr>
      <w:r>
        <w:rPr/>
        <w:t>De acuerdo con lo señalado, constituye legislación básica la definición del ámbito de</w:t>
      </w:r>
      <w:r>
        <w:rPr>
          <w:spacing w:val="1"/>
        </w:rPr>
        <w:t> </w:t>
      </w:r>
      <w:r>
        <w:rPr/>
        <w:t>aplicación de la ley, las disposiciones comunes que definen los elementos subjetivos y</w:t>
      </w:r>
      <w:r>
        <w:rPr>
          <w:spacing w:val="1"/>
        </w:rPr>
        <w:t> </w:t>
      </w:r>
      <w:r>
        <w:rPr/>
        <w:t>objetivos de la relación jurídica subvencional, el régimen de coordinación de la actuación de</w:t>
      </w:r>
      <w:r>
        <w:rPr>
          <w:spacing w:val="1"/>
        </w:rPr>
        <w:t> </w:t>
      </w:r>
      <w:r>
        <w:rPr/>
        <w:t>las diferentes Administraciones públicas, determinadas normas de gestión y justificación de</w:t>
      </w:r>
      <w:r>
        <w:rPr>
          <w:spacing w:val="1"/>
        </w:rPr>
        <w:t> </w:t>
      </w:r>
      <w:r>
        <w:rPr/>
        <w:t>las subvenciones, la invalidez de la resolución de concesión, las causas y obligados al</w:t>
      </w:r>
      <w:r>
        <w:rPr>
          <w:spacing w:val="1"/>
        </w:rPr>
        <w:t> </w:t>
      </w:r>
      <w:r>
        <w:rPr/>
        <w:t>reintegro de las subvenciones, el régimen material de infracciones y las reglas básicas</w:t>
      </w:r>
      <w:r>
        <w:rPr>
          <w:spacing w:val="1"/>
        </w:rPr>
        <w:t> </w:t>
      </w:r>
      <w:r>
        <w:rPr/>
        <w:t>reguladoras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sanciones</w:t>
      </w:r>
      <w:r>
        <w:rPr>
          <w:spacing w:val="-1"/>
        </w:rPr>
        <w:t> </w:t>
      </w:r>
      <w:r>
        <w:rPr/>
        <w:t>administrativas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orden</w:t>
      </w:r>
      <w:r>
        <w:rPr>
          <w:spacing w:val="-2"/>
        </w:rPr>
        <w:t> </w:t>
      </w:r>
      <w:r>
        <w:rPr/>
        <w:t>subvencional.</w:t>
      </w:r>
    </w:p>
    <w:p>
      <w:pPr>
        <w:pStyle w:val="BodyText"/>
        <w:spacing w:before="7"/>
        <w:ind w:left="0" w:firstLine="0"/>
        <w:jc w:val="left"/>
        <w:rPr>
          <w:sz w:val="25"/>
        </w:rPr>
      </w:pPr>
    </w:p>
    <w:p>
      <w:pPr>
        <w:pStyle w:val="BodyText"/>
        <w:spacing w:before="1"/>
        <w:ind w:left="2452" w:right="3249" w:firstLine="0"/>
        <w:jc w:val="center"/>
      </w:pPr>
      <w:r>
        <w:rPr/>
        <w:t>II</w:t>
      </w:r>
    </w:p>
    <w:p>
      <w:pPr>
        <w:pStyle w:val="BodyText"/>
        <w:spacing w:line="249" w:lineRule="auto" w:before="117"/>
        <w:ind w:right="1273"/>
      </w:pPr>
      <w:r>
        <w:rPr/>
        <w:t>Esta ley se estructura en un título preliminar y cuatro títulos más, y contiene 69 artículos,</w:t>
      </w:r>
      <w:r>
        <w:rPr>
          <w:spacing w:val="1"/>
        </w:rPr>
        <w:t> </w:t>
      </w:r>
      <w:r>
        <w:rPr/>
        <w:t>22 disposiciones adicionales, dos disposiciones transitorias, una disposición derogatoria y</w:t>
      </w:r>
      <w:r>
        <w:rPr>
          <w:spacing w:val="1"/>
        </w:rPr>
        <w:t> </w:t>
      </w:r>
      <w:r>
        <w:rPr/>
        <w:t>tres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finales.</w:t>
      </w:r>
    </w:p>
    <w:p>
      <w:pPr>
        <w:pStyle w:val="BodyText"/>
        <w:spacing w:line="249" w:lineRule="auto" w:before="3"/>
        <w:ind w:right="1274"/>
      </w:pP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preliminar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contienen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materia,</w:t>
      </w:r>
      <w:r>
        <w:rPr>
          <w:spacing w:val="1"/>
        </w:rPr>
        <w:t> </w:t>
      </w:r>
      <w:r>
        <w:rPr/>
        <w:t>estructurando,</w:t>
      </w:r>
      <w:r>
        <w:rPr>
          <w:spacing w:val="5"/>
        </w:rPr>
        <w:t> </w:t>
      </w:r>
      <w:r>
        <w:rPr/>
        <w:t>a</w:t>
      </w:r>
      <w:r>
        <w:rPr>
          <w:spacing w:val="6"/>
        </w:rPr>
        <w:t> </w:t>
      </w:r>
      <w:r>
        <w:rPr/>
        <w:t>su</w:t>
      </w:r>
      <w:r>
        <w:rPr>
          <w:spacing w:val="6"/>
        </w:rPr>
        <w:t> </w:t>
      </w:r>
      <w:r>
        <w:rPr/>
        <w:t>vez,</w:t>
      </w:r>
      <w:r>
        <w:rPr>
          <w:spacing w:val="5"/>
        </w:rPr>
        <w:t> </w:t>
      </w:r>
      <w:r>
        <w:rPr/>
        <w:t>su</w:t>
      </w:r>
      <w:r>
        <w:rPr>
          <w:spacing w:val="6"/>
        </w:rPr>
        <w:t> </w:t>
      </w:r>
      <w:r>
        <w:rPr/>
        <w:t>contenido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dos</w:t>
      </w:r>
      <w:r>
        <w:rPr>
          <w:spacing w:val="5"/>
        </w:rPr>
        <w:t> </w:t>
      </w:r>
      <w:r>
        <w:rPr/>
        <w:t>capítulos.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6"/>
        </w:rPr>
        <w:t> </w:t>
      </w:r>
      <w:r>
        <w:rPr/>
        <w:t>I</w:t>
      </w:r>
      <w:r>
        <w:rPr>
          <w:spacing w:val="5"/>
        </w:rPr>
        <w:t> </w:t>
      </w:r>
      <w:r>
        <w:rPr/>
        <w:t>se</w:t>
      </w:r>
      <w:r>
        <w:rPr>
          <w:spacing w:val="6"/>
        </w:rPr>
        <w:t> </w:t>
      </w:r>
      <w:r>
        <w:rPr/>
        <w:t>delimita</w:t>
      </w:r>
      <w:r>
        <w:rPr>
          <w:spacing w:val="6"/>
        </w:rPr>
        <w:t> </w:t>
      </w:r>
      <w:r>
        <w:rPr/>
        <w:t>el</w:t>
      </w:r>
      <w:r>
        <w:rPr>
          <w:spacing w:val="6"/>
        </w:rPr>
        <w:t> </w:t>
      </w:r>
      <w:r>
        <w:rPr/>
        <w:t>ámbito</w:t>
      </w:r>
      <w:r>
        <w:rPr>
          <w:spacing w:val="5"/>
        </w:rPr>
        <w:t> </w:t>
      </w:r>
      <w:r>
        <w:rPr/>
        <w:t>objetivo</w:t>
      </w:r>
      <w:r>
        <w:rPr>
          <w:spacing w:val="-53"/>
        </w:rPr>
        <w:t> </w:t>
      </w:r>
      <w:r>
        <w:rPr/>
        <w:t>y subjetivo de la ley y en el II se contienen disposiciones comunes en las que se establecen</w:t>
      </w:r>
      <w:r>
        <w:rPr>
          <w:spacing w:val="1"/>
        </w:rPr>
        <w:t> </w:t>
      </w:r>
      <w:r>
        <w:rPr/>
        <w:t>los principios inspiradores y los requisitos para el otorgamiento de las subvenciones, la</w:t>
      </w:r>
      <w:r>
        <w:rPr>
          <w:spacing w:val="1"/>
        </w:rPr>
        <w:t> </w:t>
      </w:r>
      <w:r>
        <w:rPr/>
        <w:t>competencia para ello, obligaciones de beneficiarios y entidades colaboradoras, así como los</w:t>
      </w:r>
      <w:r>
        <w:rPr>
          <w:spacing w:val="-53"/>
        </w:rPr>
        <w:t> </w:t>
      </w:r>
      <w:r>
        <w:rPr/>
        <w:t>requisitos para obtener tal condición, aprobación y contenido de las bases reguladoras de la</w:t>
      </w:r>
      <w:r>
        <w:rPr>
          <w:spacing w:val="1"/>
        </w:rPr>
        <w:t> </w:t>
      </w:r>
      <w:r>
        <w:rPr/>
        <w:t>subvención,</w:t>
      </w:r>
      <w:r>
        <w:rPr>
          <w:spacing w:val="1"/>
        </w:rPr>
        <w:t> </w:t>
      </w:r>
      <w:r>
        <w:rPr/>
        <w:t>publicación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concedidas,</w:t>
      </w:r>
      <w:r>
        <w:rPr>
          <w:spacing w:val="1"/>
        </w:rPr>
        <w:t> </w:t>
      </w:r>
      <w:r>
        <w:rPr/>
        <w:t>entre</w:t>
      </w:r>
      <w:r>
        <w:rPr>
          <w:spacing w:val="55"/>
        </w:rPr>
        <w:t> </w:t>
      </w:r>
      <w:r>
        <w:rPr/>
        <w:t>otros</w:t>
      </w:r>
      <w:r>
        <w:rPr>
          <w:spacing w:val="1"/>
        </w:rPr>
        <w:t> </w:t>
      </w:r>
      <w:r>
        <w:rPr/>
        <w:t>aspectos.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2"/>
      </w:pPr>
      <w:r>
        <w:rPr/>
        <w:t>En el ámbito objetivo de aplicación de la ley se introduce un elemento diferenciador que</w:t>
      </w:r>
      <w:r>
        <w:rPr>
          <w:spacing w:val="1"/>
        </w:rPr>
        <w:t> </w:t>
      </w:r>
      <w:r>
        <w:rPr/>
        <w:t>delimita el concepto de subvención de otros análogos: la afectación de los fondos públicos</w:t>
      </w:r>
      <w:r>
        <w:rPr>
          <w:spacing w:val="1"/>
        </w:rPr>
        <w:t> </w:t>
      </w:r>
      <w:r>
        <w:rPr/>
        <w:t>entregados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objetivo,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proyecto</w:t>
      </w:r>
      <w:r>
        <w:rPr>
          <w:spacing w:val="1"/>
        </w:rPr>
        <w:t> </w:t>
      </w:r>
      <w:r>
        <w:rPr/>
        <w:t>específico,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realización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una</w:t>
      </w:r>
      <w:r>
        <w:rPr>
          <w:spacing w:val="22"/>
        </w:rPr>
        <w:t> </w:t>
      </w:r>
      <w:r>
        <w:rPr/>
        <w:t>actividad</w:t>
      </w:r>
      <w:r>
        <w:rPr>
          <w:spacing w:val="21"/>
        </w:rPr>
        <w:t> </w:t>
      </w:r>
      <w:r>
        <w:rPr/>
        <w:t>o</w:t>
      </w:r>
      <w:r>
        <w:rPr>
          <w:spacing w:val="22"/>
        </w:rPr>
        <w:t> </w:t>
      </w:r>
      <w:r>
        <w:rPr/>
        <w:t>la</w:t>
      </w:r>
      <w:r>
        <w:rPr>
          <w:spacing w:val="21"/>
        </w:rPr>
        <w:t> </w:t>
      </w:r>
      <w:r>
        <w:rPr/>
        <w:t>adopción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un</w:t>
      </w:r>
      <w:r>
        <w:rPr>
          <w:spacing w:val="21"/>
        </w:rPr>
        <w:t> </w:t>
      </w:r>
      <w:r>
        <w:rPr/>
        <w:t>comportamiento</w:t>
      </w:r>
      <w:r>
        <w:rPr>
          <w:spacing w:val="22"/>
        </w:rPr>
        <w:t> </w:t>
      </w:r>
      <w:r>
        <w:rPr/>
        <w:t>singular,</w:t>
      </w:r>
      <w:r>
        <w:rPr>
          <w:spacing w:val="21"/>
        </w:rPr>
        <w:t> </w:t>
      </w:r>
      <w:r>
        <w:rPr/>
        <w:t>ya</w:t>
      </w:r>
      <w:r>
        <w:rPr>
          <w:spacing w:val="22"/>
        </w:rPr>
        <w:t> </w:t>
      </w:r>
      <w:r>
        <w:rPr/>
        <w:t>realizados</w:t>
      </w:r>
      <w:r>
        <w:rPr>
          <w:spacing w:val="21"/>
        </w:rPr>
        <w:t> </w:t>
      </w:r>
      <w:r>
        <w:rPr/>
        <w:t>o</w:t>
      </w:r>
      <w:r>
        <w:rPr>
          <w:spacing w:val="-53"/>
        </w:rPr>
        <w:t> </w:t>
      </w:r>
      <w:r>
        <w:rPr/>
        <w:t>por desarrollar. Si dicha afectación existe, la entrega de fondos tendrá la consideración de</w:t>
      </w:r>
      <w:r>
        <w:rPr>
          <w:spacing w:val="1"/>
        </w:rPr>
        <w:t> </w:t>
      </w:r>
      <w:r>
        <w:rPr/>
        <w:t>subvención</w:t>
      </w:r>
      <w:r>
        <w:rPr>
          <w:spacing w:val="-1"/>
        </w:rPr>
        <w:t> </w:t>
      </w:r>
      <w:r>
        <w:rPr/>
        <w:t>y esta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resultará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aplicación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misma.</w:t>
      </w:r>
    </w:p>
    <w:p>
      <w:pPr>
        <w:pStyle w:val="BodyText"/>
        <w:spacing w:line="249" w:lineRule="auto" w:before="5"/>
        <w:ind w:right="1272"/>
      </w:pPr>
      <w:r>
        <w:rPr/>
        <w:t>Quedan fuera de dicho ámbito objetivo de aplicación las prestaciones del sistema de la</w:t>
      </w:r>
      <w:r>
        <w:rPr>
          <w:spacing w:val="1"/>
        </w:rPr>
        <w:t> </w:t>
      </w:r>
      <w:r>
        <w:rPr/>
        <w:t>Seguridad Social y prestaciones análogas, las cuales tienen un fundamento constitucional</w:t>
      </w:r>
      <w:r>
        <w:rPr>
          <w:spacing w:val="1"/>
        </w:rPr>
        <w:t> </w:t>
      </w:r>
      <w:r>
        <w:rPr/>
        <w:t>propio y una legislación específica, no homologable con la normativa reguladora de las</w:t>
      </w:r>
      <w:r>
        <w:rPr>
          <w:spacing w:val="1"/>
        </w:rPr>
        <w:t> </w:t>
      </w:r>
      <w:r>
        <w:rPr/>
        <w:t>subvenciones.</w:t>
      </w:r>
      <w:r>
        <w:rPr>
          <w:spacing w:val="21"/>
        </w:rPr>
        <w:t> </w:t>
      </w:r>
      <w:r>
        <w:rPr/>
        <w:t>Los</w:t>
      </w:r>
      <w:r>
        <w:rPr>
          <w:spacing w:val="21"/>
        </w:rPr>
        <w:t> </w:t>
      </w:r>
      <w:r>
        <w:rPr/>
        <w:t>beneficios</w:t>
      </w:r>
      <w:r>
        <w:rPr>
          <w:spacing w:val="21"/>
        </w:rPr>
        <w:t> </w:t>
      </w:r>
      <w:r>
        <w:rPr/>
        <w:t>fiscales</w:t>
      </w:r>
      <w:r>
        <w:rPr>
          <w:spacing w:val="21"/>
        </w:rPr>
        <w:t> </w:t>
      </w:r>
      <w:r>
        <w:rPr/>
        <w:t>y</w:t>
      </w:r>
      <w:r>
        <w:rPr>
          <w:spacing w:val="21"/>
        </w:rPr>
        <w:t> </w:t>
      </w:r>
      <w:r>
        <w:rPr/>
        <w:t>beneficios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cotización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Seguridad</w:t>
      </w:r>
      <w:r>
        <w:rPr>
          <w:spacing w:val="21"/>
        </w:rPr>
        <w:t> </w:t>
      </w:r>
      <w:r>
        <w:rPr/>
        <w:t>Social,</w:t>
      </w:r>
      <w:r>
        <w:rPr>
          <w:spacing w:val="-53"/>
        </w:rPr>
        <w:t> </w:t>
      </w:r>
      <w:r>
        <w:rPr/>
        <w:t>así como el crédito oficial, quedan, igualmente, fuera del ámbito de aplicación de la ley al no</w:t>
      </w:r>
      <w:r>
        <w:rPr>
          <w:spacing w:val="1"/>
        </w:rPr>
        <w:t> </w:t>
      </w:r>
      <w:r>
        <w:rPr/>
        <w:t>existir</w:t>
      </w:r>
      <w:r>
        <w:rPr>
          <w:spacing w:val="-2"/>
        </w:rPr>
        <w:t> </w:t>
      </w:r>
      <w:r>
        <w:rPr/>
        <w:t>entrega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fondos públicos.</w:t>
      </w:r>
    </w:p>
    <w:p>
      <w:pPr>
        <w:pStyle w:val="BodyText"/>
        <w:spacing w:line="249" w:lineRule="auto" w:before="4"/>
        <w:ind w:right="1274"/>
      </w:pPr>
      <w:r>
        <w:rPr/>
        <w:t>No obstante, cuando la Administración asuma la obligación de satisfacer a la entidad</w:t>
      </w:r>
      <w:r>
        <w:rPr>
          <w:spacing w:val="1"/>
        </w:rPr>
        <w:t> </w:t>
      </w:r>
      <w:r>
        <w:rPr/>
        <w:t>prestamista</w:t>
      </w:r>
      <w:r>
        <w:rPr>
          <w:spacing w:val="48"/>
        </w:rPr>
        <w:t> </w:t>
      </w:r>
      <w:r>
        <w:rPr/>
        <w:t>todo</w:t>
      </w:r>
      <w:r>
        <w:rPr>
          <w:spacing w:val="48"/>
        </w:rPr>
        <w:t> </w:t>
      </w:r>
      <w:r>
        <w:rPr/>
        <w:t>o</w:t>
      </w:r>
      <w:r>
        <w:rPr>
          <w:spacing w:val="48"/>
        </w:rPr>
        <w:t> </w:t>
      </w:r>
      <w:r>
        <w:rPr/>
        <w:t>parte</w:t>
      </w:r>
      <w:r>
        <w:rPr>
          <w:spacing w:val="49"/>
        </w:rPr>
        <w:t> </w:t>
      </w:r>
      <w:r>
        <w:rPr/>
        <w:t>de</w:t>
      </w:r>
      <w:r>
        <w:rPr>
          <w:spacing w:val="48"/>
        </w:rPr>
        <w:t> </w:t>
      </w:r>
      <w:r>
        <w:rPr/>
        <w:t>los</w:t>
      </w:r>
      <w:r>
        <w:rPr>
          <w:spacing w:val="48"/>
        </w:rPr>
        <w:t> </w:t>
      </w:r>
      <w:r>
        <w:rPr/>
        <w:t>intereses,</w:t>
      </w:r>
      <w:r>
        <w:rPr>
          <w:spacing w:val="48"/>
        </w:rPr>
        <w:t> </w:t>
      </w:r>
      <w:r>
        <w:rPr/>
        <w:t>tendrá</w:t>
      </w:r>
      <w:r>
        <w:rPr>
          <w:spacing w:val="49"/>
        </w:rPr>
        <w:t> </w:t>
      </w:r>
      <w:r>
        <w:rPr/>
        <w:t>la</w:t>
      </w:r>
      <w:r>
        <w:rPr>
          <w:spacing w:val="48"/>
        </w:rPr>
        <w:t> </w:t>
      </w:r>
      <w:r>
        <w:rPr/>
        <w:t>consideración</w:t>
      </w:r>
      <w:r>
        <w:rPr>
          <w:spacing w:val="48"/>
        </w:rPr>
        <w:t> </w:t>
      </w:r>
      <w:r>
        <w:rPr/>
        <w:t>de</w:t>
      </w:r>
      <w:r>
        <w:rPr>
          <w:spacing w:val="48"/>
        </w:rPr>
        <w:t> </w:t>
      </w:r>
      <w:r>
        <w:rPr/>
        <w:t>subvención</w:t>
      </w:r>
      <w:r>
        <w:rPr>
          <w:spacing w:val="48"/>
        </w:rPr>
        <w:t> </w:t>
      </w:r>
      <w:r>
        <w:rPr/>
        <w:t>a</w:t>
      </w:r>
      <w:r>
        <w:rPr>
          <w:spacing w:val="49"/>
        </w:rPr>
        <w:t> </w:t>
      </w:r>
      <w:r>
        <w:rPr/>
        <w:t>los</w:t>
      </w:r>
      <w:r>
        <w:rPr>
          <w:spacing w:val="-53"/>
        </w:rPr>
        <w:t> </w:t>
      </w:r>
      <w:r>
        <w:rPr/>
        <w:t>efectos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line="249" w:lineRule="auto" w:before="3"/>
        <w:ind w:right="1273"/>
      </w:pPr>
      <w:r>
        <w:rPr/>
        <w:t>Los créditos concedidos por la Administración que no tengan interés o con interés inferior</w:t>
      </w:r>
      <w:r>
        <w:rPr>
          <w:spacing w:val="-53"/>
        </w:rPr>
        <w:t> </w:t>
      </w:r>
      <w:r>
        <w:rPr/>
        <w:t>al de mercado se regirán por las disposiciones de la ley que resulten adecuadas a su</w:t>
      </w:r>
      <w:r>
        <w:rPr>
          <w:spacing w:val="1"/>
        </w:rPr>
        <w:t> </w:t>
      </w:r>
      <w:r>
        <w:rPr/>
        <w:t>naturaleza,</w:t>
      </w:r>
      <w:r>
        <w:rPr>
          <w:spacing w:val="-2"/>
        </w:rPr>
        <w:t> </w:t>
      </w:r>
      <w:r>
        <w:rPr/>
        <w:t>siempre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carezcan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normativa</w:t>
      </w:r>
      <w:r>
        <w:rPr>
          <w:spacing w:val="-2"/>
        </w:rPr>
        <w:t> </w:t>
      </w:r>
      <w:r>
        <w:rPr/>
        <w:t>específica.</w:t>
      </w:r>
    </w:p>
    <w:p>
      <w:pPr>
        <w:pStyle w:val="BodyText"/>
        <w:spacing w:line="249" w:lineRule="auto"/>
        <w:ind w:right="1274"/>
      </w:pPr>
      <w:r>
        <w:rPr/>
        <w:t>Por último, la ley excluye de su ámbito objetivo los premios que se otorguen sin la previa</w:t>
      </w:r>
      <w:r>
        <w:rPr>
          <w:spacing w:val="1"/>
        </w:rPr>
        <w:t> </w:t>
      </w:r>
      <w:r>
        <w:rPr/>
        <w:t>solicitud del beneficiario, así como las subvenciones electorales y a partidos políticos o</w:t>
      </w:r>
      <w:r>
        <w:rPr>
          <w:spacing w:val="1"/>
        </w:rPr>
        <w:t> </w:t>
      </w:r>
      <w:r>
        <w:rPr/>
        <w:t>grupos parlamentarios, por disponer estas últimas de su propia regulación, sin perjuicio de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complete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régimen</w:t>
      </w:r>
      <w:r>
        <w:rPr>
          <w:spacing w:val="-1"/>
        </w:rPr>
        <w:t> </w:t>
      </w:r>
      <w:r>
        <w:rPr/>
        <w:t>establecido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su propia</w:t>
      </w:r>
      <w:r>
        <w:rPr>
          <w:spacing w:val="-2"/>
        </w:rPr>
        <w:t> </w:t>
      </w:r>
      <w:r>
        <w:rPr/>
        <w:t>normativa</w:t>
      </w:r>
      <w:r>
        <w:rPr>
          <w:spacing w:val="-2"/>
        </w:rPr>
        <w:t> </w:t>
      </w:r>
      <w:r>
        <w:rPr/>
        <w:t>reguladora.</w:t>
      </w:r>
    </w:p>
    <w:p>
      <w:pPr>
        <w:pStyle w:val="BodyText"/>
        <w:spacing w:line="249" w:lineRule="auto" w:before="4"/>
        <w:ind w:right="1273"/>
      </w:pPr>
      <w:r>
        <w:rPr/>
        <w:t>También se determina expresamente el carácter supletorio de la ley en relación con la</w:t>
      </w:r>
      <w:r>
        <w:rPr>
          <w:spacing w:val="1"/>
        </w:rPr>
        <w:t> </w:t>
      </w:r>
      <w:r>
        <w:rPr/>
        <w:t>concesión de subvenciones establecidas en normas de la Unión Europea o en normas</w:t>
      </w:r>
      <w:r>
        <w:rPr>
          <w:spacing w:val="1"/>
        </w:rPr>
        <w:t> </w:t>
      </w:r>
      <w:r>
        <w:rPr/>
        <w:t>nacionales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transposición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aquéllas,</w:t>
      </w:r>
      <w:r>
        <w:rPr>
          <w:spacing w:val="1"/>
        </w:rPr>
        <w:t> </w:t>
      </w:r>
      <w:r>
        <w:rPr/>
        <w:t>estableciéndose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financiera</w:t>
      </w:r>
      <w:r>
        <w:rPr>
          <w:spacing w:val="1"/>
        </w:rPr>
        <w:t> </w:t>
      </w:r>
      <w:r>
        <w:rPr/>
        <w:t>derivada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gestión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fondos</w:t>
      </w:r>
      <w:r>
        <w:rPr>
          <w:spacing w:val="1"/>
        </w:rPr>
        <w:t> </w:t>
      </w:r>
      <w:r>
        <w:rPr/>
        <w:t>procedentes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Unión</w:t>
      </w:r>
      <w:r>
        <w:rPr>
          <w:spacing w:val="1"/>
        </w:rPr>
        <w:t> </w:t>
      </w:r>
      <w:r>
        <w:rPr/>
        <w:t>Europea.</w:t>
      </w:r>
    </w:p>
    <w:p>
      <w:pPr>
        <w:pStyle w:val="BodyText"/>
        <w:spacing w:line="249" w:lineRule="auto" w:before="4"/>
        <w:ind w:right="1274"/>
      </w:pPr>
      <w:r>
        <w:rPr/>
        <w:t>Se ha considerado necesario introducir en esta ley de forma expresa un conjunto de</w:t>
      </w:r>
      <w:r>
        <w:rPr>
          <w:spacing w:val="1"/>
        </w:rPr>
        <w:t> </w:t>
      </w:r>
      <w:r>
        <w:rPr/>
        <w:t>principios generales que deben inspirar la actividad subvencional, incluyendo un elemento de</w:t>
      </w:r>
      <w:r>
        <w:rPr>
          <w:spacing w:val="-53"/>
        </w:rPr>
        <w:t> </w:t>
      </w:r>
      <w:r>
        <w:rPr/>
        <w:t>planificación, y procurando minimizar los efectos distorsionadores del mercado que pudieran</w:t>
      </w:r>
      <w:r>
        <w:rPr>
          <w:spacing w:val="1"/>
        </w:rPr>
        <w:t> </w:t>
      </w:r>
      <w:r>
        <w:rPr/>
        <w:t>derivarse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establecimiento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subvenciones.</w:t>
      </w:r>
    </w:p>
    <w:p>
      <w:pPr>
        <w:pStyle w:val="BodyText"/>
        <w:spacing w:line="249" w:lineRule="auto" w:before="3"/>
        <w:ind w:right="1272"/>
      </w:pPr>
      <w:r>
        <w:rPr/>
        <w:t>Asimismo, y tomando como referencia la Ley de Contratos de las Administraciones</w:t>
      </w:r>
      <w:r>
        <w:rPr>
          <w:spacing w:val="1"/>
        </w:rPr>
        <w:t> </w:t>
      </w:r>
      <w:r>
        <w:rPr/>
        <w:t>Públicas,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recogen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gestión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(igualdad, publicidad, transparencia, objetividad, eficacia y eficiencia), y los requisitos que</w:t>
      </w:r>
      <w:r>
        <w:rPr>
          <w:spacing w:val="1"/>
        </w:rPr>
        <w:t> </w:t>
      </w:r>
      <w:r>
        <w:rPr/>
        <w:t>deben necesariamente cumplirse para proceder al otorgamiento de subvenciones y para</w:t>
      </w:r>
      <w:r>
        <w:rPr>
          <w:spacing w:val="1"/>
        </w:rPr>
        <w:t> </w:t>
      </w:r>
      <w:r>
        <w:rPr/>
        <w:t>obtener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condición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beneficiario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entidad</w:t>
      </w:r>
      <w:r>
        <w:rPr>
          <w:spacing w:val="-1"/>
        </w:rPr>
        <w:t> </w:t>
      </w:r>
      <w:r>
        <w:rPr/>
        <w:t>colaboradora.</w:t>
      </w:r>
    </w:p>
    <w:p>
      <w:pPr>
        <w:pStyle w:val="BodyText"/>
        <w:spacing w:line="249" w:lineRule="auto" w:before="4"/>
        <w:ind w:right="1273"/>
      </w:pPr>
      <w:r>
        <w:rPr/>
        <w:t>Se ha ampliado la relación de obligaciones de los beneficiarios, incluyendo de forma</w:t>
      </w:r>
      <w:r>
        <w:rPr>
          <w:spacing w:val="1"/>
        </w:rPr>
        <w:t> </w:t>
      </w:r>
      <w:r>
        <w:rPr/>
        <w:t>expresa las de índole contable y registral, con el objeto de garantizar la adecuada realización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actuaciones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comprobación</w:t>
      </w:r>
      <w:r>
        <w:rPr>
          <w:spacing w:val="-1"/>
        </w:rPr>
        <w:t> </w:t>
      </w:r>
      <w:r>
        <w:rPr/>
        <w:t>y control financiero.</w:t>
      </w:r>
    </w:p>
    <w:p>
      <w:pPr>
        <w:pStyle w:val="BodyText"/>
        <w:spacing w:line="249" w:lineRule="auto" w:before="3"/>
        <w:ind w:right="1272"/>
      </w:pPr>
      <w:r>
        <w:rPr/>
        <w:t>Cuando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gestión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distribución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fondos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participen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colaboradoras, se exige, en todo caso, la formalización de un convenio de colaboración entre</w:t>
      </w:r>
      <w:r>
        <w:rPr>
          <w:spacing w:val="-53"/>
        </w:rPr>
        <w:t> </w:t>
      </w:r>
      <w:r>
        <w:rPr/>
        <w:t>dicha entidad colaboradora y el órgano concedente, en el que se regularán las condiciones y</w:t>
      </w:r>
      <w:r>
        <w:rPr>
          <w:spacing w:val="1"/>
        </w:rPr>
        <w:t> </w:t>
      </w:r>
      <w:r>
        <w:rPr/>
        <w:t>obligaciones</w:t>
      </w:r>
      <w:r>
        <w:rPr>
          <w:spacing w:val="40"/>
        </w:rPr>
        <w:t> </w:t>
      </w:r>
      <w:r>
        <w:rPr/>
        <w:t>asumidas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aquélla.</w:t>
      </w:r>
      <w:r>
        <w:rPr>
          <w:spacing w:val="41"/>
        </w:rPr>
        <w:t> </w:t>
      </w:r>
      <w:r>
        <w:rPr/>
        <w:t>En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propia</w:t>
      </w:r>
      <w:r>
        <w:rPr>
          <w:spacing w:val="40"/>
        </w:rPr>
        <w:t> </w:t>
      </w:r>
      <w:r>
        <w:rPr/>
        <w:t>ley</w:t>
      </w:r>
      <w:r>
        <w:rPr>
          <w:spacing w:val="41"/>
        </w:rPr>
        <w:t> </w:t>
      </w:r>
      <w:r>
        <w:rPr/>
        <w:t>se</w:t>
      </w:r>
      <w:r>
        <w:rPr>
          <w:spacing w:val="40"/>
        </w:rPr>
        <w:t> </w:t>
      </w:r>
      <w:r>
        <w:rPr/>
        <w:t>detalla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contenido</w:t>
      </w:r>
      <w:r>
        <w:rPr>
          <w:spacing w:val="41"/>
        </w:rPr>
        <w:t> </w:t>
      </w:r>
      <w:r>
        <w:rPr/>
        <w:t>mínimo</w:t>
      </w:r>
      <w:r>
        <w:rPr>
          <w:spacing w:val="40"/>
        </w:rPr>
        <w:t> </w:t>
      </w:r>
      <w:r>
        <w:rPr/>
        <w:t>que</w:t>
      </w:r>
      <w:r>
        <w:rPr>
          <w:spacing w:val="1"/>
        </w:rPr>
        <w:t> </w:t>
      </w:r>
      <w:r>
        <w:rPr/>
        <w:t>deben</w:t>
      </w:r>
      <w:r>
        <w:rPr>
          <w:spacing w:val="-2"/>
        </w:rPr>
        <w:t> </w:t>
      </w:r>
      <w:r>
        <w:rPr/>
        <w:t>tener dichos</w:t>
      </w:r>
      <w:r>
        <w:rPr>
          <w:spacing w:val="-1"/>
        </w:rPr>
        <w:t> </w:t>
      </w:r>
      <w:r>
        <w:rPr/>
        <w:t>convenios de</w:t>
      </w:r>
      <w:r>
        <w:rPr>
          <w:spacing w:val="-1"/>
        </w:rPr>
        <w:t> </w:t>
      </w:r>
      <w:r>
        <w:rPr/>
        <w:t>colaboración.</w:t>
      </w:r>
    </w:p>
    <w:p>
      <w:pPr>
        <w:pStyle w:val="BodyText"/>
        <w:spacing w:line="249" w:lineRule="auto" w:before="4"/>
        <w:ind w:right="1272"/>
      </w:pPr>
      <w:r>
        <w:rPr/>
        <w:t>Cuando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colaboradora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privado,</w:t>
      </w:r>
      <w:r>
        <w:rPr>
          <w:spacing w:val="1"/>
        </w:rPr>
        <w:t> </w:t>
      </w:r>
      <w:r>
        <w:rPr/>
        <w:t>su</w:t>
      </w:r>
      <w:r>
        <w:rPr>
          <w:spacing w:val="55"/>
        </w:rPr>
        <w:t> </w:t>
      </w:r>
      <w:r>
        <w:rPr/>
        <w:t>selección</w:t>
      </w:r>
      <w:r>
        <w:rPr>
          <w:spacing w:val="-53"/>
        </w:rPr>
        <w:t> </w:t>
      </w:r>
      <w:r>
        <w:rPr/>
        <w:t>deberá realizarse de acuerdo con los principios de publicidad, concurrencia y objetividad. No</w:t>
      </w:r>
      <w:r>
        <w:rPr>
          <w:spacing w:val="1"/>
        </w:rPr>
        <w:t> </w:t>
      </w:r>
      <w:r>
        <w:rPr/>
        <w:t>obstante lo anterior, si los términos en los que se acuerde la colaboración se encontraran</w:t>
      </w:r>
      <w:r>
        <w:rPr>
          <w:spacing w:val="1"/>
        </w:rPr>
        <w:t> </w:t>
      </w:r>
      <w:r>
        <w:rPr/>
        <w:t>dentro</w:t>
      </w:r>
      <w:r>
        <w:rPr>
          <w:spacing w:val="10"/>
        </w:rPr>
        <w:t> </w:t>
      </w:r>
      <w:r>
        <w:rPr/>
        <w:t>del</w:t>
      </w:r>
      <w:r>
        <w:rPr>
          <w:spacing w:val="11"/>
        </w:rPr>
        <w:t> </w:t>
      </w:r>
      <w:r>
        <w:rPr/>
        <w:t>objeto</w:t>
      </w:r>
      <w:r>
        <w:rPr>
          <w:spacing w:val="11"/>
        </w:rPr>
        <w:t> </w:t>
      </w:r>
      <w:r>
        <w:rPr/>
        <w:t>del</w:t>
      </w:r>
      <w:r>
        <w:rPr>
          <w:spacing w:val="11"/>
        </w:rPr>
        <w:t> </w:t>
      </w:r>
      <w:r>
        <w:rPr/>
        <w:t>contrato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asistencia</w:t>
      </w:r>
      <w:r>
        <w:rPr>
          <w:spacing w:val="11"/>
        </w:rPr>
        <w:t> </w:t>
      </w:r>
      <w:r>
        <w:rPr/>
        <w:t>técnica,</w:t>
      </w:r>
      <w:r>
        <w:rPr>
          <w:spacing w:val="11"/>
        </w:rPr>
        <w:t> </w:t>
      </w:r>
      <w:r>
        <w:rPr/>
        <w:t>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cualquier</w:t>
      </w:r>
      <w:r>
        <w:rPr>
          <w:spacing w:val="10"/>
        </w:rPr>
        <w:t> </w:t>
      </w:r>
      <w:r>
        <w:rPr/>
        <w:t>otro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los</w:t>
      </w:r>
      <w:r>
        <w:rPr>
          <w:spacing w:val="11"/>
        </w:rPr>
        <w:t> </w:t>
      </w:r>
      <w:r>
        <w:rPr/>
        <w:t>regulados</w:t>
      </w:r>
      <w:r>
        <w:rPr>
          <w:spacing w:val="11"/>
        </w:rPr>
        <w:t> </w:t>
      </w:r>
      <w:r>
        <w:rPr/>
        <w:t>en</w:t>
      </w:r>
      <w:r>
        <w:rPr>
          <w:spacing w:val="-53"/>
        </w:rPr>
        <w:t> </w:t>
      </w:r>
      <w:r>
        <w:rPr/>
        <w:t>el texto refundido de la Ley de Contratos de las Administraciones Públicas, aprobado por el</w:t>
      </w:r>
      <w:r>
        <w:rPr>
          <w:spacing w:val="1"/>
        </w:rPr>
        <w:t> </w:t>
      </w:r>
      <w:r>
        <w:rPr/>
        <w:t>Real Decreto Legislativo 2/2000, de 16 de junio, será de aplicación plena esta norma, y no</w:t>
      </w:r>
      <w:r>
        <w:rPr>
          <w:spacing w:val="1"/>
        </w:rPr>
        <w:t> </w:t>
      </w:r>
      <w:r>
        <w:rPr/>
        <w:t>sólo los principios anteriormente enunciados, tanto para la selección de la entidad como para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determinación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régimen</w:t>
      </w:r>
      <w:r>
        <w:rPr>
          <w:spacing w:val="-1"/>
        </w:rPr>
        <w:t> </w:t>
      </w:r>
      <w:r>
        <w:rPr/>
        <w:t>jurídico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efectos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colaboración.</w:t>
      </w:r>
    </w:p>
    <w:p>
      <w:pPr>
        <w:pStyle w:val="BodyText"/>
        <w:spacing w:line="249" w:lineRule="auto" w:before="6"/>
        <w:ind w:right="1272"/>
      </w:pPr>
      <w:r>
        <w:rPr/>
        <w:t>En relación con las bases reguladoras de la concesión de subvenciones, se amplía</w:t>
      </w:r>
      <w:r>
        <w:rPr>
          <w:spacing w:val="1"/>
        </w:rPr>
        <w:t> </w:t>
      </w:r>
      <w:r>
        <w:rPr/>
        <w:t>notablemente su contenido mínimo, con el objeto de clarificar y completar adecuadamente el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subvención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facilitar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posteriores</w:t>
      </w:r>
      <w:r>
        <w:rPr>
          <w:spacing w:val="1"/>
        </w:rPr>
        <w:t> </w:t>
      </w:r>
      <w:r>
        <w:rPr/>
        <w:t>actuaciones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comprobación</w:t>
      </w:r>
      <w:r>
        <w:rPr>
          <w:spacing w:val="1"/>
        </w:rPr>
        <w:t> </w:t>
      </w:r>
      <w:r>
        <w:rPr/>
        <w:t>y</w:t>
      </w:r>
      <w:r>
        <w:rPr>
          <w:spacing w:val="-53"/>
        </w:rPr>
        <w:t> </w:t>
      </w:r>
      <w:r>
        <w:rPr/>
        <w:t>control.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1"/>
        </w:rPr>
      </w:pPr>
    </w:p>
    <w:p>
      <w:pPr>
        <w:pStyle w:val="BodyText"/>
        <w:spacing w:before="0"/>
        <w:ind w:left="2451" w:right="3249" w:firstLine="0"/>
        <w:jc w:val="center"/>
      </w:pPr>
      <w:r>
        <w:rPr/>
        <w:t>III</w:t>
      </w:r>
    </w:p>
    <w:p>
      <w:pPr>
        <w:pStyle w:val="BodyText"/>
        <w:spacing w:line="249" w:lineRule="auto" w:before="118"/>
        <w:ind w:right="1274"/>
      </w:pPr>
      <w:r>
        <w:rPr/>
        <w:t>El título I contiene las disposiciones reguladoras de los procedimientos de concesión y</w:t>
      </w:r>
      <w:r>
        <w:rPr>
          <w:spacing w:val="1"/>
        </w:rPr>
        <w:t> </w:t>
      </w:r>
      <w:r>
        <w:rPr/>
        <w:t>gestión,</w:t>
      </w:r>
      <w:r>
        <w:rPr>
          <w:spacing w:val="-2"/>
        </w:rPr>
        <w:t> </w:t>
      </w:r>
      <w:r>
        <w:rPr/>
        <w:t>estructurando</w:t>
      </w:r>
      <w:r>
        <w:rPr>
          <w:spacing w:val="-1"/>
        </w:rPr>
        <w:t> </w:t>
      </w:r>
      <w:r>
        <w:rPr/>
        <w:t>dicho</w:t>
      </w:r>
      <w:r>
        <w:rPr>
          <w:spacing w:val="-2"/>
        </w:rPr>
        <w:t> </w:t>
      </w:r>
      <w:r>
        <w:rPr/>
        <w:t>contenido en</w:t>
      </w:r>
      <w:r>
        <w:rPr>
          <w:spacing w:val="-1"/>
        </w:rPr>
        <w:t> </w:t>
      </w:r>
      <w:r>
        <w:rPr/>
        <w:t>cinco</w:t>
      </w:r>
      <w:r>
        <w:rPr>
          <w:spacing w:val="-1"/>
        </w:rPr>
        <w:t> </w:t>
      </w:r>
      <w:r>
        <w:rPr/>
        <w:t>capítulos.</w:t>
      </w:r>
    </w:p>
    <w:p>
      <w:pPr>
        <w:pStyle w:val="BodyText"/>
        <w:spacing w:line="249" w:lineRule="auto"/>
        <w:ind w:right="1273"/>
      </w:pPr>
      <w:r>
        <w:rPr/>
        <w:t>En el capítulo I se establece, como régimen general de concesión, el de concurrencia</w:t>
      </w:r>
      <w:r>
        <w:rPr>
          <w:spacing w:val="1"/>
        </w:rPr>
        <w:t> </w:t>
      </w:r>
      <w:r>
        <w:rPr/>
        <w:t>competitiva, un régimen que debe permitir hacer efectivos los principios inspiradores del</w:t>
      </w:r>
      <w:r>
        <w:rPr>
          <w:spacing w:val="1"/>
        </w:rPr>
        <w:t> </w:t>
      </w:r>
      <w:r>
        <w:rPr/>
        <w:t>otorgamiento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propuesta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formularse con la participación de un órgano colegiado que tendrá la composición que se</w:t>
      </w:r>
      <w:r>
        <w:rPr>
          <w:spacing w:val="1"/>
        </w:rPr>
        <w:t> </w:t>
      </w:r>
      <w:r>
        <w:rPr/>
        <w:t>determine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bases</w:t>
      </w:r>
      <w:r>
        <w:rPr>
          <w:spacing w:val="-1"/>
        </w:rPr>
        <w:t> </w:t>
      </w:r>
      <w:r>
        <w:rPr/>
        <w:t>reguladoras.</w:t>
      </w:r>
    </w:p>
    <w:p>
      <w:pPr>
        <w:pStyle w:val="BodyText"/>
        <w:spacing w:line="249" w:lineRule="auto" w:before="4"/>
        <w:ind w:right="1272"/>
      </w:pPr>
      <w:r>
        <w:rPr/>
        <w:t>En dicho capítulo se prevén también aquellos supuestos en que la subvención puede</w:t>
      </w:r>
      <w:r>
        <w:rPr>
          <w:spacing w:val="1"/>
        </w:rPr>
        <w:t> </w:t>
      </w:r>
      <w:r>
        <w:rPr/>
        <w:t>concederse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forma directa.</w:t>
      </w:r>
    </w:p>
    <w:p>
      <w:pPr>
        <w:pStyle w:val="BodyText"/>
        <w:spacing w:line="249" w:lineRule="auto" w:before="1"/>
        <w:ind w:right="1273"/>
      </w:pPr>
      <w:r>
        <w:rPr/>
        <w:t>En el capítulo II se regula el procedimiento de concesión en régimen de concurrencia</w:t>
      </w:r>
      <w:r>
        <w:rPr>
          <w:spacing w:val="1"/>
        </w:rPr>
        <w:t> </w:t>
      </w:r>
      <w:r>
        <w:rPr/>
        <w:t>competitiva, dotando al procedimiento de una gran flexibilidad. Se parte de la configuración</w:t>
      </w:r>
      <w:r>
        <w:rPr>
          <w:spacing w:val="1"/>
        </w:rPr>
        <w:t> </w:t>
      </w:r>
      <w:r>
        <w:rPr/>
        <w:t>de</w:t>
      </w:r>
      <w:r>
        <w:rPr>
          <w:spacing w:val="9"/>
        </w:rPr>
        <w:t> </w:t>
      </w:r>
      <w:r>
        <w:rPr/>
        <w:t>un</w:t>
      </w:r>
      <w:r>
        <w:rPr>
          <w:spacing w:val="9"/>
        </w:rPr>
        <w:t> </w:t>
      </w:r>
      <w:r>
        <w:rPr/>
        <w:t>procedimiento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mínimos,</w:t>
      </w:r>
      <w:r>
        <w:rPr>
          <w:spacing w:val="9"/>
        </w:rPr>
        <w:t> </w:t>
      </w:r>
      <w:r>
        <w:rPr/>
        <w:t>compuesto</w:t>
      </w:r>
      <w:r>
        <w:rPr>
          <w:spacing w:val="9"/>
        </w:rPr>
        <w:t> </w:t>
      </w:r>
      <w:r>
        <w:rPr/>
        <w:t>por</w:t>
      </w:r>
      <w:r>
        <w:rPr>
          <w:spacing w:val="10"/>
        </w:rPr>
        <w:t> </w:t>
      </w:r>
      <w:r>
        <w:rPr/>
        <w:t>las</w:t>
      </w:r>
      <w:r>
        <w:rPr>
          <w:spacing w:val="9"/>
        </w:rPr>
        <w:t> </w:t>
      </w:r>
      <w:r>
        <w:rPr/>
        <w:t>actuaciones</w:t>
      </w:r>
      <w:r>
        <w:rPr>
          <w:spacing w:val="9"/>
        </w:rPr>
        <w:t> </w:t>
      </w:r>
      <w:r>
        <w:rPr/>
        <w:t>y</w:t>
      </w:r>
      <w:r>
        <w:rPr>
          <w:spacing w:val="9"/>
        </w:rPr>
        <w:t> </w:t>
      </w:r>
      <w:r>
        <w:rPr/>
        <w:t>trámites</w:t>
      </w:r>
      <w:r>
        <w:rPr>
          <w:spacing w:val="10"/>
        </w:rPr>
        <w:t> </w:t>
      </w:r>
      <w:r>
        <w:rPr/>
        <w:t>imprescindibles</w:t>
      </w:r>
      <w:r>
        <w:rPr>
          <w:spacing w:val="-54"/>
        </w:rPr>
        <w:t> </w:t>
      </w:r>
      <w:r>
        <w:rPr/>
        <w:t>al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gestión</w:t>
      </w:r>
      <w:r>
        <w:rPr>
          <w:spacing w:val="1"/>
        </w:rPr>
        <w:t> </w:t>
      </w:r>
      <w:r>
        <w:rPr/>
        <w:t>anteriormente</w:t>
      </w:r>
      <w:r>
        <w:rPr>
          <w:spacing w:val="1"/>
        </w:rPr>
        <w:t> </w:t>
      </w:r>
      <w:r>
        <w:rPr/>
        <w:t>enunciados,</w:t>
      </w:r>
      <w:r>
        <w:rPr>
          <w:spacing w:val="1"/>
        </w:rPr>
        <w:t> </w:t>
      </w:r>
      <w:r>
        <w:rPr/>
        <w:t>dejando</w:t>
      </w:r>
      <w:r>
        <w:rPr>
          <w:spacing w:val="1"/>
        </w:rPr>
        <w:t> </w:t>
      </w:r>
      <w:r>
        <w:rPr/>
        <w:t>abierta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posibilidad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bases</w:t>
      </w:r>
      <w:r>
        <w:rPr>
          <w:spacing w:val="1"/>
        </w:rPr>
        <w:t> </w:t>
      </w:r>
      <w:r>
        <w:rPr/>
        <w:t>reguladoras</w:t>
      </w:r>
      <w:r>
        <w:rPr>
          <w:spacing w:val="1"/>
        </w:rPr>
        <w:t> </w:t>
      </w:r>
      <w:r>
        <w:rPr/>
        <w:t>establezcan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fases</w:t>
      </w:r>
      <w:r>
        <w:rPr>
          <w:spacing w:val="1"/>
        </w:rPr>
        <w:t> </w:t>
      </w:r>
      <w:r>
        <w:rPr/>
        <w:t>adicionales</w:t>
      </w:r>
      <w:r>
        <w:rPr>
          <w:spacing w:val="55"/>
        </w:rPr>
        <w:t> </w:t>
      </w:r>
      <w:r>
        <w:rPr/>
        <w:t>que</w:t>
      </w:r>
      <w:r>
        <w:rPr>
          <w:spacing w:val="1"/>
        </w:rPr>
        <w:t> </w:t>
      </w:r>
      <w:r>
        <w:rPr/>
        <w:t>resulten</w:t>
      </w:r>
      <w:r>
        <w:rPr>
          <w:spacing w:val="-1"/>
        </w:rPr>
        <w:t> </w:t>
      </w:r>
      <w:r>
        <w:rPr/>
        <w:t>necesarias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naturaleza,</w:t>
      </w:r>
      <w:r>
        <w:rPr>
          <w:spacing w:val="-1"/>
        </w:rPr>
        <w:t> </w:t>
      </w:r>
      <w:r>
        <w:rPr/>
        <w:t>objeto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fines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subvención.</w:t>
      </w:r>
    </w:p>
    <w:p>
      <w:pPr>
        <w:pStyle w:val="BodyText"/>
        <w:spacing w:line="249" w:lineRule="auto" w:before="5"/>
        <w:ind w:right="1274"/>
      </w:pP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agilizar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contempla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posibilidad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sustituir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presentación de documentación por una declaración responsable del solicitante, siempre que</w:t>
      </w:r>
      <w:r>
        <w:rPr>
          <w:spacing w:val="-53"/>
        </w:rPr>
        <w:t> </w:t>
      </w:r>
      <w:r>
        <w:rPr/>
        <w:t>así</w:t>
      </w:r>
      <w:r>
        <w:rPr>
          <w:spacing w:val="-2"/>
        </w:rPr>
        <w:t> </w:t>
      </w:r>
      <w:r>
        <w:rPr/>
        <w:t>se prevea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normativa</w:t>
      </w:r>
      <w:r>
        <w:rPr>
          <w:spacing w:val="-2"/>
        </w:rPr>
        <w:t> </w:t>
      </w:r>
      <w:r>
        <w:rPr/>
        <w:t>reguladora.</w:t>
      </w:r>
    </w:p>
    <w:p>
      <w:pPr>
        <w:pStyle w:val="BodyText"/>
        <w:spacing w:line="249" w:lineRule="auto" w:before="3"/>
        <w:ind w:right="1274" w:firstLine="339"/>
      </w:pPr>
      <w:r>
        <w:rPr/>
        <w:t>La acreditación de los datos contenidos en dicha declaración deberá requerirse antes de</w:t>
      </w:r>
      <w:r>
        <w:rPr>
          <w:spacing w:val="1"/>
        </w:rPr>
        <w:t> </w:t>
      </w:r>
      <w:r>
        <w:rPr/>
        <w:t>formular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propuesta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resolución del</w:t>
      </w:r>
      <w:r>
        <w:rPr>
          <w:spacing w:val="-2"/>
        </w:rPr>
        <w:t> </w:t>
      </w:r>
      <w:r>
        <w:rPr/>
        <w:t>procedimiento.</w:t>
      </w:r>
    </w:p>
    <w:p>
      <w:pPr>
        <w:pStyle w:val="BodyText"/>
        <w:spacing w:line="249" w:lineRule="auto" w:before="1"/>
        <w:ind w:right="1271"/>
      </w:pPr>
      <w:r>
        <w:rPr/>
        <w:t>Se prevé la posibilidad de emplear certificados telemáticos o transmisiones de datos, 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normativa</w:t>
      </w:r>
      <w:r>
        <w:rPr>
          <w:spacing w:val="1"/>
        </w:rPr>
        <w:t> </w:t>
      </w:r>
      <w:r>
        <w:rPr/>
        <w:t>reglamentaria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regule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utilización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técnicas electrónicas, informáticas y telemáticas por la Administración General del Estado,</w:t>
      </w:r>
      <w:r>
        <w:rPr>
          <w:spacing w:val="1"/>
        </w:rPr>
        <w:t> </w:t>
      </w:r>
      <w:r>
        <w:rPr/>
        <w:t>conllevando la presentación de la solicitud de subvención, la autorización al órgano gestor</w:t>
      </w:r>
      <w:r>
        <w:rPr>
          <w:spacing w:val="1"/>
        </w:rPr>
        <w:t> </w:t>
      </w:r>
      <w:r>
        <w:rPr/>
        <w:t>para recabar los certificados a emitir por la Agencia Estatal de Administración Tributaria y por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Tesorería General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Seguridad Social.</w:t>
      </w:r>
    </w:p>
    <w:p>
      <w:pPr>
        <w:pStyle w:val="BodyText"/>
        <w:spacing w:line="249" w:lineRule="auto" w:before="5"/>
        <w:ind w:right="1273"/>
      </w:pPr>
      <w:r>
        <w:rPr/>
        <w:t>Con la misma finalidad, en la instrucción del procedimiento se prevé la posibilidad de</w:t>
      </w:r>
      <w:r>
        <w:rPr>
          <w:spacing w:val="1"/>
        </w:rPr>
        <w:t> </w:t>
      </w:r>
      <w:r>
        <w:rPr/>
        <w:t>establecer una fase de preevaluación de las solicitudes a efectos de verificar determinadas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puramente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ajustar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fase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evaluación, más compleja, únicamente a aquellos solicitantes que hayan cumplido dichos</w:t>
      </w:r>
      <w:r>
        <w:rPr>
          <w:spacing w:val="1"/>
        </w:rPr>
        <w:t> </w:t>
      </w:r>
      <w:r>
        <w:rPr/>
        <w:t>requisitos.</w:t>
      </w:r>
    </w:p>
    <w:p>
      <w:pPr>
        <w:pStyle w:val="BodyText"/>
        <w:spacing w:line="249" w:lineRule="auto" w:before="4"/>
        <w:ind w:right="1273"/>
      </w:pPr>
      <w:r>
        <w:rPr/>
        <w:t>Se</w:t>
      </w:r>
      <w:r>
        <w:rPr>
          <w:spacing w:val="1"/>
        </w:rPr>
        <w:t> </w:t>
      </w:r>
      <w:r>
        <w:rPr/>
        <w:t>prevé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reformulación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solicitudes</w:t>
      </w:r>
      <w:r>
        <w:rPr>
          <w:spacing w:val="1"/>
        </w:rPr>
        <w:t> </w:t>
      </w:r>
      <w:r>
        <w:rPr/>
        <w:t>presentadas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importe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subvención que se propone sea inferior al que figura en la solicitud y su objeto sea financiar</w:t>
      </w:r>
      <w:r>
        <w:rPr>
          <w:spacing w:val="1"/>
        </w:rPr>
        <w:t> </w:t>
      </w:r>
      <w:r>
        <w:rPr/>
        <w:t>varias actividades a desarrollar por el solicitante. Este último deberá reformular la solicitud</w:t>
      </w:r>
      <w:r>
        <w:rPr>
          <w:spacing w:val="1"/>
        </w:rPr>
        <w:t> </w:t>
      </w:r>
      <w:r>
        <w:rPr/>
        <w:t>para adecuarla a la nueva cuantía y se remitirá, con la conformidad del órgano instructor, al</w:t>
      </w:r>
      <w:r>
        <w:rPr>
          <w:spacing w:val="1"/>
        </w:rPr>
        <w:t> </w:t>
      </w:r>
      <w:r>
        <w:rPr/>
        <w:t>competente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resolver.</w:t>
      </w:r>
    </w:p>
    <w:p>
      <w:pPr>
        <w:pStyle w:val="BodyText"/>
        <w:spacing w:line="249" w:lineRule="auto" w:before="5"/>
        <w:ind w:right="1274"/>
      </w:pPr>
      <w:r>
        <w:rPr/>
        <w:t>En</w:t>
      </w:r>
      <w:r>
        <w:rPr>
          <w:spacing w:val="14"/>
        </w:rPr>
        <w:t> </w:t>
      </w:r>
      <w:r>
        <w:rPr/>
        <w:t>el</w:t>
      </w:r>
      <w:r>
        <w:rPr>
          <w:spacing w:val="15"/>
        </w:rPr>
        <w:t> </w:t>
      </w:r>
      <w:r>
        <w:rPr/>
        <w:t>capítulo</w:t>
      </w:r>
      <w:r>
        <w:rPr>
          <w:spacing w:val="15"/>
        </w:rPr>
        <w:t> </w:t>
      </w:r>
      <w:r>
        <w:rPr/>
        <w:t>III</w:t>
      </w:r>
      <w:r>
        <w:rPr>
          <w:spacing w:val="15"/>
        </w:rPr>
        <w:t> </w:t>
      </w:r>
      <w:r>
        <w:rPr/>
        <w:t>se</w:t>
      </w:r>
      <w:r>
        <w:rPr>
          <w:spacing w:val="15"/>
        </w:rPr>
        <w:t> </w:t>
      </w:r>
      <w:r>
        <w:rPr/>
        <w:t>regula</w:t>
      </w:r>
      <w:r>
        <w:rPr>
          <w:spacing w:val="15"/>
        </w:rPr>
        <w:t> </w:t>
      </w:r>
      <w:r>
        <w:rPr/>
        <w:t>el</w:t>
      </w:r>
      <w:r>
        <w:rPr>
          <w:spacing w:val="14"/>
        </w:rPr>
        <w:t> </w:t>
      </w:r>
      <w:r>
        <w:rPr/>
        <w:t>procedimiento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concesión</w:t>
      </w:r>
      <w:r>
        <w:rPr>
          <w:spacing w:val="15"/>
        </w:rPr>
        <w:t> </w:t>
      </w:r>
      <w:r>
        <w:rPr/>
        <w:t>directa,</w:t>
      </w:r>
      <w:r>
        <w:rPr>
          <w:spacing w:val="15"/>
        </w:rPr>
        <w:t> </w:t>
      </w:r>
      <w:r>
        <w:rPr/>
        <w:t>aplicable</w:t>
      </w:r>
      <w:r>
        <w:rPr>
          <w:spacing w:val="15"/>
        </w:rPr>
        <w:t> </w:t>
      </w:r>
      <w:r>
        <w:rPr/>
        <w:t>únicamente</w:t>
      </w:r>
      <w:r>
        <w:rPr>
          <w:spacing w:val="-54"/>
        </w:rPr>
        <w:t> </w:t>
      </w:r>
      <w:r>
        <w:rPr/>
        <w:t>en los supuestos previstos en la ley, y caracterizado por la no exigencia del cumplimiento de</w:t>
      </w:r>
      <w:r>
        <w:rPr>
          <w:spacing w:val="1"/>
        </w:rPr>
        <w:t> </w:t>
      </w:r>
      <w:r>
        <w:rPr/>
        <w:t>los principios de publicidad y concurrencia. Cuando se trate de subvenciones en que se</w:t>
      </w:r>
      <w:r>
        <w:rPr>
          <w:spacing w:val="1"/>
        </w:rPr>
        <w:t> </w:t>
      </w:r>
      <w:r>
        <w:rPr/>
        <w:t>acredite la dificultad de convocatoria pública o existan razones excepcionales de interés</w:t>
      </w:r>
      <w:r>
        <w:rPr>
          <w:spacing w:val="1"/>
        </w:rPr>
        <w:t> </w:t>
      </w:r>
      <w:r>
        <w:rPr/>
        <w:t>público, social, económico o humanitario que la desaconsejen, la competencia para aprobar</w:t>
      </w:r>
      <w:r>
        <w:rPr>
          <w:spacing w:val="1"/>
        </w:rPr>
        <w:t> </w:t>
      </w:r>
      <w:r>
        <w:rPr/>
        <w:t>las normas que regulan la concesión directa se reserva al Gobierno, a propuesta del titular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departamento</w:t>
      </w:r>
      <w:r>
        <w:rPr>
          <w:spacing w:val="-1"/>
        </w:rPr>
        <w:t> </w:t>
      </w:r>
      <w:r>
        <w:rPr/>
        <w:t>interesado.</w:t>
      </w:r>
    </w:p>
    <w:p>
      <w:pPr>
        <w:pStyle w:val="BodyText"/>
        <w:spacing w:line="249" w:lineRule="auto" w:before="5"/>
        <w:ind w:right="1274"/>
      </w:pPr>
      <w:r>
        <w:rPr/>
        <w:t>En el capítulo IV se regula la gestión y justificación por el beneficiario y, en su caso,</w:t>
      </w:r>
      <w:r>
        <w:rPr>
          <w:spacing w:val="1"/>
        </w:rPr>
        <w:t> </w:t>
      </w:r>
      <w:r>
        <w:rPr/>
        <w:t>entidad colaboradora de las subvenciones concedidas. Se prevé expresamente la posibilidad</w:t>
      </w:r>
      <w:r>
        <w:rPr>
          <w:spacing w:val="-53"/>
        </w:rPr>
        <w:t> </w:t>
      </w:r>
      <w:r>
        <w:rPr/>
        <w:t>del beneficiario de concertar con terceros la ejecución parcial de la actividad subvencionada,</w:t>
      </w:r>
      <w:r>
        <w:rPr>
          <w:spacing w:val="1"/>
        </w:rPr>
        <w:t> </w:t>
      </w:r>
      <w:r>
        <w:rPr/>
        <w:t>siempre que así se prevea en las bases reguladoras, con un límite establecido en la propia</w:t>
      </w:r>
      <w:r>
        <w:rPr>
          <w:spacing w:val="1"/>
        </w:rPr>
        <w:t> </w:t>
      </w:r>
      <w:r>
        <w:rPr/>
        <w:t>ley,</w:t>
      </w:r>
      <w:r>
        <w:rPr>
          <w:spacing w:val="-3"/>
        </w:rPr>
        <w:t> </w:t>
      </w:r>
      <w:r>
        <w:rPr/>
        <w:t>sin</w:t>
      </w:r>
      <w:r>
        <w:rPr>
          <w:spacing w:val="-1"/>
        </w:rPr>
        <w:t> </w:t>
      </w:r>
      <w:r>
        <w:rPr/>
        <w:t>perjuicio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bases</w:t>
      </w:r>
      <w:r>
        <w:rPr>
          <w:spacing w:val="-2"/>
        </w:rPr>
        <w:t> </w:t>
      </w:r>
      <w:r>
        <w:rPr/>
        <w:t>reguladoras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especifique</w:t>
      </w:r>
      <w:r>
        <w:rPr>
          <w:spacing w:val="-2"/>
        </w:rPr>
        <w:t> </w:t>
      </w:r>
      <w:r>
        <w:rPr/>
        <w:t>otro</w:t>
      </w:r>
      <w:r>
        <w:rPr>
          <w:spacing w:val="-2"/>
        </w:rPr>
        <w:t> </w:t>
      </w:r>
      <w:r>
        <w:rPr/>
        <w:t>distinto.</w:t>
      </w:r>
    </w:p>
    <w:p>
      <w:pPr>
        <w:pStyle w:val="BodyText"/>
        <w:spacing w:line="249" w:lineRule="auto" w:before="4"/>
        <w:ind w:right="1273"/>
      </w:pPr>
      <w:r>
        <w:rPr/>
        <w:t>En materia de justificación se prevé el establecimiento por vía reglamentaria de un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validación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estampillado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justificantes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gasto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evitar</w:t>
      </w:r>
      <w:r>
        <w:rPr>
          <w:spacing w:val="1"/>
        </w:rPr>
        <w:t> </w:t>
      </w:r>
      <w:r>
        <w:rPr/>
        <w:t>comportamientos fraudulentos y mejorar la eficacia de las actuaciones de comprobación y</w:t>
      </w:r>
      <w:r>
        <w:rPr>
          <w:spacing w:val="1"/>
        </w:rPr>
        <w:t> </w:t>
      </w:r>
      <w:r>
        <w:rPr/>
        <w:t>control.</w:t>
      </w:r>
    </w:p>
    <w:p>
      <w:pPr>
        <w:pStyle w:val="BodyText"/>
        <w:spacing w:line="249" w:lineRule="auto" w:before="4"/>
        <w:ind w:right="1274"/>
      </w:pPr>
      <w:r>
        <w:rPr/>
        <w:t>En este capítulo se regulan igualmente los gastos que pueden tener la consideración de</w:t>
      </w:r>
      <w:r>
        <w:rPr>
          <w:spacing w:val="1"/>
        </w:rPr>
        <w:t> </w:t>
      </w:r>
      <w:r>
        <w:rPr/>
        <w:t>subvencionables,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límite</w:t>
      </w:r>
      <w:r>
        <w:rPr>
          <w:spacing w:val="1"/>
        </w:rPr>
        <w:t> </w:t>
      </w:r>
      <w:r>
        <w:rPr/>
        <w:t>cuantitativo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ser</w:t>
      </w:r>
      <w:r>
        <w:rPr>
          <w:spacing w:val="-53"/>
        </w:rPr>
        <w:t> </w:t>
      </w:r>
      <w:r>
        <w:rPr/>
        <w:t>subvencionados: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valor de</w:t>
      </w:r>
      <w:r>
        <w:rPr>
          <w:spacing w:val="-1"/>
        </w:rPr>
        <w:t> </w:t>
      </w:r>
      <w:r>
        <w:rPr/>
        <w:t>mercado 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mismos.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4"/>
      </w:pPr>
      <w:r>
        <w:rPr/>
        <w:t>Esta</w:t>
      </w:r>
      <w:r>
        <w:rPr>
          <w:spacing w:val="1"/>
        </w:rPr>
        <w:t> </w:t>
      </w:r>
      <w:r>
        <w:rPr/>
        <w:t>última</w:t>
      </w:r>
      <w:r>
        <w:rPr>
          <w:spacing w:val="1"/>
        </w:rPr>
        <w:t> </w:t>
      </w:r>
      <w:r>
        <w:rPr/>
        <w:t>previsión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completa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posibilidad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reconoce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 de comprobar los valores declarados por el beneficiario en la justificación del</w:t>
      </w:r>
      <w:r>
        <w:rPr>
          <w:spacing w:val="1"/>
        </w:rPr>
        <w:t> </w:t>
      </w:r>
      <w:r>
        <w:rPr/>
        <w:t>empleo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fondos.</w:t>
      </w:r>
    </w:p>
    <w:p>
      <w:pPr>
        <w:pStyle w:val="BodyText"/>
        <w:spacing w:line="249" w:lineRule="auto"/>
        <w:ind w:right="1272"/>
      </w:pPr>
      <w:r>
        <w:rPr/>
        <w:t>Por último, se recoge de forma expresa la facultad del órgano concedente de comprobar</w:t>
      </w:r>
      <w:r>
        <w:rPr>
          <w:spacing w:val="1"/>
        </w:rPr>
        <w:t> </w:t>
      </w:r>
      <w:r>
        <w:rPr/>
        <w:t>la realización de la actividad y el cumplimiento del objeto de la subvención por parte del</w:t>
      </w:r>
      <w:r>
        <w:rPr>
          <w:spacing w:val="1"/>
        </w:rPr>
        <w:t> </w:t>
      </w:r>
      <w:r>
        <w:rPr/>
        <w:t>beneficiario,</w:t>
      </w:r>
      <w:r>
        <w:rPr>
          <w:spacing w:val="-2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 la</w:t>
      </w:r>
      <w:r>
        <w:rPr>
          <w:spacing w:val="-2"/>
        </w:rPr>
        <w:t> </w:t>
      </w:r>
      <w:r>
        <w:rPr/>
        <w:t>justificación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éste</w:t>
      </w:r>
      <w:r>
        <w:rPr>
          <w:spacing w:val="-2"/>
        </w:rPr>
        <w:t> </w:t>
      </w:r>
      <w:r>
        <w:rPr/>
        <w:t>presentada.</w:t>
      </w:r>
    </w:p>
    <w:p>
      <w:pPr>
        <w:pStyle w:val="BodyText"/>
        <w:spacing w:line="249" w:lineRule="auto" w:before="3"/>
        <w:ind w:right="1272"/>
      </w:pPr>
      <w:r>
        <w:rPr/>
        <w:t>En el capítulo V, procedimiento de gestión presupuestaria, se establece como regla</w:t>
      </w:r>
      <w:r>
        <w:rPr>
          <w:spacing w:val="1"/>
        </w:rPr>
        <w:t> </w:t>
      </w:r>
      <w:r>
        <w:rPr/>
        <w:t>general que el pago de la subvención exigirá la previa justificación por parte del beneficiario</w:t>
      </w:r>
      <w:r>
        <w:rPr>
          <w:spacing w:val="1"/>
        </w:rPr>
        <w:t> </w:t>
      </w:r>
      <w:r>
        <w:rPr/>
        <w:t>de la realización del objeto de la subvención, perdiéndose el derecho al cobro total o parcial</w:t>
      </w:r>
      <w:r>
        <w:rPr>
          <w:spacing w:val="1"/>
        </w:rPr>
        <w:t> </w:t>
      </w:r>
      <w:r>
        <w:rPr/>
        <w:t>de la subvención en caso contrario, así como cuando concurra alguna de las causas de</w:t>
      </w:r>
      <w:r>
        <w:rPr>
          <w:spacing w:val="1"/>
        </w:rPr>
        <w:t> </w:t>
      </w:r>
      <w:r>
        <w:rPr/>
        <w:t>reintegro contempladas en la ley. Tampoco podrá procederse al pago de la subvención</w:t>
      </w:r>
      <w:r>
        <w:rPr>
          <w:spacing w:val="1"/>
        </w:rPr>
        <w:t> </w:t>
      </w:r>
      <w:r>
        <w:rPr/>
        <w:t>mientras el beneficiario sea deudor por resolución de procedencia de reintegro o no esté al</w:t>
      </w:r>
      <w:r>
        <w:rPr>
          <w:spacing w:val="1"/>
        </w:rPr>
        <w:t> </w:t>
      </w:r>
      <w:r>
        <w:rPr/>
        <w:t>corriente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sus obligaciones</w:t>
      </w:r>
      <w:r>
        <w:rPr>
          <w:spacing w:val="-2"/>
        </w:rPr>
        <w:t> </w:t>
      </w:r>
      <w:r>
        <w:rPr/>
        <w:t>tributarias y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Social.</w:t>
      </w:r>
    </w:p>
    <w:p>
      <w:pPr>
        <w:pStyle w:val="BodyText"/>
        <w:spacing w:line="249" w:lineRule="auto" w:before="5"/>
        <w:ind w:right="1272"/>
      </w:pP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facilitar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realización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subvención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beneficiarios,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contempla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posibilidad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realizar</w:t>
      </w:r>
      <w:r>
        <w:rPr>
          <w:spacing w:val="-1"/>
        </w:rPr>
        <w:t> </w:t>
      </w:r>
      <w:r>
        <w:rPr/>
        <w:t>pagos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cuenta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anticipados.</w:t>
      </w:r>
    </w:p>
    <w:p>
      <w:pPr>
        <w:pStyle w:val="BodyText"/>
        <w:spacing w:line="249" w:lineRule="auto"/>
        <w:ind w:right="1273"/>
      </w:pPr>
      <w:r>
        <w:rPr/>
        <w:t>Igualmente,</w:t>
      </w:r>
      <w:r>
        <w:rPr>
          <w:spacing w:val="14"/>
        </w:rPr>
        <w:t> </w:t>
      </w:r>
      <w:r>
        <w:rPr/>
        <w:t>se</w:t>
      </w:r>
      <w:r>
        <w:rPr>
          <w:spacing w:val="15"/>
        </w:rPr>
        <w:t> </w:t>
      </w:r>
      <w:r>
        <w:rPr/>
        <w:t>prevé</w:t>
      </w:r>
      <w:r>
        <w:rPr>
          <w:spacing w:val="14"/>
        </w:rPr>
        <w:t> </w:t>
      </w:r>
      <w:r>
        <w:rPr/>
        <w:t>que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entidad</w:t>
      </w:r>
      <w:r>
        <w:rPr>
          <w:spacing w:val="14"/>
        </w:rPr>
        <w:t> </w:t>
      </w:r>
      <w:r>
        <w:rPr/>
        <w:t>concedente</w:t>
      </w:r>
      <w:r>
        <w:rPr>
          <w:spacing w:val="15"/>
        </w:rPr>
        <w:t> </w:t>
      </w:r>
      <w:r>
        <w:rPr/>
        <w:t>pueda</w:t>
      </w:r>
      <w:r>
        <w:rPr>
          <w:spacing w:val="14"/>
        </w:rPr>
        <w:t> </w:t>
      </w:r>
      <w:r>
        <w:rPr/>
        <w:t>acordar,</w:t>
      </w:r>
      <w:r>
        <w:rPr>
          <w:spacing w:val="14"/>
        </w:rPr>
        <w:t> </w:t>
      </w:r>
      <w:r>
        <w:rPr/>
        <w:t>como</w:t>
      </w:r>
      <w:r>
        <w:rPr>
          <w:spacing w:val="15"/>
        </w:rPr>
        <w:t> </w:t>
      </w:r>
      <w:r>
        <w:rPr/>
        <w:t>medida</w:t>
      </w:r>
      <w:r>
        <w:rPr>
          <w:spacing w:val="15"/>
        </w:rPr>
        <w:t> </w:t>
      </w:r>
      <w:r>
        <w:rPr/>
        <w:t>cautelar,</w:t>
      </w:r>
      <w:r>
        <w:rPr>
          <w:spacing w:val="-54"/>
        </w:rPr>
        <w:t> </w:t>
      </w:r>
      <w:r>
        <w:rPr/>
        <w:t>la retención de cantidades pendientes de abonar, cuando se hubiese iniciado procedimiento</w:t>
      </w:r>
      <w:r>
        <w:rPr>
          <w:spacing w:val="1"/>
        </w:rPr>
        <w:t> </w:t>
      </w:r>
      <w:r>
        <w:rPr/>
        <w:t>de reintegro respecto del beneficiario o entidad colaboradora. La adopción de dicha medida</w:t>
      </w:r>
      <w:r>
        <w:rPr>
          <w:spacing w:val="1"/>
        </w:rPr>
        <w:t> </w:t>
      </w:r>
      <w:r>
        <w:rPr/>
        <w:t>cautelar</w:t>
      </w:r>
      <w:r>
        <w:rPr>
          <w:spacing w:val="-1"/>
        </w:rPr>
        <w:t> </w:t>
      </w:r>
      <w:r>
        <w:rPr/>
        <w:t>deberá</w:t>
      </w:r>
      <w:r>
        <w:rPr>
          <w:spacing w:val="-1"/>
        </w:rPr>
        <w:t> </w:t>
      </w:r>
      <w:r>
        <w:rPr/>
        <w:t>someterse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régimen</w:t>
      </w:r>
      <w:r>
        <w:rPr>
          <w:spacing w:val="-1"/>
        </w:rPr>
        <w:t> </w:t>
      </w:r>
      <w:r>
        <w:rPr/>
        <w:t>jurídico</w:t>
      </w:r>
      <w:r>
        <w:rPr>
          <w:spacing w:val="-1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5"/>
        <w:ind w:left="0" w:firstLine="0"/>
        <w:jc w:val="left"/>
        <w:rPr>
          <w:sz w:val="25"/>
        </w:rPr>
      </w:pPr>
    </w:p>
    <w:p>
      <w:pPr>
        <w:pStyle w:val="BodyText"/>
        <w:spacing w:before="0"/>
        <w:ind w:left="2452" w:right="3249" w:firstLine="0"/>
        <w:jc w:val="center"/>
      </w:pPr>
      <w:r>
        <w:rPr/>
        <w:t>IV</w:t>
      </w:r>
    </w:p>
    <w:p>
      <w:pPr>
        <w:pStyle w:val="BodyText"/>
        <w:spacing w:line="249" w:lineRule="auto" w:before="118"/>
        <w:ind w:right="1272"/>
      </w:pPr>
      <w:r>
        <w:rPr/>
        <w:t>El título II versa sobre el reintegro de subvenciones, estructurando su contenido en dos</w:t>
      </w:r>
      <w:r>
        <w:rPr>
          <w:spacing w:val="1"/>
        </w:rPr>
        <w:t> </w:t>
      </w:r>
      <w:r>
        <w:rPr/>
        <w:t>capítulos.</w:t>
      </w:r>
    </w:p>
    <w:p>
      <w:pPr>
        <w:pStyle w:val="BodyText"/>
        <w:spacing w:line="249" w:lineRule="auto" w:before="1"/>
        <w:ind w:right="1274"/>
      </w:pPr>
      <w:r>
        <w:rPr/>
        <w:t>En el capítulo I se establece el régimen general de reintegros, regulándose en primer</w:t>
      </w:r>
      <w:r>
        <w:rPr>
          <w:spacing w:val="1"/>
        </w:rPr>
        <w:t> </w:t>
      </w:r>
      <w:r>
        <w:rPr/>
        <w:t>lugar</w:t>
      </w:r>
      <w:r>
        <w:rPr>
          <w:spacing w:val="18"/>
        </w:rPr>
        <w:t> </w:t>
      </w:r>
      <w:r>
        <w:rPr/>
        <w:t>los</w:t>
      </w:r>
      <w:r>
        <w:rPr>
          <w:spacing w:val="19"/>
        </w:rPr>
        <w:t> </w:t>
      </w:r>
      <w:r>
        <w:rPr/>
        <w:t>que</w:t>
      </w:r>
      <w:r>
        <w:rPr>
          <w:spacing w:val="19"/>
        </w:rPr>
        <w:t> </w:t>
      </w:r>
      <w:r>
        <w:rPr/>
        <w:t>derivan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nulidad</w:t>
      </w:r>
      <w:r>
        <w:rPr>
          <w:spacing w:val="18"/>
        </w:rPr>
        <w:t> </w:t>
      </w:r>
      <w:r>
        <w:rPr/>
        <w:t>del</w:t>
      </w:r>
      <w:r>
        <w:rPr>
          <w:spacing w:val="19"/>
        </w:rPr>
        <w:t> </w:t>
      </w:r>
      <w:r>
        <w:rPr/>
        <w:t>acuerdo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concesión,</w:t>
      </w:r>
      <w:r>
        <w:rPr>
          <w:spacing w:val="19"/>
        </w:rPr>
        <w:t> </w:t>
      </w:r>
      <w:r>
        <w:rPr/>
        <w:t>para</w:t>
      </w:r>
      <w:r>
        <w:rPr>
          <w:spacing w:val="19"/>
        </w:rPr>
        <w:t> </w:t>
      </w:r>
      <w:r>
        <w:rPr/>
        <w:t>recoger</w:t>
      </w:r>
      <w:r>
        <w:rPr>
          <w:spacing w:val="18"/>
        </w:rPr>
        <w:t> </w:t>
      </w:r>
      <w:r>
        <w:rPr/>
        <w:t>a</w:t>
      </w:r>
      <w:r>
        <w:rPr>
          <w:spacing w:val="19"/>
        </w:rPr>
        <w:t> </w:t>
      </w:r>
      <w:r>
        <w:rPr/>
        <w:t>continuación</w:t>
      </w:r>
      <w:r>
        <w:rPr>
          <w:spacing w:val="-53"/>
        </w:rPr>
        <w:t> </w:t>
      </w:r>
      <w:r>
        <w:rPr/>
        <w:t>las</w:t>
      </w:r>
      <w:r>
        <w:rPr>
          <w:spacing w:val="-2"/>
        </w:rPr>
        <w:t> </w:t>
      </w:r>
      <w:r>
        <w:rPr/>
        <w:t>causas de</w:t>
      </w:r>
      <w:r>
        <w:rPr>
          <w:spacing w:val="-1"/>
        </w:rPr>
        <w:t> </w:t>
      </w:r>
      <w:r>
        <w:rPr/>
        <w:t>reintegro.</w:t>
      </w:r>
    </w:p>
    <w:p>
      <w:pPr>
        <w:pStyle w:val="BodyText"/>
        <w:spacing w:line="249" w:lineRule="auto" w:before="3"/>
        <w:ind w:right="1274"/>
      </w:pP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regulación</w:t>
      </w:r>
      <w:r>
        <w:rPr>
          <w:spacing w:val="1"/>
        </w:rPr>
        <w:t> </w:t>
      </w:r>
      <w:r>
        <w:rPr/>
        <w:t>cabe</w:t>
      </w:r>
      <w:r>
        <w:rPr>
          <w:spacing w:val="1"/>
        </w:rPr>
        <w:t> </w:t>
      </w:r>
      <w:r>
        <w:rPr/>
        <w:t>destacar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adecuación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causas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reintegro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beneficiarios</w:t>
      </w:r>
      <w:r>
        <w:rPr>
          <w:spacing w:val="-2"/>
        </w:rPr>
        <w:t> </w:t>
      </w:r>
      <w:r>
        <w:rPr/>
        <w:t>y entidades</w:t>
      </w:r>
      <w:r>
        <w:rPr>
          <w:spacing w:val="-2"/>
        </w:rPr>
        <w:t> </w:t>
      </w:r>
      <w:r>
        <w:rPr/>
        <w:t>colaboradoras.</w:t>
      </w:r>
    </w:p>
    <w:p>
      <w:pPr>
        <w:pStyle w:val="BodyText"/>
        <w:spacing w:line="249" w:lineRule="auto" w:before="1"/>
        <w:ind w:right="1272"/>
      </w:pPr>
      <w:r>
        <w:rPr/>
        <w:t>El</w:t>
      </w:r>
      <w:r>
        <w:rPr>
          <w:spacing w:val="1"/>
        </w:rPr>
        <w:t> </w:t>
      </w:r>
      <w:r>
        <w:rPr/>
        <w:t>incumplimiento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resistencia,</w:t>
      </w:r>
      <w:r>
        <w:rPr>
          <w:spacing w:val="1"/>
        </w:rPr>
        <w:t> </w:t>
      </w:r>
      <w:r>
        <w:rPr/>
        <w:t>excusa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negativa a las actuaciones de control, serán causa de reintegro cuando ello imposibilite</w:t>
      </w:r>
      <w:r>
        <w:rPr>
          <w:spacing w:val="1"/>
        </w:rPr>
        <w:t> </w:t>
      </w:r>
      <w:r>
        <w:rPr/>
        <w:t>verificar el empleo dado a los fondos percibidos, o el cumplimiento de la finalidad y de la</w:t>
      </w:r>
      <w:r>
        <w:rPr>
          <w:spacing w:val="1"/>
        </w:rPr>
        <w:t> </w:t>
      </w:r>
      <w:r>
        <w:rPr/>
        <w:t>realidad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regularidad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subvencionadas,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concurrencia</w:t>
      </w:r>
      <w:r>
        <w:rPr>
          <w:spacing w:val="56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subvenciones,</w:t>
      </w:r>
      <w:r>
        <w:rPr>
          <w:spacing w:val="-1"/>
        </w:rPr>
        <w:t> </w:t>
      </w:r>
      <w:r>
        <w:rPr/>
        <w:t>ingresos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recursos para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misma finalidad.</w:t>
      </w:r>
    </w:p>
    <w:p>
      <w:pPr>
        <w:pStyle w:val="BodyText"/>
        <w:spacing w:line="249" w:lineRule="auto" w:before="4"/>
        <w:ind w:right="1273"/>
      </w:pPr>
      <w:r>
        <w:rPr/>
        <w:t>Se</w:t>
      </w:r>
      <w:r>
        <w:rPr>
          <w:spacing w:val="1"/>
        </w:rPr>
        <w:t> </w:t>
      </w:r>
      <w:r>
        <w:rPr/>
        <w:t>prevé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posibilidad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reintegro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refiera</w:t>
      </w:r>
      <w:r>
        <w:rPr>
          <w:spacing w:val="1"/>
        </w:rPr>
        <w:t> </w:t>
      </w:r>
      <w:r>
        <w:rPr/>
        <w:t>únicamente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subvención</w:t>
      </w:r>
      <w:r>
        <w:rPr>
          <w:spacing w:val="18"/>
        </w:rPr>
        <w:t> </w:t>
      </w:r>
      <w:r>
        <w:rPr/>
        <w:t>concedida,</w:t>
      </w:r>
      <w:r>
        <w:rPr>
          <w:spacing w:val="18"/>
        </w:rPr>
        <w:t> </w:t>
      </w:r>
      <w:r>
        <w:rPr/>
        <w:t>siempre</w:t>
      </w:r>
      <w:r>
        <w:rPr>
          <w:spacing w:val="19"/>
        </w:rPr>
        <w:t> </w:t>
      </w:r>
      <w:r>
        <w:rPr/>
        <w:t>que</w:t>
      </w:r>
      <w:r>
        <w:rPr>
          <w:spacing w:val="18"/>
        </w:rPr>
        <w:t> </w:t>
      </w:r>
      <w:r>
        <w:rPr/>
        <w:t>el</w:t>
      </w:r>
      <w:r>
        <w:rPr>
          <w:spacing w:val="19"/>
        </w:rPr>
        <w:t> </w:t>
      </w:r>
      <w:r>
        <w:rPr/>
        <w:t>cumplimiento</w:t>
      </w:r>
      <w:r>
        <w:rPr>
          <w:spacing w:val="18"/>
        </w:rPr>
        <w:t> </w:t>
      </w:r>
      <w:r>
        <w:rPr/>
        <w:t>por</w:t>
      </w:r>
      <w:r>
        <w:rPr>
          <w:spacing w:val="18"/>
        </w:rPr>
        <w:t> </w:t>
      </w:r>
      <w:r>
        <w:rPr/>
        <w:t>parte</w:t>
      </w:r>
      <w:r>
        <w:rPr>
          <w:spacing w:val="19"/>
        </w:rPr>
        <w:t> </w:t>
      </w:r>
      <w:r>
        <w:rPr/>
        <w:t>del</w:t>
      </w:r>
      <w:r>
        <w:rPr>
          <w:spacing w:val="18"/>
        </w:rPr>
        <w:t> </w:t>
      </w:r>
      <w:r>
        <w:rPr/>
        <w:t>beneficiario</w:t>
      </w:r>
      <w:r>
        <w:rPr>
          <w:spacing w:val="19"/>
        </w:rPr>
        <w:t> </w:t>
      </w:r>
      <w:r>
        <w:rPr/>
        <w:t>se</w:t>
      </w:r>
      <w:r>
        <w:rPr>
          <w:spacing w:val="18"/>
        </w:rPr>
        <w:t> </w:t>
      </w:r>
      <w:r>
        <w:rPr/>
        <w:t>aproxime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forma significativa al</w:t>
      </w:r>
      <w:r>
        <w:rPr>
          <w:spacing w:val="-1"/>
        </w:rPr>
        <w:t> </w:t>
      </w:r>
      <w:r>
        <w:rPr/>
        <w:t>cumplimiento total.</w:t>
      </w:r>
    </w:p>
    <w:p>
      <w:pPr>
        <w:pStyle w:val="BodyText"/>
        <w:spacing w:line="249" w:lineRule="auto" w:before="3"/>
        <w:ind w:right="1273"/>
      </w:pPr>
      <w:r>
        <w:rPr/>
        <w:t>Este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completa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regulación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prescripción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 para exigir el reintegro, concluyendo con la enumeración de los obligados al</w:t>
      </w:r>
      <w:r>
        <w:rPr>
          <w:spacing w:val="1"/>
        </w:rPr>
        <w:t> </w:t>
      </w:r>
      <w:r>
        <w:rPr/>
        <w:t>reintegro y responsables: de la obligación de reintegrar responden no sólo los beneficiarios y</w:t>
      </w:r>
      <w:r>
        <w:rPr>
          <w:spacing w:val="1"/>
        </w:rPr>
        <w:t> </w:t>
      </w:r>
      <w:r>
        <w:rPr/>
        <w:t>entidades colaboradoras, sino también los administradores de las sociedades mercantiles, o</w:t>
      </w:r>
      <w:r>
        <w:rPr>
          <w:spacing w:val="1"/>
        </w:rPr>
        <w:t> </w:t>
      </w:r>
      <w:r>
        <w:rPr/>
        <w:t>aquellos que ostenten la representación legal de otras personas jurídicas, los socios y</w:t>
      </w:r>
      <w:r>
        <w:rPr>
          <w:spacing w:val="1"/>
        </w:rPr>
        <w:t> </w:t>
      </w:r>
      <w:r>
        <w:rPr/>
        <w:t>partícipes en el capital de entidades disueltas y liquidadas y los herederos o legatarios en la</w:t>
      </w:r>
      <w:r>
        <w:rPr>
          <w:spacing w:val="1"/>
        </w:rPr>
        <w:t> </w:t>
      </w:r>
      <w:r>
        <w:rPr/>
        <w:t>forma</w:t>
      </w:r>
      <w:r>
        <w:rPr>
          <w:spacing w:val="-1"/>
        </w:rPr>
        <w:t> </w:t>
      </w:r>
      <w:r>
        <w:rPr/>
        <w:t>y 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 previstos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line="249" w:lineRule="auto" w:before="6"/>
        <w:ind w:right="1275"/>
      </w:pPr>
      <w:r>
        <w:rPr/>
        <w:t>En el capítulo II se establecen las líneas básicas del procedimiento de reintegro y la</w:t>
      </w:r>
      <w:r>
        <w:rPr>
          <w:spacing w:val="1"/>
        </w:rPr>
        <w:t> </w:t>
      </w:r>
      <w:r>
        <w:rPr/>
        <w:t>competencia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exigirlo,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será en</w:t>
      </w:r>
      <w:r>
        <w:rPr>
          <w:spacing w:val="-2"/>
        </w:rPr>
        <w:t> </w:t>
      </w:r>
      <w:r>
        <w:rPr/>
        <w:t>todo caso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entidad</w:t>
      </w:r>
      <w:r>
        <w:rPr>
          <w:spacing w:val="-2"/>
        </w:rPr>
        <w:t> </w:t>
      </w:r>
      <w:r>
        <w:rPr/>
        <w:t>concedente.</w:t>
      </w:r>
    </w:p>
    <w:p>
      <w:pPr>
        <w:pStyle w:val="BodyText"/>
        <w:spacing w:line="249" w:lineRule="auto" w:before="1"/>
        <w:ind w:right="1273"/>
      </w:pPr>
      <w:r>
        <w:rPr/>
        <w:t>En el supuesto de que la entidad concedente hubiera finalizado ya el procedimiento de</w:t>
      </w:r>
      <w:r>
        <w:rPr>
          <w:spacing w:val="1"/>
        </w:rPr>
        <w:t> </w:t>
      </w:r>
      <w:r>
        <w:rPr/>
        <w:t>reintegro,</w:t>
      </w:r>
      <w:r>
        <w:rPr>
          <w:spacing w:val="16"/>
        </w:rPr>
        <w:t> </w:t>
      </w:r>
      <w:r>
        <w:rPr/>
        <w:t>las</w:t>
      </w:r>
      <w:r>
        <w:rPr>
          <w:spacing w:val="15"/>
        </w:rPr>
        <w:t> </w:t>
      </w:r>
      <w:r>
        <w:rPr/>
        <w:t>cantidades</w:t>
      </w:r>
      <w:r>
        <w:rPr>
          <w:spacing w:val="16"/>
        </w:rPr>
        <w:t> </w:t>
      </w:r>
      <w:r>
        <w:rPr/>
        <w:t>liquidadas</w:t>
      </w:r>
      <w:r>
        <w:rPr>
          <w:spacing w:val="15"/>
        </w:rPr>
        <w:t> </w:t>
      </w:r>
      <w:r>
        <w:rPr/>
        <w:t>deberán</w:t>
      </w:r>
      <w:r>
        <w:rPr>
          <w:spacing w:val="16"/>
        </w:rPr>
        <w:t> </w:t>
      </w:r>
      <w:r>
        <w:rPr/>
        <w:t>ser</w:t>
      </w:r>
      <w:r>
        <w:rPr>
          <w:spacing w:val="16"/>
        </w:rPr>
        <w:t> </w:t>
      </w:r>
      <w:r>
        <w:rPr/>
        <w:t>tenidas</w:t>
      </w:r>
      <w:r>
        <w:rPr>
          <w:spacing w:val="16"/>
        </w:rPr>
        <w:t> </w:t>
      </w:r>
      <w:r>
        <w:rPr/>
        <w:t>en</w:t>
      </w:r>
      <w:r>
        <w:rPr>
          <w:spacing w:val="15"/>
        </w:rPr>
        <w:t> </w:t>
      </w:r>
      <w:r>
        <w:rPr/>
        <w:t>cuenta</w:t>
      </w:r>
      <w:r>
        <w:rPr>
          <w:spacing w:val="17"/>
        </w:rPr>
        <w:t> </w:t>
      </w:r>
      <w:r>
        <w:rPr/>
        <w:t>en</w:t>
      </w:r>
      <w:r>
        <w:rPr>
          <w:spacing w:val="15"/>
        </w:rPr>
        <w:t> </w:t>
      </w:r>
      <w:r>
        <w:rPr/>
        <w:t>las</w:t>
      </w:r>
      <w:r>
        <w:rPr>
          <w:spacing w:val="15"/>
        </w:rPr>
        <w:t> </w:t>
      </w:r>
      <w:r>
        <w:rPr/>
        <w:t>actuaciones</w:t>
      </w:r>
      <w:r>
        <w:rPr>
          <w:spacing w:val="15"/>
        </w:rPr>
        <w:t> </w:t>
      </w:r>
      <w:r>
        <w:rPr/>
        <w:t>que,</w:t>
      </w:r>
      <w:r>
        <w:rPr>
          <w:spacing w:val="-53"/>
        </w:rPr>
        <w:t> </w:t>
      </w:r>
      <w:r>
        <w:rPr/>
        <w:t>en</w:t>
      </w:r>
      <w:r>
        <w:rPr>
          <w:spacing w:val="-2"/>
        </w:rPr>
        <w:t> </w:t>
      </w:r>
      <w:r>
        <w:rPr/>
        <w:t>su caso,</w:t>
      </w:r>
      <w:r>
        <w:rPr>
          <w:spacing w:val="-1"/>
        </w:rPr>
        <w:t> </w:t>
      </w:r>
      <w:r>
        <w:rPr/>
        <w:t>practique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Intervención</w:t>
      </w:r>
      <w:r>
        <w:rPr>
          <w:spacing w:val="-1"/>
        </w:rPr>
        <w:t> </w:t>
      </w:r>
      <w:r>
        <w:rPr/>
        <w:t>General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Administración 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4"/>
        <w:ind w:left="0" w:firstLine="0"/>
        <w:jc w:val="left"/>
        <w:rPr>
          <w:sz w:val="25"/>
        </w:rPr>
      </w:pPr>
    </w:p>
    <w:p>
      <w:pPr>
        <w:pStyle w:val="BodyText"/>
        <w:spacing w:before="1"/>
        <w:ind w:left="0" w:right="797" w:firstLine="0"/>
        <w:jc w:val="center"/>
      </w:pPr>
      <w:r>
        <w:rPr/>
        <w:t>V</w:t>
      </w:r>
    </w:p>
    <w:p>
      <w:pPr>
        <w:pStyle w:val="BodyText"/>
        <w:spacing w:line="249" w:lineRule="auto" w:before="117"/>
        <w:ind w:right="1272"/>
      </w:pPr>
      <w:r>
        <w:rPr/>
        <w:t>El título III se encuentra dedicado al control financiero de subvenciones, introduciendo</w:t>
      </w:r>
      <w:r>
        <w:rPr>
          <w:spacing w:val="1"/>
        </w:rPr>
        <w:t> </w:t>
      </w:r>
      <w:r>
        <w:rPr/>
        <w:t>importantes</w:t>
      </w:r>
      <w:r>
        <w:rPr>
          <w:spacing w:val="12"/>
        </w:rPr>
        <w:t> </w:t>
      </w:r>
      <w:r>
        <w:rPr/>
        <w:t>novedades</w:t>
      </w:r>
      <w:r>
        <w:rPr>
          <w:spacing w:val="13"/>
        </w:rPr>
        <w:t> </w:t>
      </w:r>
      <w:r>
        <w:rPr/>
        <w:t>para</w:t>
      </w:r>
      <w:r>
        <w:rPr>
          <w:spacing w:val="13"/>
        </w:rPr>
        <w:t> </w:t>
      </w:r>
      <w:r>
        <w:rPr/>
        <w:t>la</w:t>
      </w:r>
      <w:r>
        <w:rPr>
          <w:spacing w:val="12"/>
        </w:rPr>
        <w:t> </w:t>
      </w:r>
      <w:r>
        <w:rPr/>
        <w:t>consecución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un</w:t>
      </w:r>
      <w:r>
        <w:rPr>
          <w:spacing w:val="12"/>
        </w:rPr>
        <w:t> </w:t>
      </w:r>
      <w:r>
        <w:rPr/>
        <w:t>control</w:t>
      </w:r>
      <w:r>
        <w:rPr>
          <w:spacing w:val="13"/>
        </w:rPr>
        <w:t> </w:t>
      </w:r>
      <w:r>
        <w:rPr/>
        <w:t>eficaz</w:t>
      </w:r>
      <w:r>
        <w:rPr>
          <w:spacing w:val="13"/>
        </w:rPr>
        <w:t> </w:t>
      </w:r>
      <w:r>
        <w:rPr/>
        <w:t>y</w:t>
      </w:r>
      <w:r>
        <w:rPr>
          <w:spacing w:val="12"/>
        </w:rPr>
        <w:t> </w:t>
      </w:r>
      <w:r>
        <w:rPr/>
        <w:t>garante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los</w:t>
      </w:r>
      <w:r>
        <w:rPr>
          <w:spacing w:val="12"/>
        </w:rPr>
        <w:t> </w:t>
      </w:r>
      <w:r>
        <w:rPr/>
        <w:t>derechos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beneficiarios</w:t>
      </w:r>
      <w:r>
        <w:rPr>
          <w:spacing w:val="-1"/>
        </w:rPr>
        <w:t> </w:t>
      </w:r>
      <w:r>
        <w:rPr/>
        <w:t>y entidades</w:t>
      </w:r>
      <w:r>
        <w:rPr>
          <w:spacing w:val="-1"/>
        </w:rPr>
        <w:t> </w:t>
      </w:r>
      <w:r>
        <w:rPr/>
        <w:t>colaboradoras.</w:t>
      </w:r>
    </w:p>
    <w:p>
      <w:pPr>
        <w:pStyle w:val="BodyText"/>
        <w:spacing w:line="249" w:lineRule="auto" w:before="3"/>
        <w:ind w:right="1271"/>
      </w:pPr>
      <w:r>
        <w:rPr/>
        <w:t>En este título se establece la competencia para el ejercicio del control, los deberes y</w:t>
      </w:r>
      <w:r>
        <w:rPr>
          <w:spacing w:val="1"/>
        </w:rPr>
        <w:t> </w:t>
      </w:r>
      <w:r>
        <w:rPr/>
        <w:t>facultades del personal controlador, la obligación de colaboración de beneficiarios, entidades</w:t>
      </w:r>
      <w:r>
        <w:rPr>
          <w:spacing w:val="-53"/>
        </w:rPr>
        <w:t> </w:t>
      </w:r>
      <w:r>
        <w:rPr/>
        <w:t>colaboradoras y terceros, las líneas básicas del procedimiento de control financiero y los</w:t>
      </w:r>
      <w:r>
        <w:rPr>
          <w:spacing w:val="1"/>
        </w:rPr>
        <w:t> </w:t>
      </w:r>
      <w:r>
        <w:rPr/>
        <w:t>efectos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informes.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2"/>
      </w:pPr>
      <w:r>
        <w:rPr/>
        <w:t>Se establece expresamente el deber de colaboración, haciéndolo extensivo, en el ámbito</w:t>
      </w:r>
      <w:r>
        <w:rPr>
          <w:spacing w:val="-53"/>
        </w:rPr>
        <w:t> </w:t>
      </w:r>
      <w:r>
        <w:rPr/>
        <w:t>del control financiero, no sólo a beneficiarios y entidades colaboradoras, sino también a</w:t>
      </w:r>
      <w:r>
        <w:rPr>
          <w:spacing w:val="1"/>
        </w:rPr>
        <w:t> </w:t>
      </w:r>
      <w:r>
        <w:rPr/>
        <w:t>terceros</w:t>
      </w:r>
      <w:r>
        <w:rPr>
          <w:spacing w:val="6"/>
        </w:rPr>
        <w:t> </w:t>
      </w:r>
      <w:r>
        <w:rPr/>
        <w:t>relacionados</w:t>
      </w:r>
      <w:r>
        <w:rPr>
          <w:spacing w:val="6"/>
        </w:rPr>
        <w:t> </w:t>
      </w:r>
      <w:r>
        <w:rPr/>
        <w:t>con</w:t>
      </w:r>
      <w:r>
        <w:rPr>
          <w:spacing w:val="6"/>
        </w:rPr>
        <w:t> </w:t>
      </w:r>
      <w:r>
        <w:rPr/>
        <w:t>el</w:t>
      </w:r>
      <w:r>
        <w:rPr>
          <w:spacing w:val="6"/>
        </w:rPr>
        <w:t> </w:t>
      </w:r>
      <w:r>
        <w:rPr/>
        <w:t>objeto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la</w:t>
      </w:r>
      <w:r>
        <w:rPr>
          <w:spacing w:val="6"/>
        </w:rPr>
        <w:t> </w:t>
      </w:r>
      <w:r>
        <w:rPr/>
        <w:t>subvención</w:t>
      </w:r>
      <w:r>
        <w:rPr>
          <w:spacing w:val="6"/>
        </w:rPr>
        <w:t> </w:t>
      </w:r>
      <w:r>
        <w:rPr/>
        <w:t>o</w:t>
      </w:r>
      <w:r>
        <w:rPr>
          <w:spacing w:val="6"/>
        </w:rPr>
        <w:t> </w:t>
      </w:r>
      <w:r>
        <w:rPr/>
        <w:t>con</w:t>
      </w:r>
      <w:r>
        <w:rPr>
          <w:spacing w:val="6"/>
        </w:rPr>
        <w:t> </w:t>
      </w:r>
      <w:r>
        <w:rPr/>
        <w:t>su</w:t>
      </w:r>
      <w:r>
        <w:rPr>
          <w:spacing w:val="7"/>
        </w:rPr>
        <w:t> </w:t>
      </w:r>
      <w:r>
        <w:rPr/>
        <w:t>justificación,</w:t>
      </w:r>
      <w:r>
        <w:rPr>
          <w:spacing w:val="6"/>
        </w:rPr>
        <w:t> </w:t>
      </w:r>
      <w:r>
        <w:rPr/>
        <w:t>determinándose,</w:t>
      </w:r>
      <w:r>
        <w:rPr>
          <w:spacing w:val="-53"/>
        </w:rPr>
        <w:t> </w:t>
      </w:r>
      <w:r>
        <w:rPr/>
        <w:t>a su vez, cuáles son las facultades de la Intervención General de la Administración del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  <w:spacing w:line="249" w:lineRule="auto" w:before="4"/>
        <w:ind w:right="1272"/>
      </w:pPr>
      <w:r>
        <w:rPr/>
        <w:t>En el ejercicio del control financiero, el personal controlador tiene la consideración de</w:t>
      </w:r>
      <w:r>
        <w:rPr>
          <w:spacing w:val="1"/>
        </w:rPr>
        <w:t> </w:t>
      </w:r>
      <w:r>
        <w:rPr/>
        <w:t>agente de la autoridad, debiendo recibir de las autoridades y de quienes en general ejerzan</w:t>
      </w:r>
      <w:r>
        <w:rPr>
          <w:spacing w:val="1"/>
        </w:rPr>
        <w:t> </w:t>
      </w:r>
      <w:r>
        <w:rPr/>
        <w:t>funciones</w:t>
      </w:r>
      <w:r>
        <w:rPr>
          <w:spacing w:val="-1"/>
        </w:rPr>
        <w:t> </w:t>
      </w:r>
      <w:r>
        <w:rPr/>
        <w:t>públicas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debida</w:t>
      </w:r>
      <w:r>
        <w:rPr>
          <w:spacing w:val="-2"/>
        </w:rPr>
        <w:t> </w:t>
      </w:r>
      <w:r>
        <w:rPr/>
        <w:t>colaboración y apoyo.</w:t>
      </w:r>
    </w:p>
    <w:p>
      <w:pPr>
        <w:pStyle w:val="BodyText"/>
        <w:spacing w:line="249" w:lineRule="auto"/>
        <w:ind w:right="1272"/>
      </w:pPr>
      <w:r>
        <w:rPr/>
        <w:t>El procedimiento de control financiero, una vez iniciado, se somete a un plazo específico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posibilidad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ampliación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determinados</w:t>
      </w:r>
      <w:r>
        <w:rPr>
          <w:spacing w:val="-2"/>
        </w:rPr>
        <w:t> </w:t>
      </w:r>
      <w:r>
        <w:rPr/>
        <w:t>supuestos.</w:t>
      </w:r>
    </w:p>
    <w:p>
      <w:pPr>
        <w:pStyle w:val="BodyText"/>
        <w:spacing w:line="249" w:lineRule="auto"/>
        <w:ind w:right="1273"/>
      </w:pPr>
      <w:r>
        <w:rPr/>
        <w:t>Se prevé la documentación de las actuaciones de control financiero en diligencias e</w:t>
      </w:r>
      <w:r>
        <w:rPr>
          <w:spacing w:val="1"/>
        </w:rPr>
        <w:t> </w:t>
      </w:r>
      <w:r>
        <w:rPr/>
        <w:t>informes, y se les otorga naturaleza de documentos públicos, haciendo prueba de los hechos</w:t>
      </w:r>
      <w:r>
        <w:rPr>
          <w:spacing w:val="-53"/>
        </w:rPr>
        <w:t> </w:t>
      </w:r>
      <w:r>
        <w:rPr/>
        <w:t>que</w:t>
      </w:r>
      <w:r>
        <w:rPr>
          <w:spacing w:val="-2"/>
        </w:rPr>
        <w:t> </w:t>
      </w:r>
      <w:r>
        <w:rPr/>
        <w:t>contengan, salvo que</w:t>
      </w:r>
      <w:r>
        <w:rPr>
          <w:spacing w:val="-1"/>
        </w:rPr>
        <w:t> </w:t>
      </w:r>
      <w:r>
        <w:rPr/>
        <w:t>se acredite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contrario.</w:t>
      </w:r>
    </w:p>
    <w:p>
      <w:pPr>
        <w:pStyle w:val="BodyText"/>
        <w:spacing w:line="249" w:lineRule="auto"/>
        <w:ind w:right="1273"/>
      </w:pPr>
      <w:r>
        <w:rPr/>
        <w:t>Se adecua la regulación de los procedimientos de reintegro y su articulación con el</w:t>
      </w:r>
      <w:r>
        <w:rPr>
          <w:spacing w:val="1"/>
        </w:rPr>
        <w:t> </w:t>
      </w:r>
      <w:r>
        <w:rPr/>
        <w:t>control financiero de perceptores de subvenciones, de forma que las posibles discrepancias</w:t>
      </w:r>
      <w:r>
        <w:rPr>
          <w:spacing w:val="1"/>
        </w:rPr>
        <w:t> </w:t>
      </w:r>
      <w:r>
        <w:rPr/>
        <w:t>internas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gestores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resuelvan</w:t>
      </w:r>
      <w:r>
        <w:rPr>
          <w:spacing w:val="1"/>
        </w:rPr>
        <w:t> </w:t>
      </w:r>
      <w:r>
        <w:rPr/>
        <w:t>internamente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no</w:t>
      </w:r>
      <w:r>
        <w:rPr>
          <w:spacing w:val="55"/>
        </w:rPr>
        <w:t> </w:t>
      </w:r>
      <w:r>
        <w:rPr/>
        <w:t>se</w:t>
      </w:r>
      <w:r>
        <w:rPr>
          <w:spacing w:val="1"/>
        </w:rPr>
        <w:t> </w:t>
      </w:r>
      <w:r>
        <w:rPr/>
        <w:t>trasladen a los particulares, reduciéndose la carga de formulación de alegaciones a un solo</w:t>
      </w:r>
      <w:r>
        <w:rPr>
          <w:spacing w:val="1"/>
        </w:rPr>
        <w:t> </w:t>
      </w:r>
      <w:r>
        <w:rPr/>
        <w:t>procedimiento.</w:t>
      </w:r>
    </w:p>
    <w:p>
      <w:pPr>
        <w:pStyle w:val="BodyText"/>
        <w:spacing w:before="6"/>
        <w:ind w:left="0" w:firstLine="0"/>
        <w:jc w:val="left"/>
        <w:rPr>
          <w:sz w:val="25"/>
        </w:rPr>
      </w:pPr>
    </w:p>
    <w:p>
      <w:pPr>
        <w:pStyle w:val="BodyText"/>
        <w:spacing w:before="0"/>
        <w:ind w:left="2451" w:right="3249" w:firstLine="0"/>
        <w:jc w:val="center"/>
      </w:pPr>
      <w:r>
        <w:rPr/>
        <w:t>VI</w:t>
      </w:r>
    </w:p>
    <w:p>
      <w:pPr>
        <w:pStyle w:val="BodyText"/>
        <w:spacing w:line="249" w:lineRule="auto" w:before="118"/>
        <w:ind w:right="1272"/>
      </w:pPr>
      <w:r>
        <w:rPr/>
        <w:t>Otro de los objetivos que se persiguen con esta ley es el de tipificar adecuadamente las</w:t>
      </w:r>
      <w:r>
        <w:rPr>
          <w:spacing w:val="1"/>
        </w:rPr>
        <w:t> </w:t>
      </w:r>
      <w:r>
        <w:rPr/>
        <w:t>infracciones administrativas en materia de subvenciones, incluyendo una graduación del</w:t>
      </w:r>
      <w:r>
        <w:rPr>
          <w:spacing w:val="1"/>
        </w:rPr>
        <w:t> </w:t>
      </w:r>
      <w:r>
        <w:rPr/>
        <w:t>ilícito administrativo por razón de la conducta punible, y un régimen jurídico de sanciones</w:t>
      </w:r>
      <w:r>
        <w:rPr>
          <w:spacing w:val="1"/>
        </w:rPr>
        <w:t> </w:t>
      </w:r>
      <w:r>
        <w:rPr/>
        <w:t>acorde con la naturaleza de la conducta infractora. A tal efecto, el título IV contiene el nuevo</w:t>
      </w:r>
      <w:r>
        <w:rPr>
          <w:spacing w:val="1"/>
        </w:rPr>
        <w:t> </w:t>
      </w:r>
      <w:r>
        <w:rPr/>
        <w:t>régimen de infracciones y sanciones en esta materia, estructurando su contenido en dos</w:t>
      </w:r>
      <w:r>
        <w:rPr>
          <w:spacing w:val="1"/>
        </w:rPr>
        <w:t> </w:t>
      </w:r>
      <w:r>
        <w:rPr/>
        <w:t>capítulos.</w:t>
      </w:r>
    </w:p>
    <w:p>
      <w:pPr>
        <w:pStyle w:val="BodyText"/>
        <w:spacing w:line="249" w:lineRule="auto" w:before="5"/>
        <w:ind w:right="1271"/>
      </w:pPr>
      <w:r>
        <w:rPr/>
        <w:t>En el capítulo I se tipifican las conductas de beneficiarios, entidades colaboradoras y</w:t>
      </w:r>
      <w:r>
        <w:rPr>
          <w:spacing w:val="1"/>
        </w:rPr>
        <w:t> </w:t>
      </w:r>
      <w:r>
        <w:rPr/>
        <w:t>terceros relacionados con el objeto de la subvención o su justificación, que son constitutivas</w:t>
      </w:r>
      <w:r>
        <w:rPr>
          <w:spacing w:val="1"/>
        </w:rPr>
        <w:t> </w:t>
      </w:r>
      <w:r>
        <w:rPr/>
        <w:t>de infracción administrativa, clasificándolas en leves, graves y muy graves. También se</w:t>
      </w:r>
      <w:r>
        <w:rPr>
          <w:spacing w:val="1"/>
        </w:rPr>
        <w:t> </w:t>
      </w:r>
      <w:r>
        <w:rPr/>
        <w:t>determina quiénes son responsables de dichas conductas y se enumeran los supuestos de</w:t>
      </w:r>
      <w:r>
        <w:rPr>
          <w:spacing w:val="1"/>
        </w:rPr>
        <w:t> </w:t>
      </w:r>
      <w:r>
        <w:rPr/>
        <w:t>exención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responsabilidad.</w:t>
      </w:r>
    </w:p>
    <w:p>
      <w:pPr>
        <w:pStyle w:val="BodyText"/>
        <w:spacing w:line="249" w:lineRule="auto" w:before="4"/>
        <w:ind w:right="1272"/>
      </w:pPr>
      <w:r>
        <w:rPr/>
        <w:t>En</w:t>
      </w:r>
      <w:r>
        <w:rPr>
          <w:spacing w:val="12"/>
        </w:rPr>
        <w:t> </w:t>
      </w:r>
      <w:r>
        <w:rPr/>
        <w:t>el</w:t>
      </w:r>
      <w:r>
        <w:rPr>
          <w:spacing w:val="12"/>
        </w:rPr>
        <w:t> </w:t>
      </w:r>
      <w:r>
        <w:rPr/>
        <w:t>capítulo</w:t>
      </w:r>
      <w:r>
        <w:rPr>
          <w:spacing w:val="12"/>
        </w:rPr>
        <w:t> </w:t>
      </w:r>
      <w:r>
        <w:rPr/>
        <w:t>II</w:t>
      </w:r>
      <w:r>
        <w:rPr>
          <w:spacing w:val="12"/>
        </w:rPr>
        <w:t> </w:t>
      </w:r>
      <w:r>
        <w:rPr/>
        <w:t>se</w:t>
      </w:r>
      <w:r>
        <w:rPr>
          <w:spacing w:val="12"/>
        </w:rPr>
        <w:t> </w:t>
      </w:r>
      <w:r>
        <w:rPr/>
        <w:t>establecen</w:t>
      </w:r>
      <w:r>
        <w:rPr>
          <w:spacing w:val="12"/>
        </w:rPr>
        <w:t> </w:t>
      </w:r>
      <w:r>
        <w:rPr/>
        <w:t>las</w:t>
      </w:r>
      <w:r>
        <w:rPr>
          <w:spacing w:val="12"/>
        </w:rPr>
        <w:t> </w:t>
      </w:r>
      <w:r>
        <w:rPr/>
        <w:t>clases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sanciones,</w:t>
      </w:r>
      <w:r>
        <w:rPr>
          <w:spacing w:val="12"/>
        </w:rPr>
        <w:t> </w:t>
      </w:r>
      <w:r>
        <w:rPr/>
        <w:t>los</w:t>
      </w:r>
      <w:r>
        <w:rPr>
          <w:spacing w:val="12"/>
        </w:rPr>
        <w:t> </w:t>
      </w:r>
      <w:r>
        <w:rPr/>
        <w:t>criterios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graduación</w:t>
      </w:r>
      <w:r>
        <w:rPr>
          <w:spacing w:val="12"/>
        </w:rPr>
        <w:t> </w:t>
      </w:r>
      <w:r>
        <w:rPr/>
        <w:t>para</w:t>
      </w:r>
      <w:r>
        <w:rPr>
          <w:spacing w:val="-54"/>
        </w:rPr>
        <w:t> </w:t>
      </w:r>
      <w:r>
        <w:rPr/>
        <w:t>la concreción de las mismas, y aquellas que corresponde imponer a conductas tipificadas</w:t>
      </w:r>
      <w:r>
        <w:rPr>
          <w:spacing w:val="1"/>
        </w:rPr>
        <w:t> </w:t>
      </w:r>
      <w:r>
        <w:rPr/>
        <w:t>como infracciones, en función de si son calificadas como leves, graves o muy graves.</w:t>
      </w:r>
      <w:r>
        <w:rPr>
          <w:spacing w:val="1"/>
        </w:rPr>
        <w:t> </w:t>
      </w:r>
      <w:r>
        <w:rPr/>
        <w:t>También se establece el plazo de prescripción de infracciones y sanciones y las causas de</w:t>
      </w:r>
      <w:r>
        <w:rPr>
          <w:spacing w:val="1"/>
        </w:rPr>
        <w:t> </w:t>
      </w:r>
      <w:r>
        <w:rPr/>
        <w:t>extinción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responsabilidad</w:t>
      </w:r>
      <w:r>
        <w:rPr>
          <w:spacing w:val="-1"/>
        </w:rPr>
        <w:t> </w:t>
      </w:r>
      <w:r>
        <w:rPr/>
        <w:t>derivada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infracciones.</w:t>
      </w:r>
    </w:p>
    <w:p>
      <w:pPr>
        <w:pStyle w:val="BodyText"/>
        <w:spacing w:line="249" w:lineRule="auto" w:before="4"/>
        <w:ind w:right="1272"/>
      </w:pPr>
      <w:r>
        <w:rPr/>
        <w:t>También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determina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competencia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imponer</w:t>
      </w:r>
      <w:r>
        <w:rPr>
          <w:spacing w:val="1"/>
        </w:rPr>
        <w:t> </w:t>
      </w:r>
      <w:r>
        <w:rPr/>
        <w:t>sanciones,</w:t>
      </w:r>
      <w:r>
        <w:rPr>
          <w:spacing w:val="1"/>
        </w:rPr>
        <w:t> </w:t>
      </w:r>
      <w:r>
        <w:rPr/>
        <w:t>recayendo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titulares 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ministerios concedentes.</w:t>
      </w:r>
    </w:p>
    <w:p>
      <w:pPr>
        <w:pStyle w:val="BodyText"/>
        <w:spacing w:line="249" w:lineRule="auto"/>
        <w:ind w:right="1272"/>
      </w:pPr>
      <w:r>
        <w:rPr/>
        <w:t>Por</w:t>
      </w:r>
      <w:r>
        <w:rPr>
          <w:spacing w:val="1"/>
        </w:rPr>
        <w:t> </w:t>
      </w:r>
      <w:r>
        <w:rPr/>
        <w:t>último,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especifican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capítulo,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pecuniarias,</w:t>
      </w:r>
      <w:r>
        <w:rPr>
          <w:spacing w:val="-53"/>
        </w:rPr>
        <w:t> </w:t>
      </w:r>
      <w:r>
        <w:rPr/>
        <w:t>determinados</w:t>
      </w:r>
      <w:r>
        <w:rPr>
          <w:spacing w:val="1"/>
        </w:rPr>
        <w:t> </w:t>
      </w:r>
      <w:r>
        <w:rPr/>
        <w:t>supuestos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subsidiaria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solidaria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afectan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administradores de las sociedades mercantiles, o aquellos que ostenten la representación</w:t>
      </w:r>
      <w:r>
        <w:rPr>
          <w:spacing w:val="1"/>
        </w:rPr>
        <w:t> </w:t>
      </w:r>
      <w:r>
        <w:rPr/>
        <w:t>legal de otras personas jurídicas, y a los socios y partícipes en el capital de entidades</w:t>
      </w:r>
      <w:r>
        <w:rPr>
          <w:spacing w:val="1"/>
        </w:rPr>
        <w:t> </w:t>
      </w:r>
      <w:r>
        <w:rPr/>
        <w:t>disueltas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liquidadas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forma</w:t>
      </w:r>
      <w:r>
        <w:rPr>
          <w:spacing w:val="-1"/>
        </w:rPr>
        <w:t> </w:t>
      </w:r>
      <w:r>
        <w:rPr/>
        <w:t>y 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previstos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line="249" w:lineRule="auto" w:before="4"/>
        <w:ind w:right="1272"/>
      </w:pPr>
      <w:r>
        <w:rPr/>
        <w:t>Con la aplicación al articulado del texto de los criterios enunciados en esta exposición de</w:t>
      </w:r>
      <w:r>
        <w:rPr>
          <w:spacing w:val="1"/>
        </w:rPr>
        <w:t> </w:t>
      </w:r>
      <w:r>
        <w:rPr/>
        <w:t>motivos,</w:t>
      </w:r>
      <w:r>
        <w:rPr>
          <w:spacing w:val="53"/>
        </w:rPr>
        <w:t> </w:t>
      </w:r>
      <w:r>
        <w:rPr/>
        <w:t>se</w:t>
      </w:r>
      <w:r>
        <w:rPr>
          <w:spacing w:val="53"/>
        </w:rPr>
        <w:t> </w:t>
      </w:r>
      <w:r>
        <w:rPr/>
        <w:t>trata</w:t>
      </w:r>
      <w:r>
        <w:rPr>
          <w:spacing w:val="53"/>
        </w:rPr>
        <w:t> </w:t>
      </w:r>
      <w:r>
        <w:rPr/>
        <w:t>de</w:t>
      </w:r>
      <w:r>
        <w:rPr>
          <w:spacing w:val="53"/>
        </w:rPr>
        <w:t> </w:t>
      </w:r>
      <w:r>
        <w:rPr/>
        <w:t>conseguir</w:t>
      </w:r>
      <w:r>
        <w:rPr>
          <w:spacing w:val="53"/>
        </w:rPr>
        <w:t> </w:t>
      </w:r>
      <w:r>
        <w:rPr/>
        <w:t>una</w:t>
      </w:r>
      <w:r>
        <w:rPr>
          <w:spacing w:val="53"/>
        </w:rPr>
        <w:t> </w:t>
      </w:r>
      <w:r>
        <w:rPr/>
        <w:t>Ley</w:t>
      </w:r>
      <w:r>
        <w:rPr>
          <w:spacing w:val="53"/>
        </w:rPr>
        <w:t> </w:t>
      </w:r>
      <w:r>
        <w:rPr/>
        <w:t>General</w:t>
      </w:r>
      <w:r>
        <w:rPr>
          <w:spacing w:val="53"/>
        </w:rPr>
        <w:t> </w:t>
      </w:r>
      <w:r>
        <w:rPr/>
        <w:t>de</w:t>
      </w:r>
      <w:r>
        <w:rPr>
          <w:spacing w:val="53"/>
        </w:rPr>
        <w:t> </w:t>
      </w:r>
      <w:r>
        <w:rPr/>
        <w:t>Subvenciones</w:t>
      </w:r>
      <w:r>
        <w:rPr>
          <w:spacing w:val="53"/>
        </w:rPr>
        <w:t> </w:t>
      </w:r>
      <w:r>
        <w:rPr/>
        <w:t>que</w:t>
      </w:r>
      <w:r>
        <w:rPr>
          <w:spacing w:val="53"/>
        </w:rPr>
        <w:t> </w:t>
      </w:r>
      <w:r>
        <w:rPr/>
        <w:t>responda</w:t>
      </w:r>
      <w:r>
        <w:rPr>
          <w:spacing w:val="-54"/>
        </w:rPr>
        <w:t> </w:t>
      </w:r>
      <w:r>
        <w:rPr/>
        <w:t>adecuadamente a las necesidades que la actividad subvencional de las Administraciones</w:t>
      </w:r>
      <w:r>
        <w:rPr>
          <w:spacing w:val="1"/>
        </w:rPr>
        <w:t> </w:t>
      </w:r>
      <w:r>
        <w:rPr/>
        <w:t>públicas</w:t>
      </w:r>
      <w:r>
        <w:rPr>
          <w:spacing w:val="-2"/>
        </w:rPr>
        <w:t> </w:t>
      </w:r>
      <w:r>
        <w:rPr/>
        <w:t>exige</w:t>
      </w:r>
      <w:r>
        <w:rPr>
          <w:spacing w:val="-2"/>
        </w:rPr>
        <w:t> </w:t>
      </w:r>
      <w:r>
        <w:rPr/>
        <w:t>actualmente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distintos</w:t>
      </w:r>
      <w:r>
        <w:rPr>
          <w:spacing w:val="-2"/>
        </w:rPr>
        <w:t> </w:t>
      </w:r>
      <w:r>
        <w:rPr/>
        <w:t>aspectos</w:t>
      </w:r>
      <w:r>
        <w:rPr>
          <w:spacing w:val="-2"/>
        </w:rPr>
        <w:t> </w:t>
      </w:r>
      <w:r>
        <w:rPr/>
        <w:t>contemplados.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8"/>
        <w:ind w:left="0" w:firstLine="0"/>
        <w:jc w:val="left"/>
      </w:pPr>
    </w:p>
    <w:p>
      <w:pPr>
        <w:pStyle w:val="BodyText"/>
        <w:spacing w:before="1"/>
        <w:ind w:left="2452" w:right="3249" w:firstLine="0"/>
        <w:jc w:val="center"/>
      </w:pPr>
      <w:bookmarkStart w:name="TÍTULO PRELIMINAR. Disposiciones general" w:id="4"/>
      <w:bookmarkEnd w:id="4"/>
      <w:r>
        <w:rPr/>
      </w:r>
      <w:bookmarkStart w:name="_bookmark1" w:id="5"/>
      <w:bookmarkEnd w:id="5"/>
      <w:r>
        <w:rPr/>
      </w:r>
      <w:r>
        <w:rPr/>
        <w:t>TÍTULO PRELIMINAR</w:t>
      </w:r>
    </w:p>
    <w:p>
      <w:pPr>
        <w:pStyle w:val="Heading2"/>
      </w:pPr>
      <w:r>
        <w:rPr/>
        <w:t>Disposiciones</w:t>
      </w:r>
      <w:r>
        <w:rPr>
          <w:spacing w:val="-7"/>
        </w:rPr>
        <w:t> </w:t>
      </w:r>
      <w:r>
        <w:rPr/>
        <w:t>generales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2"/>
        </w:rPr>
      </w:pPr>
    </w:p>
    <w:p>
      <w:pPr>
        <w:pStyle w:val="BodyText"/>
        <w:spacing w:before="3"/>
        <w:ind w:left="0" w:firstLine="0"/>
        <w:jc w:val="left"/>
        <w:rPr>
          <w:rFonts w:ascii="Arial"/>
          <w:b/>
          <w:sz w:val="18"/>
        </w:rPr>
      </w:pPr>
    </w:p>
    <w:p>
      <w:pPr>
        <w:pStyle w:val="BodyText"/>
        <w:spacing w:before="1"/>
        <w:ind w:left="2451" w:right="3249" w:firstLine="0"/>
        <w:jc w:val="center"/>
      </w:pPr>
      <w:bookmarkStart w:name="CAPÍTULO I. Del ámbito de aplicación de " w:id="6"/>
      <w:bookmarkEnd w:id="6"/>
      <w:r>
        <w:rPr/>
      </w:r>
      <w:bookmarkStart w:name="_bookmark2" w:id="7"/>
      <w:bookmarkEnd w:id="7"/>
      <w:r>
        <w:rPr/>
      </w:r>
      <w:r>
        <w:rPr/>
        <w:t>CAPÍTULO</w:t>
      </w:r>
      <w:r>
        <w:rPr>
          <w:spacing w:val="-8"/>
        </w:rPr>
        <w:t> </w:t>
      </w:r>
      <w:r>
        <w:rPr/>
        <w:t>I</w:t>
      </w:r>
    </w:p>
    <w:p>
      <w:pPr>
        <w:pStyle w:val="Heading2"/>
      </w:pPr>
      <w:r>
        <w:rPr/>
        <w:t>Del</w:t>
      </w:r>
      <w:r>
        <w:rPr>
          <w:spacing w:val="-4"/>
        </w:rPr>
        <w:t> </w:t>
      </w:r>
      <w:r>
        <w:rPr/>
        <w:t>ámbito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aplicación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. Objeto." w:id="8"/>
      <w:bookmarkEnd w:id="8"/>
      <w:r>
        <w:rPr/>
      </w:r>
      <w:bookmarkStart w:name="_bookmark3" w:id="9"/>
      <w:bookmarkEnd w:id="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1.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i/>
          <w:sz w:val="20"/>
        </w:rPr>
        <w:t>Objeto.</w:t>
      </w:r>
    </w:p>
    <w:p>
      <w:pPr>
        <w:pStyle w:val="BodyText"/>
        <w:spacing w:line="249" w:lineRule="auto" w:before="117"/>
        <w:ind w:right="1272"/>
        <w:jc w:val="left"/>
      </w:pPr>
      <w:r>
        <w:rPr/>
        <w:t>Esta</w:t>
      </w:r>
      <w:r>
        <w:rPr>
          <w:spacing w:val="13"/>
        </w:rPr>
        <w:t> </w:t>
      </w:r>
      <w:r>
        <w:rPr/>
        <w:t>ley</w:t>
      </w:r>
      <w:r>
        <w:rPr>
          <w:spacing w:val="14"/>
        </w:rPr>
        <w:t> </w:t>
      </w:r>
      <w:r>
        <w:rPr/>
        <w:t>tiene</w:t>
      </w:r>
      <w:r>
        <w:rPr>
          <w:spacing w:val="14"/>
        </w:rPr>
        <w:t> </w:t>
      </w:r>
      <w:r>
        <w:rPr/>
        <w:t>por</w:t>
      </w:r>
      <w:r>
        <w:rPr>
          <w:spacing w:val="14"/>
        </w:rPr>
        <w:t> </w:t>
      </w:r>
      <w:r>
        <w:rPr/>
        <w:t>objeto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regulación</w:t>
      </w:r>
      <w:r>
        <w:rPr>
          <w:spacing w:val="14"/>
        </w:rPr>
        <w:t> </w:t>
      </w:r>
      <w:r>
        <w:rPr/>
        <w:t>del</w:t>
      </w:r>
      <w:r>
        <w:rPr>
          <w:spacing w:val="14"/>
        </w:rPr>
        <w:t> </w:t>
      </w:r>
      <w:r>
        <w:rPr/>
        <w:t>régimen</w:t>
      </w:r>
      <w:r>
        <w:rPr>
          <w:spacing w:val="14"/>
        </w:rPr>
        <w:t> </w:t>
      </w:r>
      <w:r>
        <w:rPr/>
        <w:t>jurídico</w:t>
      </w:r>
      <w:r>
        <w:rPr>
          <w:spacing w:val="14"/>
        </w:rPr>
        <w:t> </w:t>
      </w:r>
      <w:r>
        <w:rPr/>
        <w:t>general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las</w:t>
      </w:r>
      <w:r>
        <w:rPr>
          <w:spacing w:val="14"/>
        </w:rPr>
        <w:t> </w:t>
      </w:r>
      <w:r>
        <w:rPr/>
        <w:t>subvenciones</w:t>
      </w:r>
      <w:r>
        <w:rPr>
          <w:spacing w:val="-53"/>
        </w:rPr>
        <w:t> </w:t>
      </w:r>
      <w:r>
        <w:rPr/>
        <w:t>otorgadas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Administraciones</w:t>
      </w:r>
      <w:r>
        <w:rPr>
          <w:spacing w:val="-1"/>
        </w:rPr>
        <w:t> </w:t>
      </w:r>
      <w:r>
        <w:rPr/>
        <w:t>públicas.</w:t>
      </w:r>
    </w:p>
    <w:p>
      <w:pPr>
        <w:pStyle w:val="BodyText"/>
        <w:spacing w:before="4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2. Concepto de subvención." w:id="10"/>
      <w:bookmarkEnd w:id="10"/>
      <w:r>
        <w:rPr/>
      </w:r>
      <w:bookmarkStart w:name="_bookmark4" w:id="11"/>
      <w:bookmarkEnd w:id="1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2.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Concepto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subvención.</w:t>
      </w:r>
    </w:p>
    <w:p>
      <w:pPr>
        <w:pStyle w:val="ListParagraph"/>
        <w:numPr>
          <w:ilvl w:val="0"/>
          <w:numId w:val="1"/>
        </w:numPr>
        <w:tabs>
          <w:tab w:pos="1083" w:val="left" w:leader="none"/>
        </w:tabs>
        <w:spacing w:line="249" w:lineRule="auto" w:before="117" w:after="0"/>
        <w:ind w:left="474" w:right="1272" w:firstLine="340"/>
        <w:jc w:val="both"/>
        <w:rPr>
          <w:sz w:val="20"/>
        </w:rPr>
      </w:pPr>
      <w:r>
        <w:rPr>
          <w:sz w:val="20"/>
        </w:rPr>
        <w:t>Se entiende por subvención, a los efectos de esta ley, toda disposición dineraria</w:t>
      </w:r>
      <w:r>
        <w:rPr>
          <w:spacing w:val="1"/>
          <w:sz w:val="20"/>
        </w:rPr>
        <w:t> </w:t>
      </w:r>
      <w:r>
        <w:rPr>
          <w:sz w:val="20"/>
        </w:rPr>
        <w:t>realizada</w:t>
      </w:r>
      <w:r>
        <w:rPr>
          <w:spacing w:val="14"/>
          <w:sz w:val="20"/>
        </w:rPr>
        <w:t> </w:t>
      </w:r>
      <w:r>
        <w:rPr>
          <w:sz w:val="20"/>
        </w:rPr>
        <w:t>por</w:t>
      </w:r>
      <w:r>
        <w:rPr>
          <w:spacing w:val="14"/>
          <w:sz w:val="20"/>
        </w:rPr>
        <w:t> </w:t>
      </w:r>
      <w:r>
        <w:rPr>
          <w:sz w:val="20"/>
        </w:rPr>
        <w:t>cualesquiera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los</w:t>
      </w:r>
      <w:r>
        <w:rPr>
          <w:spacing w:val="14"/>
          <w:sz w:val="20"/>
        </w:rPr>
        <w:t> </w:t>
      </w:r>
      <w:r>
        <w:rPr>
          <w:sz w:val="20"/>
        </w:rPr>
        <w:t>sujetos</w:t>
      </w:r>
      <w:r>
        <w:rPr>
          <w:spacing w:val="14"/>
          <w:sz w:val="20"/>
        </w:rPr>
        <w:t> </w:t>
      </w:r>
      <w:r>
        <w:rPr>
          <w:sz w:val="20"/>
        </w:rPr>
        <w:t>contemplados</w:t>
      </w:r>
      <w:r>
        <w:rPr>
          <w:spacing w:val="15"/>
          <w:sz w:val="20"/>
        </w:rPr>
        <w:t> </w:t>
      </w:r>
      <w:r>
        <w:rPr>
          <w:sz w:val="20"/>
        </w:rPr>
        <w:t>en</w:t>
      </w:r>
      <w:r>
        <w:rPr>
          <w:spacing w:val="14"/>
          <w:sz w:val="20"/>
        </w:rPr>
        <w:t> </w:t>
      </w:r>
      <w:r>
        <w:rPr>
          <w:sz w:val="20"/>
        </w:rPr>
        <w:t>el</w:t>
      </w:r>
      <w:r>
        <w:rPr>
          <w:spacing w:val="13"/>
          <w:sz w:val="20"/>
        </w:rPr>
        <w:t> </w:t>
      </w:r>
      <w:r>
        <w:rPr>
          <w:sz w:val="20"/>
        </w:rPr>
        <w:t>artículo</w:t>
      </w:r>
      <w:r>
        <w:rPr>
          <w:spacing w:val="14"/>
          <w:sz w:val="20"/>
        </w:rPr>
        <w:t> </w:t>
      </w:r>
      <w:r>
        <w:rPr>
          <w:sz w:val="20"/>
        </w:rPr>
        <w:t>3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esta</w:t>
      </w:r>
      <w:r>
        <w:rPr>
          <w:spacing w:val="14"/>
          <w:sz w:val="20"/>
        </w:rPr>
        <w:t> </w:t>
      </w:r>
      <w:r>
        <w:rPr>
          <w:sz w:val="20"/>
        </w:rPr>
        <w:t>ley,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favor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personas</w:t>
      </w:r>
      <w:r>
        <w:rPr>
          <w:spacing w:val="-2"/>
          <w:sz w:val="20"/>
        </w:rPr>
        <w:t> </w:t>
      </w:r>
      <w:r>
        <w:rPr>
          <w:sz w:val="20"/>
        </w:rPr>
        <w:t>públicas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privadas,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cumpla los</w:t>
      </w:r>
      <w:r>
        <w:rPr>
          <w:spacing w:val="-2"/>
          <w:sz w:val="20"/>
        </w:rPr>
        <w:t> </w:t>
      </w:r>
      <w:r>
        <w:rPr>
          <w:sz w:val="20"/>
        </w:rPr>
        <w:t>siguientes</w:t>
      </w:r>
      <w:r>
        <w:rPr>
          <w:spacing w:val="-1"/>
          <w:sz w:val="20"/>
        </w:rPr>
        <w:t> </w:t>
      </w:r>
      <w:r>
        <w:rPr>
          <w:sz w:val="20"/>
        </w:rPr>
        <w:t>requisitos:</w:t>
      </w:r>
    </w:p>
    <w:p>
      <w:pPr>
        <w:pStyle w:val="ListParagraph"/>
        <w:numPr>
          <w:ilvl w:val="0"/>
          <w:numId w:val="2"/>
        </w:numPr>
        <w:tabs>
          <w:tab w:pos="1048" w:val="left" w:leader="none"/>
        </w:tabs>
        <w:spacing w:line="240" w:lineRule="auto" w:before="123" w:after="0"/>
        <w:ind w:left="1047" w:right="0" w:hanging="234"/>
        <w:jc w:val="both"/>
        <w:rPr>
          <w:sz w:val="20"/>
        </w:rPr>
      </w:pP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entrega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realice</w:t>
      </w:r>
      <w:r>
        <w:rPr>
          <w:spacing w:val="-3"/>
          <w:sz w:val="20"/>
        </w:rPr>
        <w:t> </w:t>
      </w:r>
      <w:r>
        <w:rPr>
          <w:sz w:val="20"/>
        </w:rPr>
        <w:t>sin</w:t>
      </w:r>
      <w:r>
        <w:rPr>
          <w:spacing w:val="-3"/>
          <w:sz w:val="20"/>
        </w:rPr>
        <w:t> </w:t>
      </w:r>
      <w:r>
        <w:rPr>
          <w:sz w:val="20"/>
        </w:rPr>
        <w:t>contraprestación</w:t>
      </w:r>
      <w:r>
        <w:rPr>
          <w:spacing w:val="-2"/>
          <w:sz w:val="20"/>
        </w:rPr>
        <w:t> </w:t>
      </w:r>
      <w:r>
        <w:rPr>
          <w:sz w:val="20"/>
        </w:rPr>
        <w:t>directa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beneficiarios.</w:t>
      </w:r>
    </w:p>
    <w:p>
      <w:pPr>
        <w:pStyle w:val="ListParagraph"/>
        <w:numPr>
          <w:ilvl w:val="0"/>
          <w:numId w:val="2"/>
        </w:numPr>
        <w:tabs>
          <w:tab w:pos="1069" w:val="left" w:leader="none"/>
        </w:tabs>
        <w:spacing w:line="249" w:lineRule="auto" w:before="10" w:after="0"/>
        <w:ind w:left="474" w:right="1274" w:firstLine="340"/>
        <w:jc w:val="both"/>
        <w:rPr>
          <w:sz w:val="20"/>
        </w:rPr>
      </w:pPr>
      <w:r>
        <w:rPr>
          <w:sz w:val="20"/>
        </w:rPr>
        <w:t>Que</w:t>
      </w:r>
      <w:r>
        <w:rPr>
          <w:spacing w:val="17"/>
          <w:sz w:val="20"/>
        </w:rPr>
        <w:t> </w:t>
      </w:r>
      <w:r>
        <w:rPr>
          <w:sz w:val="20"/>
        </w:rPr>
        <w:t>la</w:t>
      </w:r>
      <w:r>
        <w:rPr>
          <w:spacing w:val="18"/>
          <w:sz w:val="20"/>
        </w:rPr>
        <w:t> </w:t>
      </w:r>
      <w:r>
        <w:rPr>
          <w:sz w:val="20"/>
        </w:rPr>
        <w:t>entrega</w:t>
      </w:r>
      <w:r>
        <w:rPr>
          <w:spacing w:val="18"/>
          <w:sz w:val="20"/>
        </w:rPr>
        <w:t> </w:t>
      </w:r>
      <w:r>
        <w:rPr>
          <w:sz w:val="20"/>
        </w:rPr>
        <w:t>esté</w:t>
      </w:r>
      <w:r>
        <w:rPr>
          <w:spacing w:val="18"/>
          <w:sz w:val="20"/>
        </w:rPr>
        <w:t> </w:t>
      </w:r>
      <w:r>
        <w:rPr>
          <w:sz w:val="20"/>
        </w:rPr>
        <w:t>sujeta</w:t>
      </w:r>
      <w:r>
        <w:rPr>
          <w:spacing w:val="17"/>
          <w:sz w:val="20"/>
        </w:rPr>
        <w:t> </w:t>
      </w:r>
      <w:r>
        <w:rPr>
          <w:sz w:val="20"/>
        </w:rPr>
        <w:t>al</w:t>
      </w:r>
      <w:r>
        <w:rPr>
          <w:spacing w:val="18"/>
          <w:sz w:val="20"/>
        </w:rPr>
        <w:t> </w:t>
      </w:r>
      <w:r>
        <w:rPr>
          <w:sz w:val="20"/>
        </w:rPr>
        <w:t>cumplimiento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un</w:t>
      </w:r>
      <w:r>
        <w:rPr>
          <w:spacing w:val="17"/>
          <w:sz w:val="20"/>
        </w:rPr>
        <w:t> </w:t>
      </w:r>
      <w:r>
        <w:rPr>
          <w:sz w:val="20"/>
        </w:rPr>
        <w:t>determinado</w:t>
      </w:r>
      <w:r>
        <w:rPr>
          <w:spacing w:val="18"/>
          <w:sz w:val="20"/>
        </w:rPr>
        <w:t> </w:t>
      </w:r>
      <w:r>
        <w:rPr>
          <w:sz w:val="20"/>
        </w:rPr>
        <w:t>objetivo,</w:t>
      </w:r>
      <w:r>
        <w:rPr>
          <w:spacing w:val="18"/>
          <w:sz w:val="20"/>
        </w:rPr>
        <w:t> </w:t>
      </w:r>
      <w:r>
        <w:rPr>
          <w:sz w:val="20"/>
        </w:rPr>
        <w:t>la</w:t>
      </w:r>
      <w:r>
        <w:rPr>
          <w:spacing w:val="18"/>
          <w:sz w:val="20"/>
        </w:rPr>
        <w:t> </w:t>
      </w:r>
      <w:r>
        <w:rPr>
          <w:sz w:val="20"/>
        </w:rPr>
        <w:t>ejecución</w:t>
      </w:r>
      <w:r>
        <w:rPr>
          <w:spacing w:val="-54"/>
          <w:sz w:val="20"/>
        </w:rPr>
        <w:t> </w:t>
      </w:r>
      <w:r>
        <w:rPr>
          <w:sz w:val="20"/>
        </w:rPr>
        <w:t>de un proyecto, la realización de una actividad, la adopción de un comportamiento singular,</w:t>
      </w:r>
      <w:r>
        <w:rPr>
          <w:spacing w:val="1"/>
          <w:sz w:val="20"/>
        </w:rPr>
        <w:t> </w:t>
      </w:r>
      <w:r>
        <w:rPr>
          <w:sz w:val="20"/>
        </w:rPr>
        <w:t>ya realizados o por desarrollar, o la concurrencia de una situación, debiendo el beneficiario</w:t>
      </w:r>
      <w:r>
        <w:rPr>
          <w:spacing w:val="1"/>
          <w:sz w:val="20"/>
        </w:rPr>
        <w:t> </w:t>
      </w:r>
      <w:r>
        <w:rPr>
          <w:sz w:val="20"/>
        </w:rPr>
        <w:t>cumplir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obligaciones</w:t>
      </w:r>
      <w:r>
        <w:rPr>
          <w:spacing w:val="-2"/>
          <w:sz w:val="20"/>
        </w:rPr>
        <w:t> </w:t>
      </w:r>
      <w:r>
        <w:rPr>
          <w:sz w:val="20"/>
        </w:rPr>
        <w:t>materiales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formales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hubieran</w:t>
      </w:r>
      <w:r>
        <w:rPr>
          <w:spacing w:val="-1"/>
          <w:sz w:val="20"/>
        </w:rPr>
        <w:t> </w:t>
      </w:r>
      <w:r>
        <w:rPr>
          <w:sz w:val="20"/>
        </w:rPr>
        <w:t>establecido.</w:t>
      </w:r>
    </w:p>
    <w:p>
      <w:pPr>
        <w:pStyle w:val="ListParagraph"/>
        <w:numPr>
          <w:ilvl w:val="0"/>
          <w:numId w:val="2"/>
        </w:numPr>
        <w:tabs>
          <w:tab w:pos="1038" w:val="left" w:leader="none"/>
        </w:tabs>
        <w:spacing w:line="249" w:lineRule="auto" w:before="3" w:after="0"/>
        <w:ind w:left="474" w:right="1270" w:firstLine="340"/>
        <w:jc w:val="both"/>
        <w:rPr>
          <w:sz w:val="20"/>
        </w:rPr>
      </w:pPr>
      <w:r>
        <w:rPr>
          <w:sz w:val="20"/>
        </w:rPr>
        <w:t>Que el proyecto, la acción, conducta o situación financiada tenga por objeto el fomento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una</w:t>
      </w:r>
      <w:r>
        <w:rPr>
          <w:spacing w:val="-4"/>
          <w:sz w:val="20"/>
        </w:rPr>
        <w:t> </w:t>
      </w:r>
      <w:r>
        <w:rPr>
          <w:sz w:val="20"/>
        </w:rPr>
        <w:t>actividad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utilidad</w:t>
      </w:r>
      <w:r>
        <w:rPr>
          <w:spacing w:val="-4"/>
          <w:sz w:val="20"/>
        </w:rPr>
        <w:t> </w:t>
      </w:r>
      <w:r>
        <w:rPr>
          <w:sz w:val="20"/>
        </w:rPr>
        <w:t>pública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interés</w:t>
      </w:r>
      <w:r>
        <w:rPr>
          <w:spacing w:val="-3"/>
          <w:sz w:val="20"/>
        </w:rPr>
        <w:t> </w:t>
      </w:r>
      <w:r>
        <w:rPr>
          <w:sz w:val="20"/>
        </w:rPr>
        <w:t>social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promoción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una</w:t>
      </w:r>
      <w:r>
        <w:rPr>
          <w:spacing w:val="-4"/>
          <w:sz w:val="20"/>
        </w:rPr>
        <w:t> </w:t>
      </w:r>
      <w:r>
        <w:rPr>
          <w:sz w:val="20"/>
        </w:rPr>
        <w:t>finalidad</w:t>
      </w:r>
      <w:r>
        <w:rPr>
          <w:spacing w:val="-2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1"/>
        </w:numPr>
        <w:tabs>
          <w:tab w:pos="1091" w:val="left" w:leader="none"/>
        </w:tabs>
        <w:spacing w:line="249" w:lineRule="auto" w:before="122" w:after="0"/>
        <w:ind w:left="474" w:right="1271" w:firstLine="340"/>
        <w:jc w:val="both"/>
        <w:rPr>
          <w:sz w:val="20"/>
        </w:rPr>
      </w:pPr>
      <w:r>
        <w:rPr>
          <w:sz w:val="20"/>
        </w:rPr>
        <w:t>No están comprendidas en el ámbito de aplicación de esta ley las aportaciones</w:t>
      </w:r>
      <w:r>
        <w:rPr>
          <w:spacing w:val="1"/>
          <w:sz w:val="20"/>
        </w:rPr>
        <w:t> </w:t>
      </w:r>
      <w:r>
        <w:rPr>
          <w:sz w:val="20"/>
        </w:rPr>
        <w:t>dinerarias entre diferentes Administraciones públicas, para financiar globalmente la actividad</w:t>
      </w:r>
      <w:r>
        <w:rPr>
          <w:spacing w:val="1"/>
          <w:sz w:val="20"/>
        </w:rPr>
        <w:t> </w:t>
      </w:r>
      <w:r>
        <w:rPr>
          <w:sz w:val="20"/>
        </w:rPr>
        <w:t>de la Administración a la que vayan destinadas, y las que se realicen entre los distintos</w:t>
      </w:r>
      <w:r>
        <w:rPr>
          <w:spacing w:val="1"/>
          <w:sz w:val="20"/>
        </w:rPr>
        <w:t> </w:t>
      </w:r>
      <w:r>
        <w:rPr>
          <w:sz w:val="20"/>
        </w:rPr>
        <w:t>agentes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cuyos</w:t>
      </w:r>
      <w:r>
        <w:rPr>
          <w:spacing w:val="1"/>
          <w:sz w:val="20"/>
        </w:rPr>
        <w:t> </w:t>
      </w:r>
      <w:r>
        <w:rPr>
          <w:sz w:val="20"/>
        </w:rPr>
        <w:t>presupuestos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integren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Presupuestos</w:t>
      </w:r>
      <w:r>
        <w:rPr>
          <w:spacing w:val="1"/>
          <w:sz w:val="20"/>
        </w:rPr>
        <w:t> </w:t>
      </w:r>
      <w:r>
        <w:rPr>
          <w:sz w:val="20"/>
        </w:rPr>
        <w:t>Generales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pertenezcan,</w:t>
      </w:r>
      <w:r>
        <w:rPr>
          <w:spacing w:val="1"/>
          <w:sz w:val="20"/>
        </w:rPr>
        <w:t> </w:t>
      </w:r>
      <w:r>
        <w:rPr>
          <w:sz w:val="20"/>
        </w:rPr>
        <w:t>tanto</w:t>
      </w:r>
      <w:r>
        <w:rPr>
          <w:spacing w:val="1"/>
          <w:sz w:val="20"/>
        </w:rPr>
        <w:t> </w:t>
      </w:r>
      <w:r>
        <w:rPr>
          <w:sz w:val="20"/>
        </w:rPr>
        <w:t>si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destinan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financiar</w:t>
      </w:r>
      <w:r>
        <w:rPr>
          <w:spacing w:val="-53"/>
          <w:sz w:val="20"/>
        </w:rPr>
        <w:t> </w:t>
      </w:r>
      <w:r>
        <w:rPr>
          <w:sz w:val="20"/>
        </w:rPr>
        <w:t>globalmente su actividad como a la realización de actuaciones concretas a desarrollar en el</w:t>
      </w:r>
      <w:r>
        <w:rPr>
          <w:spacing w:val="1"/>
          <w:sz w:val="20"/>
        </w:rPr>
        <w:t> </w:t>
      </w:r>
      <w:r>
        <w:rPr>
          <w:sz w:val="20"/>
        </w:rPr>
        <w:t>marco de las funciones que tenga atribuidas, siempre que no resulten de una convocatoria</w:t>
      </w:r>
      <w:r>
        <w:rPr>
          <w:spacing w:val="1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1"/>
        </w:numPr>
        <w:tabs>
          <w:tab w:pos="1133" w:val="left" w:leader="none"/>
        </w:tabs>
        <w:spacing w:line="249" w:lineRule="auto" w:before="6" w:after="0"/>
        <w:ind w:left="474" w:right="1273" w:firstLine="340"/>
        <w:jc w:val="both"/>
        <w:rPr>
          <w:sz w:val="20"/>
        </w:rPr>
      </w:pPr>
      <w:r>
        <w:rPr>
          <w:sz w:val="20"/>
        </w:rPr>
        <w:t>Tampoco</w:t>
      </w:r>
      <w:r>
        <w:rPr>
          <w:spacing w:val="1"/>
          <w:sz w:val="20"/>
        </w:rPr>
        <w:t> </w:t>
      </w:r>
      <w:r>
        <w:rPr>
          <w:sz w:val="20"/>
        </w:rPr>
        <w:t>estarán</w:t>
      </w:r>
      <w:r>
        <w:rPr>
          <w:spacing w:val="1"/>
          <w:sz w:val="20"/>
        </w:rPr>
        <w:t> </w:t>
      </w:r>
      <w:r>
        <w:rPr>
          <w:sz w:val="20"/>
        </w:rPr>
        <w:t>comprendidas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ámbito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aportaciones dinerarias que en concepto de cuotas, tanto ordinarias como extraordinarias,</w:t>
      </w:r>
      <w:r>
        <w:rPr>
          <w:spacing w:val="1"/>
          <w:sz w:val="20"/>
        </w:rPr>
        <w:t> </w:t>
      </w:r>
      <w:r>
        <w:rPr>
          <w:sz w:val="20"/>
        </w:rPr>
        <w:t>realicen las entidades que integran la Administración local a favor de las asociaciones a que</w:t>
      </w:r>
      <w:r>
        <w:rPr>
          <w:spacing w:val="1"/>
          <w:sz w:val="20"/>
        </w:rPr>
        <w:t> </w:t>
      </w:r>
      <w:r>
        <w:rPr>
          <w:sz w:val="20"/>
        </w:rPr>
        <w:t>se refiere la disposición adicional quinta de la Ley 7/1985, de 2 de abril, Reguladora de las</w:t>
      </w:r>
      <w:r>
        <w:rPr>
          <w:spacing w:val="1"/>
          <w:sz w:val="20"/>
        </w:rPr>
        <w:t> </w:t>
      </w:r>
      <w:r>
        <w:rPr>
          <w:sz w:val="20"/>
        </w:rPr>
        <w:t>Bases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Régimen</w:t>
      </w:r>
      <w:r>
        <w:rPr>
          <w:spacing w:val="-1"/>
          <w:sz w:val="20"/>
        </w:rPr>
        <w:t> </w:t>
      </w:r>
      <w:r>
        <w:rPr>
          <w:sz w:val="20"/>
        </w:rPr>
        <w:t>Local.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</w:tabs>
        <w:spacing w:line="240" w:lineRule="auto" w:before="4" w:after="0"/>
        <w:ind w:left="1036" w:right="0" w:hanging="223"/>
        <w:jc w:val="both"/>
        <w:rPr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tienen carácter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subvenciones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siguientes</w:t>
      </w:r>
      <w:r>
        <w:rPr>
          <w:spacing w:val="-1"/>
          <w:sz w:val="20"/>
        </w:rPr>
        <w:t> </w:t>
      </w:r>
      <w:r>
        <w:rPr>
          <w:sz w:val="20"/>
        </w:rPr>
        <w:t>supuestos:</w:t>
      </w:r>
    </w:p>
    <w:p>
      <w:pPr>
        <w:pStyle w:val="ListParagraph"/>
        <w:numPr>
          <w:ilvl w:val="0"/>
          <w:numId w:val="3"/>
        </w:numPr>
        <w:tabs>
          <w:tab w:pos="1048" w:val="left" w:leader="none"/>
        </w:tabs>
        <w:spacing w:line="240" w:lineRule="auto" w:before="130" w:after="0"/>
        <w:ind w:left="1047" w:right="0" w:hanging="234"/>
        <w:jc w:val="both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prestaciones</w:t>
      </w:r>
      <w:r>
        <w:rPr>
          <w:spacing w:val="-2"/>
          <w:sz w:val="20"/>
        </w:rPr>
        <w:t> </w:t>
      </w:r>
      <w:r>
        <w:rPr>
          <w:sz w:val="20"/>
        </w:rPr>
        <w:t>contributivas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contributivas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Sistema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Seguridad</w:t>
      </w:r>
      <w:r>
        <w:rPr>
          <w:spacing w:val="-2"/>
          <w:sz w:val="20"/>
        </w:rPr>
        <w:t> </w:t>
      </w:r>
      <w:r>
        <w:rPr>
          <w:sz w:val="20"/>
        </w:rPr>
        <w:t>Social.</w:t>
      </w:r>
    </w:p>
    <w:p>
      <w:pPr>
        <w:pStyle w:val="ListParagraph"/>
        <w:numPr>
          <w:ilvl w:val="0"/>
          <w:numId w:val="3"/>
        </w:numPr>
        <w:tabs>
          <w:tab w:pos="1055" w:val="left" w:leader="none"/>
        </w:tabs>
        <w:spacing w:line="249" w:lineRule="auto" w:before="10" w:after="0"/>
        <w:ind w:left="474" w:right="1274" w:firstLine="340"/>
        <w:jc w:val="both"/>
        <w:rPr>
          <w:sz w:val="20"/>
        </w:rPr>
      </w:pPr>
      <w:r>
        <w:rPr>
          <w:sz w:val="20"/>
        </w:rPr>
        <w:t>Las pensiones asistenciales por ancianidad a favor de los españoles no residentes en</w:t>
      </w:r>
      <w:r>
        <w:rPr>
          <w:spacing w:val="1"/>
          <w:sz w:val="20"/>
        </w:rPr>
        <w:t> </w:t>
      </w:r>
      <w:r>
        <w:rPr>
          <w:sz w:val="20"/>
        </w:rPr>
        <w:t>España,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términos establecidos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normativa</w:t>
      </w:r>
      <w:r>
        <w:rPr>
          <w:spacing w:val="-1"/>
          <w:sz w:val="20"/>
        </w:rPr>
        <w:t> </w:t>
      </w:r>
      <w:r>
        <w:rPr>
          <w:sz w:val="20"/>
        </w:rPr>
        <w:t>reguladora.</w:t>
      </w:r>
    </w:p>
    <w:p>
      <w:pPr>
        <w:pStyle w:val="ListParagraph"/>
        <w:numPr>
          <w:ilvl w:val="0"/>
          <w:numId w:val="3"/>
        </w:numPr>
        <w:tabs>
          <w:tab w:pos="1048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También quedarán excluidas, en la medida en que resulten asimilables al régimen de</w:t>
      </w:r>
      <w:r>
        <w:rPr>
          <w:spacing w:val="1"/>
          <w:sz w:val="20"/>
        </w:rPr>
        <w:t> </w:t>
      </w:r>
      <w:r>
        <w:rPr>
          <w:sz w:val="20"/>
        </w:rPr>
        <w:t>prestaciones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contributivas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Sistema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Seguridad</w:t>
      </w:r>
      <w:r>
        <w:rPr>
          <w:spacing w:val="1"/>
          <w:sz w:val="20"/>
        </w:rPr>
        <w:t> </w:t>
      </w:r>
      <w:r>
        <w:rPr>
          <w:sz w:val="20"/>
        </w:rPr>
        <w:t>Social,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56"/>
          <w:sz w:val="20"/>
        </w:rPr>
        <w:t> </w:t>
      </w:r>
      <w:r>
        <w:rPr>
          <w:sz w:val="20"/>
        </w:rPr>
        <w:t>prestaciones</w:t>
      </w:r>
      <w:r>
        <w:rPr>
          <w:spacing w:val="1"/>
          <w:sz w:val="20"/>
        </w:rPr>
        <w:t> </w:t>
      </w:r>
      <w:r>
        <w:rPr>
          <w:sz w:val="20"/>
        </w:rPr>
        <w:t>asistenciales y los subsidios económicos a favor de españoles no residentes en España, así</w:t>
      </w:r>
      <w:r>
        <w:rPr>
          <w:spacing w:val="1"/>
          <w:sz w:val="20"/>
        </w:rPr>
        <w:t> </w:t>
      </w:r>
      <w:r>
        <w:rPr>
          <w:sz w:val="20"/>
        </w:rPr>
        <w:t>como las prestaciones a favor de los afectados por el virus de inmunodeficiencia humana 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minusválidos.</w:t>
      </w:r>
    </w:p>
    <w:p>
      <w:pPr>
        <w:pStyle w:val="ListParagraph"/>
        <w:numPr>
          <w:ilvl w:val="0"/>
          <w:numId w:val="3"/>
        </w:numPr>
        <w:tabs>
          <w:tab w:pos="1051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Las prestaciones a favor de los afectados por el síndrome tóxico y las ayudas sociales</w:t>
      </w:r>
      <w:r>
        <w:rPr>
          <w:spacing w:val="-53"/>
          <w:sz w:val="20"/>
        </w:rPr>
        <w:t> </w:t>
      </w:r>
      <w:r>
        <w:rPr>
          <w:sz w:val="20"/>
        </w:rPr>
        <w:t>a las personas con hemofilia u otras coagulopatías congénitas que hayan desarrollado la</w:t>
      </w:r>
      <w:r>
        <w:rPr>
          <w:spacing w:val="1"/>
          <w:sz w:val="20"/>
        </w:rPr>
        <w:t> </w:t>
      </w:r>
      <w:r>
        <w:rPr>
          <w:sz w:val="20"/>
        </w:rPr>
        <w:t>hepatitis</w:t>
      </w:r>
      <w:r>
        <w:rPr>
          <w:spacing w:val="-2"/>
          <w:sz w:val="20"/>
        </w:rPr>
        <w:t> </w:t>
      </w:r>
      <w:r>
        <w:rPr>
          <w:sz w:val="20"/>
        </w:rPr>
        <w:t>C</w:t>
      </w:r>
      <w:r>
        <w:rPr>
          <w:spacing w:val="-1"/>
          <w:sz w:val="20"/>
        </w:rPr>
        <w:t> </w:t>
      </w:r>
      <w:r>
        <w:rPr>
          <w:sz w:val="20"/>
        </w:rPr>
        <w:t>reguladas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14/2002,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5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junio.</w:t>
      </w:r>
    </w:p>
    <w:p>
      <w:pPr>
        <w:pStyle w:val="ListParagraph"/>
        <w:numPr>
          <w:ilvl w:val="0"/>
          <w:numId w:val="3"/>
        </w:numPr>
        <w:tabs>
          <w:tab w:pos="1070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Las prestaciones derivadas del sistema de clases pasivas del Estado, pensiones de</w:t>
      </w:r>
      <w:r>
        <w:rPr>
          <w:spacing w:val="1"/>
          <w:sz w:val="20"/>
        </w:rPr>
        <w:t> </w:t>
      </w:r>
      <w:r>
        <w:rPr>
          <w:sz w:val="20"/>
        </w:rPr>
        <w:t>guerra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otras</w:t>
      </w:r>
      <w:r>
        <w:rPr>
          <w:spacing w:val="-2"/>
          <w:sz w:val="20"/>
        </w:rPr>
        <w:t> </w:t>
      </w:r>
      <w:r>
        <w:rPr>
          <w:sz w:val="20"/>
        </w:rPr>
        <w:t>pensiones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prestaciones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razón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actos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terrorismo.</w:t>
      </w:r>
    </w:p>
    <w:p>
      <w:pPr>
        <w:pStyle w:val="ListParagraph"/>
        <w:numPr>
          <w:ilvl w:val="0"/>
          <w:numId w:val="3"/>
        </w:numPr>
        <w:tabs>
          <w:tab w:pos="993" w:val="left" w:leader="none"/>
        </w:tabs>
        <w:spacing w:line="240" w:lineRule="auto" w:before="2" w:after="0"/>
        <w:ind w:left="992" w:right="0" w:hanging="179"/>
        <w:jc w:val="both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prestaciones</w:t>
      </w:r>
      <w:r>
        <w:rPr>
          <w:spacing w:val="-3"/>
          <w:sz w:val="20"/>
        </w:rPr>
        <w:t> </w:t>
      </w:r>
      <w:r>
        <w:rPr>
          <w:sz w:val="20"/>
        </w:rPr>
        <w:t>reconocidas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Fondo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Garantía</w:t>
      </w:r>
      <w:r>
        <w:rPr>
          <w:spacing w:val="-2"/>
          <w:sz w:val="20"/>
        </w:rPr>
        <w:t> </w:t>
      </w:r>
      <w:r>
        <w:rPr>
          <w:sz w:val="20"/>
        </w:rPr>
        <w:t>Salarial.</w:t>
      </w:r>
    </w:p>
    <w:p>
      <w:pPr>
        <w:pStyle w:val="ListParagraph"/>
        <w:numPr>
          <w:ilvl w:val="0"/>
          <w:numId w:val="3"/>
        </w:numPr>
        <w:tabs>
          <w:tab w:pos="1048" w:val="left" w:leader="none"/>
        </w:tabs>
        <w:spacing w:line="240" w:lineRule="auto" w:before="10" w:after="0"/>
        <w:ind w:left="1047" w:right="0" w:hanging="234"/>
        <w:jc w:val="both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beneficios</w:t>
      </w:r>
      <w:r>
        <w:rPr>
          <w:spacing w:val="-3"/>
          <w:sz w:val="20"/>
        </w:rPr>
        <w:t> </w:t>
      </w:r>
      <w:r>
        <w:rPr>
          <w:sz w:val="20"/>
        </w:rPr>
        <w:t>fiscales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beneficios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cotización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Seguridad</w:t>
      </w:r>
      <w:r>
        <w:rPr>
          <w:spacing w:val="-2"/>
          <w:sz w:val="20"/>
        </w:rPr>
        <w:t> </w:t>
      </w:r>
      <w:r>
        <w:rPr>
          <w:sz w:val="20"/>
        </w:rPr>
        <w:t>Social.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1052" w:val="left" w:leader="none"/>
        </w:tabs>
        <w:spacing w:line="249" w:lineRule="auto" w:before="127" w:after="0"/>
        <w:ind w:left="474" w:right="1273" w:firstLine="340"/>
        <w:jc w:val="both"/>
        <w:rPr>
          <w:sz w:val="20"/>
        </w:rPr>
      </w:pPr>
      <w:r>
        <w:rPr>
          <w:sz w:val="20"/>
        </w:rPr>
        <w:t>El crédito oficial, salvo en los supuestos en que la Administración pública subvencione</w:t>
      </w:r>
      <w:r>
        <w:rPr>
          <w:spacing w:val="1"/>
          <w:sz w:val="20"/>
        </w:rPr>
        <w:t> </w:t>
      </w:r>
      <w:r>
        <w:rPr>
          <w:sz w:val="20"/>
        </w:rPr>
        <w:t>al prestatario la totalidad o parte de los intereses u otras contraprestaciones de la operación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crédito.</w:t>
      </w:r>
    </w:p>
    <w:p>
      <w:pPr>
        <w:pStyle w:val="BodyText"/>
        <w:spacing w:before="4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. Ámbito de aplicación subjeti" w:id="12"/>
      <w:bookmarkEnd w:id="12"/>
      <w:r>
        <w:rPr/>
      </w:r>
      <w:bookmarkStart w:name="_bookmark5" w:id="13"/>
      <w:bookmarkEnd w:id="1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3.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Ámbito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aplicación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subjetivo.</w:t>
      </w:r>
    </w:p>
    <w:p>
      <w:pPr>
        <w:pStyle w:val="BodyText"/>
        <w:spacing w:line="249" w:lineRule="auto" w:before="117"/>
        <w:ind w:right="1274"/>
      </w:pPr>
      <w:r>
        <w:rPr/>
        <w:t>Las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otorgadas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Administraciones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ajustarán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prescripciones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ListParagraph"/>
        <w:numPr>
          <w:ilvl w:val="0"/>
          <w:numId w:val="4"/>
        </w:numPr>
        <w:tabs>
          <w:tab w:pos="1037" w:val="left" w:leader="none"/>
        </w:tabs>
        <w:spacing w:line="240" w:lineRule="auto" w:before="2" w:after="0"/>
        <w:ind w:left="1036" w:right="0" w:hanging="223"/>
        <w:jc w:val="left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entiende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Administraciones</w:t>
      </w:r>
      <w:r>
        <w:rPr>
          <w:spacing w:val="-3"/>
          <w:sz w:val="20"/>
        </w:rPr>
        <w:t> </w:t>
      </w:r>
      <w:r>
        <w:rPr>
          <w:sz w:val="20"/>
        </w:rPr>
        <w:t>públicas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efectos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esta</w:t>
      </w:r>
      <w:r>
        <w:rPr>
          <w:spacing w:val="-4"/>
          <w:sz w:val="20"/>
        </w:rPr>
        <w:t> </w:t>
      </w:r>
      <w:r>
        <w:rPr>
          <w:sz w:val="20"/>
        </w:rPr>
        <w:t>ley:</w:t>
      </w:r>
    </w:p>
    <w:p>
      <w:pPr>
        <w:pStyle w:val="ListParagraph"/>
        <w:numPr>
          <w:ilvl w:val="0"/>
          <w:numId w:val="5"/>
        </w:numPr>
        <w:tabs>
          <w:tab w:pos="1048" w:val="left" w:leader="none"/>
        </w:tabs>
        <w:spacing w:line="240" w:lineRule="auto" w:before="130" w:after="0"/>
        <w:ind w:left="1047" w:right="0" w:hanging="234"/>
        <w:jc w:val="left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Administración</w:t>
      </w:r>
      <w:r>
        <w:rPr>
          <w:spacing w:val="-1"/>
          <w:sz w:val="20"/>
        </w:rPr>
        <w:t> </w:t>
      </w:r>
      <w:r>
        <w:rPr>
          <w:sz w:val="20"/>
        </w:rPr>
        <w:t>General del</w:t>
      </w:r>
      <w:r>
        <w:rPr>
          <w:spacing w:val="-2"/>
          <w:sz w:val="20"/>
        </w:rPr>
        <w:t> </w:t>
      </w:r>
      <w:r>
        <w:rPr>
          <w:sz w:val="20"/>
        </w:rPr>
        <w:t>Estado.</w:t>
      </w:r>
    </w:p>
    <w:p>
      <w:pPr>
        <w:pStyle w:val="ListParagraph"/>
        <w:numPr>
          <w:ilvl w:val="0"/>
          <w:numId w:val="5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entidades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integran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Administración</w:t>
      </w:r>
      <w:r>
        <w:rPr>
          <w:spacing w:val="-4"/>
          <w:sz w:val="20"/>
        </w:rPr>
        <w:t> </w:t>
      </w:r>
      <w:r>
        <w:rPr>
          <w:sz w:val="20"/>
        </w:rPr>
        <w:t>local.</w:t>
      </w:r>
    </w:p>
    <w:p>
      <w:pPr>
        <w:pStyle w:val="ListParagraph"/>
        <w:numPr>
          <w:ilvl w:val="0"/>
          <w:numId w:val="5"/>
        </w:numPr>
        <w:tabs>
          <w:tab w:pos="1037" w:val="left" w:leader="none"/>
        </w:tabs>
        <w:spacing w:line="240" w:lineRule="auto" w:before="10" w:after="0"/>
        <w:ind w:left="1036" w:right="0" w:hanging="223"/>
        <w:jc w:val="left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Administración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comunidades</w:t>
      </w:r>
      <w:r>
        <w:rPr>
          <w:spacing w:val="-2"/>
          <w:sz w:val="20"/>
        </w:rPr>
        <w:t> </w:t>
      </w:r>
      <w:r>
        <w:rPr>
          <w:sz w:val="20"/>
        </w:rPr>
        <w:t>autónomas.</w:t>
      </w:r>
    </w:p>
    <w:p>
      <w:pPr>
        <w:pStyle w:val="ListParagraph"/>
        <w:numPr>
          <w:ilvl w:val="0"/>
          <w:numId w:val="4"/>
        </w:numPr>
        <w:tabs>
          <w:tab w:pos="1135" w:val="left" w:leader="none"/>
        </w:tabs>
        <w:spacing w:line="249" w:lineRule="auto" w:before="130" w:after="0"/>
        <w:ind w:left="474" w:right="1273" w:firstLine="340"/>
        <w:jc w:val="both"/>
        <w:rPr>
          <w:sz w:val="20"/>
        </w:rPr>
      </w:pP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asimismo</w:t>
      </w:r>
      <w:r>
        <w:rPr>
          <w:spacing w:val="1"/>
          <w:sz w:val="20"/>
        </w:rPr>
        <w:t> </w:t>
      </w:r>
      <w:r>
        <w:rPr>
          <w:sz w:val="20"/>
        </w:rPr>
        <w:t>ajustarse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otorgadas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demás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personalidad</w:t>
      </w:r>
      <w:r>
        <w:rPr>
          <w:spacing w:val="1"/>
          <w:sz w:val="20"/>
        </w:rPr>
        <w:t> </w:t>
      </w:r>
      <w:r>
        <w:rPr>
          <w:sz w:val="20"/>
        </w:rPr>
        <w:t>jurídica</w:t>
      </w:r>
      <w:r>
        <w:rPr>
          <w:spacing w:val="1"/>
          <w:sz w:val="20"/>
        </w:rPr>
        <w:t> </w:t>
      </w:r>
      <w:r>
        <w:rPr>
          <w:sz w:val="20"/>
        </w:rPr>
        <w:t>propia</w:t>
      </w:r>
      <w:r>
        <w:rPr>
          <w:spacing w:val="1"/>
          <w:sz w:val="20"/>
        </w:rPr>
        <w:t> </w:t>
      </w:r>
      <w:r>
        <w:rPr>
          <w:sz w:val="20"/>
        </w:rPr>
        <w:t>vinculadas o dependientes de cualquiera de las Administraciones públicas en la medida 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otorguen</w:t>
      </w:r>
      <w:r>
        <w:rPr>
          <w:spacing w:val="1"/>
          <w:sz w:val="20"/>
        </w:rPr>
        <w:t> </w:t>
      </w:r>
      <w:r>
        <w:rPr>
          <w:sz w:val="20"/>
        </w:rPr>
        <w:t>sean</w:t>
      </w:r>
      <w:r>
        <w:rPr>
          <w:spacing w:val="1"/>
          <w:sz w:val="20"/>
        </w:rPr>
        <w:t> </w:t>
      </w:r>
      <w:r>
        <w:rPr>
          <w:sz w:val="20"/>
        </w:rPr>
        <w:t>consecuencia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potestades</w:t>
      </w:r>
      <w:r>
        <w:rPr>
          <w:spacing w:val="1"/>
          <w:sz w:val="20"/>
        </w:rPr>
        <w:t> </w:t>
      </w:r>
      <w:r>
        <w:rPr>
          <w:sz w:val="20"/>
        </w:rPr>
        <w:t>administrativas.</w:t>
      </w:r>
    </w:p>
    <w:p>
      <w:pPr>
        <w:pStyle w:val="BodyText"/>
        <w:spacing w:line="249" w:lineRule="auto" w:before="4"/>
        <w:ind w:right="1272"/>
      </w:pPr>
      <w:r>
        <w:rPr/>
        <w:t>Serán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aplicación</w:t>
      </w:r>
      <w:r>
        <w:rPr>
          <w:spacing w:val="4"/>
        </w:rPr>
        <w:t> </w:t>
      </w:r>
      <w:r>
        <w:rPr/>
        <w:t>los</w:t>
      </w:r>
      <w:r>
        <w:rPr>
          <w:spacing w:val="4"/>
        </w:rPr>
        <w:t> </w:t>
      </w:r>
      <w:r>
        <w:rPr/>
        <w:t>principios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gestión</w:t>
      </w:r>
      <w:r>
        <w:rPr>
          <w:spacing w:val="4"/>
        </w:rPr>
        <w:t> </w:t>
      </w:r>
      <w:r>
        <w:rPr/>
        <w:t>contenidos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esta</w:t>
      </w:r>
      <w:r>
        <w:rPr>
          <w:spacing w:val="4"/>
        </w:rPr>
        <w:t> </w:t>
      </w:r>
      <w:r>
        <w:rPr/>
        <w:t>ley</w:t>
      </w:r>
      <w:r>
        <w:rPr>
          <w:spacing w:val="3"/>
        </w:rPr>
        <w:t> </w:t>
      </w:r>
      <w:r>
        <w:rPr/>
        <w:t>y</w:t>
      </w:r>
      <w:r>
        <w:rPr>
          <w:spacing w:val="4"/>
        </w:rPr>
        <w:t> </w:t>
      </w:r>
      <w:r>
        <w:rPr/>
        <w:t>los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hace</w:t>
      </w:r>
      <w:r>
        <w:rPr>
          <w:spacing w:val="1"/>
        </w:rPr>
        <w:t> </w:t>
      </w:r>
      <w:r>
        <w:rPr/>
        <w:t>referencia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resto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entregas</w:t>
      </w:r>
      <w:r>
        <w:rPr>
          <w:spacing w:val="1"/>
        </w:rPr>
        <w:t> </w:t>
      </w:r>
      <w:r>
        <w:rPr/>
        <w:t>dinerarias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contraprestación, que realicen los entes del párrafo anterior que se rijan por derecho privado.</w:t>
      </w:r>
      <w:r>
        <w:rPr>
          <w:spacing w:val="-53"/>
        </w:rPr>
        <w:t> </w:t>
      </w:r>
      <w:r>
        <w:rPr/>
        <w:t>En todo caso, las aportaciones gratuitas habrán de tener relación directa con el objeto de la</w:t>
      </w:r>
      <w:r>
        <w:rPr>
          <w:spacing w:val="1"/>
        </w:rPr>
        <w:t> </w:t>
      </w:r>
      <w:r>
        <w:rPr/>
        <w:t>actividad</w:t>
      </w:r>
      <w:r>
        <w:rPr>
          <w:spacing w:val="-2"/>
        </w:rPr>
        <w:t> </w:t>
      </w:r>
      <w:r>
        <w:rPr/>
        <w:t>contenido 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norma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creación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estatutos.</w:t>
      </w:r>
    </w:p>
    <w:p>
      <w:pPr>
        <w:pStyle w:val="ListParagraph"/>
        <w:numPr>
          <w:ilvl w:val="0"/>
          <w:numId w:val="4"/>
        </w:numPr>
        <w:tabs>
          <w:tab w:pos="1081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Los preceptos de esta ley serán de aplicación a la actividad subvencional de las</w:t>
      </w:r>
      <w:r>
        <w:rPr>
          <w:spacing w:val="1"/>
          <w:sz w:val="20"/>
        </w:rPr>
        <w:t> </w:t>
      </w:r>
      <w:r>
        <w:rPr>
          <w:sz w:val="20"/>
        </w:rPr>
        <w:t>Administraciones de las comunidades autónomas, así como a los organismos públicos y las</w:t>
      </w:r>
      <w:r>
        <w:rPr>
          <w:spacing w:val="1"/>
          <w:sz w:val="20"/>
        </w:rPr>
        <w:t> </w:t>
      </w:r>
      <w:r>
        <w:rPr>
          <w:sz w:val="20"/>
        </w:rPr>
        <w:t>restantes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personalidad</w:t>
      </w:r>
      <w:r>
        <w:rPr>
          <w:spacing w:val="1"/>
          <w:sz w:val="20"/>
        </w:rPr>
        <w:t> </w:t>
      </w:r>
      <w:r>
        <w:rPr>
          <w:sz w:val="20"/>
        </w:rPr>
        <w:t>jurídica</w:t>
      </w:r>
      <w:r>
        <w:rPr>
          <w:spacing w:val="1"/>
          <w:sz w:val="20"/>
        </w:rPr>
        <w:t> </w:t>
      </w:r>
      <w:r>
        <w:rPr>
          <w:sz w:val="20"/>
        </w:rPr>
        <w:t>propia</w:t>
      </w:r>
      <w:r>
        <w:rPr>
          <w:spacing w:val="1"/>
          <w:sz w:val="20"/>
        </w:rPr>
        <w:t> </w:t>
      </w:r>
      <w:r>
        <w:rPr>
          <w:sz w:val="20"/>
        </w:rPr>
        <w:t>vinculadas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dependientes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mismas,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acuerdo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lo</w:t>
      </w:r>
      <w:r>
        <w:rPr>
          <w:spacing w:val="-4"/>
          <w:sz w:val="20"/>
        </w:rPr>
        <w:t> </w:t>
      </w:r>
      <w:r>
        <w:rPr>
          <w:sz w:val="20"/>
        </w:rPr>
        <w:t>establecido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disposición</w:t>
      </w:r>
      <w:r>
        <w:rPr>
          <w:spacing w:val="-3"/>
          <w:sz w:val="20"/>
        </w:rPr>
        <w:t> </w:t>
      </w:r>
      <w:r>
        <w:rPr>
          <w:sz w:val="20"/>
        </w:rPr>
        <w:t>final</w:t>
      </w:r>
      <w:r>
        <w:rPr>
          <w:spacing w:val="-3"/>
          <w:sz w:val="20"/>
        </w:rPr>
        <w:t> </w:t>
      </w:r>
      <w:r>
        <w:rPr>
          <w:sz w:val="20"/>
        </w:rPr>
        <w:t>primera.</w:t>
      </w:r>
    </w:p>
    <w:p>
      <w:pPr>
        <w:pStyle w:val="ListParagraph"/>
        <w:numPr>
          <w:ilvl w:val="0"/>
          <w:numId w:val="4"/>
        </w:numPr>
        <w:tabs>
          <w:tab w:pos="1037" w:val="left" w:leader="none"/>
        </w:tabs>
        <w:spacing w:line="240" w:lineRule="auto" w:before="3" w:after="0"/>
        <w:ind w:left="1036" w:right="0" w:hanging="223"/>
        <w:jc w:val="both"/>
        <w:rPr>
          <w:sz w:val="20"/>
        </w:rPr>
      </w:pPr>
      <w:r>
        <w:rPr>
          <w:sz w:val="20"/>
        </w:rPr>
        <w:t>Será</w:t>
      </w:r>
      <w:r>
        <w:rPr>
          <w:spacing w:val="-3"/>
          <w:sz w:val="20"/>
        </w:rPr>
        <w:t> </w:t>
      </w:r>
      <w:r>
        <w:rPr>
          <w:sz w:val="20"/>
        </w:rPr>
        <w:t>igualmente</w:t>
      </w:r>
      <w:r>
        <w:rPr>
          <w:spacing w:val="-4"/>
          <w:sz w:val="20"/>
        </w:rPr>
        <w:t> </w:t>
      </w:r>
      <w:r>
        <w:rPr>
          <w:sz w:val="20"/>
        </w:rPr>
        <w:t>aplicable</w:t>
      </w:r>
      <w:r>
        <w:rPr>
          <w:spacing w:val="-3"/>
          <w:sz w:val="20"/>
        </w:rPr>
        <w:t> </w:t>
      </w:r>
      <w:r>
        <w:rPr>
          <w:sz w:val="20"/>
        </w:rPr>
        <w:t>esta</w:t>
      </w:r>
      <w:r>
        <w:rPr>
          <w:spacing w:val="-4"/>
          <w:sz w:val="20"/>
        </w:rPr>
        <w:t> </w:t>
      </w:r>
      <w:r>
        <w:rPr>
          <w:sz w:val="20"/>
        </w:rPr>
        <w:t>ley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siguientes</w:t>
      </w:r>
      <w:r>
        <w:rPr>
          <w:spacing w:val="-2"/>
          <w:sz w:val="20"/>
        </w:rPr>
        <w:t> </w:t>
      </w:r>
      <w:r>
        <w:rPr>
          <w:sz w:val="20"/>
        </w:rPr>
        <w:t>subvenciones:</w:t>
      </w:r>
    </w:p>
    <w:p>
      <w:pPr>
        <w:pStyle w:val="ListParagraph"/>
        <w:numPr>
          <w:ilvl w:val="0"/>
          <w:numId w:val="6"/>
        </w:numPr>
        <w:tabs>
          <w:tab w:pos="1056" w:val="left" w:leader="none"/>
        </w:tabs>
        <w:spacing w:line="249" w:lineRule="auto" w:before="130" w:after="0"/>
        <w:ind w:left="474" w:right="1273" w:firstLine="340"/>
        <w:jc w:val="both"/>
        <w:rPr>
          <w:sz w:val="20"/>
        </w:rPr>
      </w:pPr>
      <w:r>
        <w:rPr>
          <w:sz w:val="20"/>
        </w:rPr>
        <w:t>Las establecidas en materias cuya regulación plena o básica corresponda al Estado y</w:t>
      </w:r>
      <w:r>
        <w:rPr>
          <w:spacing w:val="1"/>
          <w:sz w:val="20"/>
        </w:rPr>
        <w:t> </w:t>
      </w:r>
      <w:r>
        <w:rPr>
          <w:sz w:val="20"/>
        </w:rPr>
        <w:t>cuya</w:t>
      </w:r>
      <w:r>
        <w:rPr>
          <w:spacing w:val="-1"/>
          <w:sz w:val="20"/>
        </w:rPr>
        <w:t> </w:t>
      </w:r>
      <w:r>
        <w:rPr>
          <w:sz w:val="20"/>
        </w:rPr>
        <w:t>gestión</w:t>
      </w:r>
      <w:r>
        <w:rPr>
          <w:spacing w:val="-2"/>
          <w:sz w:val="20"/>
        </w:rPr>
        <w:t> </w:t>
      </w:r>
      <w:r>
        <w:rPr>
          <w:sz w:val="20"/>
        </w:rPr>
        <w:t>sea</w:t>
      </w:r>
      <w:r>
        <w:rPr>
          <w:spacing w:val="-1"/>
          <w:sz w:val="20"/>
        </w:rPr>
        <w:t> </w:t>
      </w:r>
      <w:r>
        <w:rPr>
          <w:sz w:val="20"/>
        </w:rPr>
        <w:t>competencia</w:t>
      </w:r>
      <w:r>
        <w:rPr>
          <w:spacing w:val="-1"/>
          <w:sz w:val="20"/>
        </w:rPr>
        <w:t> </w:t>
      </w:r>
      <w:r>
        <w:rPr>
          <w:sz w:val="20"/>
        </w:rPr>
        <w:t>total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parcial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otras</w:t>
      </w:r>
      <w:r>
        <w:rPr>
          <w:spacing w:val="-2"/>
          <w:sz w:val="20"/>
        </w:rPr>
        <w:t> </w:t>
      </w:r>
      <w:r>
        <w:rPr>
          <w:sz w:val="20"/>
        </w:rPr>
        <w:t>Administraciones</w:t>
      </w:r>
      <w:r>
        <w:rPr>
          <w:spacing w:val="-1"/>
          <w:sz w:val="20"/>
        </w:rPr>
        <w:t> </w:t>
      </w:r>
      <w:r>
        <w:rPr>
          <w:sz w:val="20"/>
        </w:rPr>
        <w:t>públicas.</w:t>
      </w:r>
    </w:p>
    <w:p>
      <w:pPr>
        <w:pStyle w:val="ListParagraph"/>
        <w:numPr>
          <w:ilvl w:val="0"/>
          <w:numId w:val="6"/>
        </w:numPr>
        <w:tabs>
          <w:tab w:pos="1077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Aquellas en cuya tramitación intervengan órganos de la Administración General del</w:t>
      </w:r>
      <w:r>
        <w:rPr>
          <w:spacing w:val="1"/>
          <w:sz w:val="20"/>
        </w:rPr>
        <w:t> </w:t>
      </w:r>
      <w:r>
        <w:rPr>
          <w:sz w:val="20"/>
        </w:rPr>
        <w:t>Estado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vinculadas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dependientes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aquélla,</w:t>
      </w:r>
      <w:r>
        <w:rPr>
          <w:spacing w:val="1"/>
          <w:sz w:val="20"/>
        </w:rPr>
        <w:t> </w:t>
      </w:r>
      <w:r>
        <w:rPr>
          <w:sz w:val="20"/>
        </w:rPr>
        <w:t>conjuntamente con otras Administraciones, en cuanto a las fases del procedimiento que</w:t>
      </w:r>
      <w:r>
        <w:rPr>
          <w:spacing w:val="1"/>
          <w:sz w:val="20"/>
        </w:rPr>
        <w:t> </w:t>
      </w:r>
      <w:r>
        <w:rPr>
          <w:sz w:val="20"/>
        </w:rPr>
        <w:t>corresponda</w:t>
      </w:r>
      <w:r>
        <w:rPr>
          <w:spacing w:val="-1"/>
          <w:sz w:val="20"/>
        </w:rPr>
        <w:t> </w:t>
      </w:r>
      <w:r>
        <w:rPr>
          <w:sz w:val="20"/>
        </w:rPr>
        <w:t>gestionar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dichos</w:t>
      </w:r>
      <w:r>
        <w:rPr>
          <w:spacing w:val="-1"/>
          <w:sz w:val="20"/>
        </w:rPr>
        <w:t> </w:t>
      </w:r>
      <w:r>
        <w:rPr>
          <w:sz w:val="20"/>
        </w:rPr>
        <w:t>órganos.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. Exclusiones del ámbito de ap" w:id="14"/>
      <w:bookmarkEnd w:id="14"/>
      <w:r>
        <w:rPr/>
      </w:r>
      <w:bookmarkStart w:name="_bookmark6" w:id="15"/>
      <w:bookmarkEnd w:id="1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4.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Exclusiones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ámbito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aplicación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ley.</w:t>
      </w:r>
    </w:p>
    <w:p>
      <w:pPr>
        <w:pStyle w:val="BodyText"/>
        <w:spacing w:before="118"/>
        <w:ind w:left="814" w:firstLine="0"/>
        <w:jc w:val="left"/>
      </w:pPr>
      <w:r>
        <w:rPr/>
        <w:t>Quedan</w:t>
      </w:r>
      <w:r>
        <w:rPr>
          <w:spacing w:val="-5"/>
        </w:rPr>
        <w:t> </w:t>
      </w:r>
      <w:r>
        <w:rPr/>
        <w:t>excluidos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ámbito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aplicación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esta</w:t>
      </w:r>
      <w:r>
        <w:rPr>
          <w:spacing w:val="-5"/>
        </w:rPr>
        <w:t> </w:t>
      </w:r>
      <w:r>
        <w:rPr/>
        <w:t>ley:</w:t>
      </w:r>
    </w:p>
    <w:p>
      <w:pPr>
        <w:pStyle w:val="ListParagraph"/>
        <w:numPr>
          <w:ilvl w:val="0"/>
          <w:numId w:val="7"/>
        </w:numPr>
        <w:tabs>
          <w:tab w:pos="1048" w:val="left" w:leader="none"/>
        </w:tabs>
        <w:spacing w:line="240" w:lineRule="auto" w:before="130" w:after="0"/>
        <w:ind w:left="1047" w:right="0" w:hanging="234"/>
        <w:jc w:val="both"/>
        <w:rPr>
          <w:sz w:val="20"/>
        </w:rPr>
      </w:pP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premios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otorguen</w:t>
      </w:r>
      <w:r>
        <w:rPr>
          <w:spacing w:val="-4"/>
          <w:sz w:val="20"/>
        </w:rPr>
        <w:t> </w:t>
      </w:r>
      <w:r>
        <w:rPr>
          <w:sz w:val="20"/>
        </w:rPr>
        <w:t>sin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previa</w:t>
      </w:r>
      <w:r>
        <w:rPr>
          <w:spacing w:val="-5"/>
          <w:sz w:val="20"/>
        </w:rPr>
        <w:t> </w:t>
      </w:r>
      <w:r>
        <w:rPr>
          <w:sz w:val="20"/>
        </w:rPr>
        <w:t>solicitud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beneficiario.</w:t>
      </w:r>
    </w:p>
    <w:p>
      <w:pPr>
        <w:pStyle w:val="ListParagraph"/>
        <w:numPr>
          <w:ilvl w:val="0"/>
          <w:numId w:val="7"/>
        </w:numPr>
        <w:tabs>
          <w:tab w:pos="1066" w:val="left" w:leader="none"/>
        </w:tabs>
        <w:spacing w:line="249" w:lineRule="auto" w:before="10" w:after="0"/>
        <w:ind w:left="474" w:right="1273" w:firstLine="340"/>
        <w:jc w:val="both"/>
        <w:rPr>
          <w:sz w:val="20"/>
        </w:rPr>
      </w:pPr>
      <w:r>
        <w:rPr>
          <w:sz w:val="20"/>
        </w:rPr>
        <w:t>Las subvenciones previstas en la Ley Orgánica 5/1985, de 19 de junio, del Régimen</w:t>
      </w:r>
      <w:r>
        <w:rPr>
          <w:spacing w:val="1"/>
          <w:sz w:val="20"/>
        </w:rPr>
        <w:t> </w:t>
      </w:r>
      <w:r>
        <w:rPr>
          <w:sz w:val="20"/>
        </w:rPr>
        <w:t>Electoral General.</w:t>
      </w:r>
    </w:p>
    <w:p>
      <w:pPr>
        <w:pStyle w:val="ListParagraph"/>
        <w:numPr>
          <w:ilvl w:val="0"/>
          <w:numId w:val="7"/>
        </w:numPr>
        <w:tabs>
          <w:tab w:pos="1042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Las subvenciones reguladas en la Ley Orgánica 3/1987, de 2 de julio, de Financiación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Partidos Políticos.</w:t>
      </w:r>
    </w:p>
    <w:p>
      <w:pPr>
        <w:pStyle w:val="ListParagraph"/>
        <w:numPr>
          <w:ilvl w:val="0"/>
          <w:numId w:val="7"/>
        </w:numPr>
        <w:tabs>
          <w:tab w:pos="1122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grupos</w:t>
      </w:r>
      <w:r>
        <w:rPr>
          <w:spacing w:val="1"/>
          <w:sz w:val="20"/>
        </w:rPr>
        <w:t> </w:t>
      </w:r>
      <w:r>
        <w:rPr>
          <w:sz w:val="20"/>
        </w:rPr>
        <w:t>parlamentarios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Cámaras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Cortes</w:t>
      </w:r>
      <w:r>
        <w:rPr>
          <w:spacing w:val="1"/>
          <w:sz w:val="20"/>
        </w:rPr>
        <w:t> </w:t>
      </w:r>
      <w:r>
        <w:rPr>
          <w:sz w:val="20"/>
        </w:rPr>
        <w:t>Generales,</w:t>
      </w:r>
      <w:r>
        <w:rPr>
          <w:spacing w:val="16"/>
          <w:sz w:val="20"/>
        </w:rPr>
        <w:t> </w:t>
      </w:r>
      <w:r>
        <w:rPr>
          <w:sz w:val="20"/>
        </w:rPr>
        <w:t>en</w:t>
      </w:r>
      <w:r>
        <w:rPr>
          <w:spacing w:val="17"/>
          <w:sz w:val="20"/>
        </w:rPr>
        <w:t> </w:t>
      </w:r>
      <w:r>
        <w:rPr>
          <w:sz w:val="20"/>
        </w:rPr>
        <w:t>los</w:t>
      </w:r>
      <w:r>
        <w:rPr>
          <w:spacing w:val="17"/>
          <w:sz w:val="20"/>
        </w:rPr>
        <w:t> </w:t>
      </w:r>
      <w:r>
        <w:rPr>
          <w:sz w:val="20"/>
        </w:rPr>
        <w:t>términos</w:t>
      </w:r>
      <w:r>
        <w:rPr>
          <w:spacing w:val="17"/>
          <w:sz w:val="20"/>
        </w:rPr>
        <w:t> </w:t>
      </w:r>
      <w:r>
        <w:rPr>
          <w:sz w:val="20"/>
        </w:rPr>
        <w:t>previstos</w:t>
      </w:r>
      <w:r>
        <w:rPr>
          <w:spacing w:val="16"/>
          <w:sz w:val="20"/>
        </w:rPr>
        <w:t> </w:t>
      </w:r>
      <w:r>
        <w:rPr>
          <w:sz w:val="20"/>
        </w:rPr>
        <w:t>en</w:t>
      </w:r>
      <w:r>
        <w:rPr>
          <w:spacing w:val="17"/>
          <w:sz w:val="20"/>
        </w:rPr>
        <w:t> </w:t>
      </w:r>
      <w:r>
        <w:rPr>
          <w:sz w:val="20"/>
        </w:rPr>
        <w:t>los</w:t>
      </w:r>
      <w:r>
        <w:rPr>
          <w:spacing w:val="17"/>
          <w:sz w:val="20"/>
        </w:rPr>
        <w:t> </w:t>
      </w:r>
      <w:r>
        <w:rPr>
          <w:sz w:val="20"/>
        </w:rPr>
        <w:t>Reglamentos</w:t>
      </w:r>
      <w:r>
        <w:rPr>
          <w:spacing w:val="17"/>
          <w:sz w:val="20"/>
        </w:rPr>
        <w:t> </w:t>
      </w:r>
      <w:r>
        <w:rPr>
          <w:sz w:val="20"/>
        </w:rPr>
        <w:t>del</w:t>
      </w:r>
      <w:r>
        <w:rPr>
          <w:spacing w:val="17"/>
          <w:sz w:val="20"/>
        </w:rPr>
        <w:t> </w:t>
      </w:r>
      <w:r>
        <w:rPr>
          <w:sz w:val="20"/>
        </w:rPr>
        <w:t>Congreso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los</w:t>
      </w:r>
      <w:r>
        <w:rPr>
          <w:spacing w:val="17"/>
          <w:sz w:val="20"/>
        </w:rPr>
        <w:t> </w:t>
      </w:r>
      <w:r>
        <w:rPr>
          <w:sz w:val="20"/>
        </w:rPr>
        <w:t>Diputados</w:t>
      </w:r>
      <w:r>
        <w:rPr>
          <w:spacing w:val="17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del Senado, así como las subvenciones a los grupos parlamentarios de las Asambleas</w:t>
      </w:r>
      <w:r>
        <w:rPr>
          <w:spacing w:val="1"/>
          <w:sz w:val="20"/>
        </w:rPr>
        <w:t> </w:t>
      </w:r>
      <w:r>
        <w:rPr>
          <w:sz w:val="20"/>
        </w:rPr>
        <w:t>autonómicas y a los grupos políticos de las corporaciones locales, según establezca su</w:t>
      </w:r>
      <w:r>
        <w:rPr>
          <w:spacing w:val="1"/>
          <w:sz w:val="20"/>
        </w:rPr>
        <w:t> </w:t>
      </w:r>
      <w:r>
        <w:rPr>
          <w:sz w:val="20"/>
        </w:rPr>
        <w:t>propia</w:t>
      </w:r>
      <w:r>
        <w:rPr>
          <w:spacing w:val="-2"/>
          <w:sz w:val="20"/>
        </w:rPr>
        <w:t> </w:t>
      </w:r>
      <w:r>
        <w:rPr>
          <w:sz w:val="20"/>
        </w:rPr>
        <w:t>normativa.</w:t>
      </w:r>
    </w:p>
    <w:p>
      <w:pPr>
        <w:pStyle w:val="BodyText"/>
        <w:spacing w:before="6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. Régimen jurídico de las subv" w:id="16"/>
      <w:bookmarkEnd w:id="16"/>
      <w:r>
        <w:rPr/>
      </w:r>
      <w:bookmarkStart w:name="_bookmark7" w:id="17"/>
      <w:bookmarkEnd w:id="1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5.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jurídico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subvenciones.</w:t>
      </w:r>
    </w:p>
    <w:p>
      <w:pPr>
        <w:pStyle w:val="ListParagraph"/>
        <w:numPr>
          <w:ilvl w:val="0"/>
          <w:numId w:val="8"/>
        </w:numPr>
        <w:tabs>
          <w:tab w:pos="1039" w:val="left" w:leader="none"/>
        </w:tabs>
        <w:spacing w:line="249" w:lineRule="auto" w:before="117" w:after="0"/>
        <w:ind w:left="474" w:right="1274" w:firstLine="340"/>
        <w:jc w:val="both"/>
        <w:rPr>
          <w:sz w:val="20"/>
        </w:rPr>
      </w:pPr>
      <w:r>
        <w:rPr>
          <w:sz w:val="20"/>
        </w:rPr>
        <w:t>Las subvenciones se regirán, en los términos establecidos en el artículo 3, por esta ley</w:t>
      </w:r>
      <w:r>
        <w:rPr>
          <w:spacing w:val="-53"/>
          <w:sz w:val="20"/>
        </w:rPr>
        <w:t> </w:t>
      </w:r>
      <w:r>
        <w:rPr>
          <w:sz w:val="20"/>
        </w:rPr>
        <w:t>y sus disposiciones de desarrollo, las restantes normas de derecho administrativo, y, en su</w:t>
      </w:r>
      <w:r>
        <w:rPr>
          <w:spacing w:val="1"/>
          <w:sz w:val="20"/>
        </w:rPr>
        <w:t> </w:t>
      </w:r>
      <w:r>
        <w:rPr>
          <w:sz w:val="20"/>
        </w:rPr>
        <w:t>defecto,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aplicarán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normas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derecho</w:t>
      </w:r>
      <w:r>
        <w:rPr>
          <w:spacing w:val="-1"/>
          <w:sz w:val="20"/>
        </w:rPr>
        <w:t> </w:t>
      </w:r>
      <w:r>
        <w:rPr>
          <w:sz w:val="20"/>
        </w:rPr>
        <w:t>privado.</w:t>
      </w:r>
    </w:p>
    <w:p>
      <w:pPr>
        <w:pStyle w:val="ListParagraph"/>
        <w:numPr>
          <w:ilvl w:val="0"/>
          <w:numId w:val="8"/>
        </w:numPr>
        <w:tabs>
          <w:tab w:pos="1127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otorguen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consorcios,</w:t>
      </w:r>
      <w:r>
        <w:rPr>
          <w:spacing w:val="1"/>
          <w:sz w:val="20"/>
        </w:rPr>
        <w:t> </w:t>
      </w:r>
      <w:r>
        <w:rPr>
          <w:sz w:val="20"/>
        </w:rPr>
        <w:t>mancomunidades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otras</w:t>
      </w:r>
      <w:r>
        <w:rPr>
          <w:spacing w:val="1"/>
          <w:sz w:val="20"/>
        </w:rPr>
        <w:t> </w:t>
      </w:r>
      <w:r>
        <w:rPr>
          <w:sz w:val="20"/>
        </w:rPr>
        <w:t>personificaciones públicas creadas por varias Administraciones públicas u organismos o</w:t>
      </w:r>
      <w:r>
        <w:rPr>
          <w:spacing w:val="1"/>
          <w:sz w:val="20"/>
        </w:rPr>
        <w:t> </w:t>
      </w:r>
      <w:r>
        <w:rPr>
          <w:sz w:val="20"/>
        </w:rPr>
        <w:t>entes dependientes de ellas y las subvenciones que deriven de convenios formalizados entre</w:t>
      </w:r>
      <w:r>
        <w:rPr>
          <w:spacing w:val="-53"/>
          <w:sz w:val="20"/>
        </w:rPr>
        <w:t> </w:t>
      </w:r>
      <w:r>
        <w:rPr>
          <w:sz w:val="20"/>
        </w:rPr>
        <w:t>éstas</w:t>
      </w:r>
      <w:r>
        <w:rPr>
          <w:spacing w:val="3"/>
          <w:sz w:val="20"/>
        </w:rPr>
        <w:t> </w:t>
      </w:r>
      <w:r>
        <w:rPr>
          <w:sz w:val="20"/>
        </w:rPr>
        <w:t>se</w:t>
      </w:r>
      <w:r>
        <w:rPr>
          <w:spacing w:val="3"/>
          <w:sz w:val="20"/>
        </w:rPr>
        <w:t> </w:t>
      </w:r>
      <w:r>
        <w:rPr>
          <w:sz w:val="20"/>
        </w:rPr>
        <w:t>regularán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acuerdo</w:t>
      </w:r>
      <w:r>
        <w:rPr>
          <w:spacing w:val="4"/>
          <w:sz w:val="20"/>
        </w:rPr>
        <w:t> </w:t>
      </w:r>
      <w:r>
        <w:rPr>
          <w:sz w:val="20"/>
        </w:rPr>
        <w:t>con</w:t>
      </w:r>
      <w:r>
        <w:rPr>
          <w:spacing w:val="3"/>
          <w:sz w:val="20"/>
        </w:rPr>
        <w:t> </w:t>
      </w:r>
      <w:r>
        <w:rPr>
          <w:sz w:val="20"/>
        </w:rPr>
        <w:t>lo</w:t>
      </w:r>
      <w:r>
        <w:rPr>
          <w:spacing w:val="3"/>
          <w:sz w:val="20"/>
        </w:rPr>
        <w:t> </w:t>
      </w:r>
      <w:r>
        <w:rPr>
          <w:sz w:val="20"/>
        </w:rPr>
        <w:t>establecido</w:t>
      </w:r>
      <w:r>
        <w:rPr>
          <w:spacing w:val="3"/>
          <w:sz w:val="20"/>
        </w:rPr>
        <w:t> </w:t>
      </w:r>
      <w:r>
        <w:rPr>
          <w:sz w:val="20"/>
        </w:rPr>
        <w:t>en</w:t>
      </w:r>
      <w:r>
        <w:rPr>
          <w:spacing w:val="4"/>
          <w:sz w:val="20"/>
        </w:rPr>
        <w:t> </w:t>
      </w:r>
      <w:r>
        <w:rPr>
          <w:sz w:val="20"/>
        </w:rPr>
        <w:t>el</w:t>
      </w:r>
      <w:r>
        <w:rPr>
          <w:spacing w:val="3"/>
          <w:sz w:val="20"/>
        </w:rPr>
        <w:t> </w:t>
      </w:r>
      <w:r>
        <w:rPr>
          <w:sz w:val="20"/>
        </w:rPr>
        <w:t>instrumento</w:t>
      </w:r>
      <w:r>
        <w:rPr>
          <w:spacing w:val="3"/>
          <w:sz w:val="20"/>
        </w:rPr>
        <w:t> </w:t>
      </w:r>
      <w:r>
        <w:rPr>
          <w:sz w:val="20"/>
        </w:rPr>
        <w:t>jurídico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creación</w:t>
      </w:r>
      <w:r>
        <w:rPr>
          <w:spacing w:val="3"/>
          <w:sz w:val="20"/>
        </w:rPr>
        <w:t> </w:t>
      </w:r>
      <w:r>
        <w:rPr>
          <w:sz w:val="20"/>
        </w:rPr>
        <w:t>o</w:t>
      </w:r>
      <w:r>
        <w:rPr>
          <w:spacing w:val="3"/>
          <w:sz w:val="20"/>
        </w:rPr>
        <w:t> </w:t>
      </w:r>
      <w:r>
        <w:rPr>
          <w:sz w:val="20"/>
        </w:rPr>
        <w:t>en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2" w:hanging="1"/>
        <w:jc w:val="left"/>
      </w:pPr>
      <w:r>
        <w:rPr/>
        <w:t>el propio convenio</w:t>
      </w:r>
      <w:r>
        <w:rPr>
          <w:spacing w:val="1"/>
        </w:rPr>
        <w:t> </w:t>
      </w:r>
      <w:r>
        <w:rPr/>
        <w:t>que, en todo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deberán ajustarse a las disposiciones contenidas</w:t>
      </w:r>
      <w:r>
        <w:rPr>
          <w:spacing w:val="1"/>
        </w:rPr>
        <w:t> </w:t>
      </w:r>
      <w:r>
        <w:rPr/>
        <w:t>en</w:t>
      </w:r>
      <w:r>
        <w:rPr>
          <w:spacing w:val="-53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4"/>
        <w:ind w:left="0" w:firstLine="0"/>
        <w:jc w:val="left"/>
      </w:pPr>
    </w:p>
    <w:p>
      <w:pPr>
        <w:spacing w:line="249" w:lineRule="auto" w:before="0"/>
        <w:ind w:left="474" w:right="1272" w:firstLine="0"/>
        <w:jc w:val="left"/>
        <w:rPr>
          <w:rFonts w:ascii="Arial" w:hAnsi="Arial"/>
          <w:i/>
          <w:sz w:val="20"/>
        </w:rPr>
      </w:pPr>
      <w:bookmarkStart w:name="Artículo 6. Régimen jurídico de las subv" w:id="18"/>
      <w:bookmarkEnd w:id="18"/>
      <w:r>
        <w:rPr/>
      </w:r>
      <w:bookmarkStart w:name="_bookmark8" w:id="19"/>
      <w:bookmarkEnd w:id="1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33"/>
          <w:sz w:val="20"/>
        </w:rPr>
        <w:t> </w:t>
      </w:r>
      <w:r>
        <w:rPr>
          <w:rFonts w:ascii="Arial" w:hAnsi="Arial"/>
          <w:b/>
          <w:sz w:val="20"/>
        </w:rPr>
        <w:t>6.</w:t>
      </w:r>
      <w:r>
        <w:rPr>
          <w:rFonts w:ascii="Arial" w:hAnsi="Arial"/>
          <w:b/>
          <w:spacing w:val="14"/>
          <w:sz w:val="20"/>
        </w:rPr>
        <w:t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pacing w:val="34"/>
          <w:sz w:val="20"/>
        </w:rPr>
        <w:t> </w:t>
      </w:r>
      <w:r>
        <w:rPr>
          <w:rFonts w:ascii="Arial" w:hAnsi="Arial"/>
          <w:i/>
          <w:sz w:val="20"/>
        </w:rPr>
        <w:t>jurídico</w:t>
      </w:r>
      <w:r>
        <w:rPr>
          <w:rFonts w:ascii="Arial" w:hAnsi="Arial"/>
          <w:i/>
          <w:spacing w:val="3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3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34"/>
          <w:sz w:val="20"/>
        </w:rPr>
        <w:t> </w:t>
      </w:r>
      <w:r>
        <w:rPr>
          <w:rFonts w:ascii="Arial" w:hAnsi="Arial"/>
          <w:i/>
          <w:sz w:val="20"/>
        </w:rPr>
        <w:t>subvenciones</w:t>
      </w:r>
      <w:r>
        <w:rPr>
          <w:rFonts w:ascii="Arial" w:hAnsi="Arial"/>
          <w:i/>
          <w:spacing w:val="34"/>
          <w:sz w:val="20"/>
        </w:rPr>
        <w:t> </w:t>
      </w:r>
      <w:r>
        <w:rPr>
          <w:rFonts w:ascii="Arial" w:hAnsi="Arial"/>
          <w:i/>
          <w:sz w:val="20"/>
        </w:rPr>
        <w:t>financiadas</w:t>
      </w:r>
      <w:r>
        <w:rPr>
          <w:rFonts w:ascii="Arial" w:hAnsi="Arial"/>
          <w:i/>
          <w:spacing w:val="33"/>
          <w:sz w:val="20"/>
        </w:rPr>
        <w:t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34"/>
          <w:sz w:val="20"/>
        </w:rPr>
        <w:t> </w:t>
      </w:r>
      <w:r>
        <w:rPr>
          <w:rFonts w:ascii="Arial" w:hAnsi="Arial"/>
          <w:i/>
          <w:sz w:val="20"/>
        </w:rPr>
        <w:t>cargo</w:t>
      </w:r>
      <w:r>
        <w:rPr>
          <w:rFonts w:ascii="Arial" w:hAnsi="Arial"/>
          <w:i/>
          <w:spacing w:val="34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34"/>
          <w:sz w:val="20"/>
        </w:rPr>
        <w:t> </w:t>
      </w:r>
      <w:r>
        <w:rPr>
          <w:rFonts w:ascii="Arial" w:hAnsi="Arial"/>
          <w:i/>
          <w:sz w:val="20"/>
        </w:rPr>
        <w:t>fondos</w:t>
      </w:r>
      <w:r>
        <w:rPr>
          <w:rFonts w:ascii="Arial" w:hAnsi="Arial"/>
          <w:i/>
          <w:spacing w:val="3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4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Unión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Europea.</w:t>
      </w:r>
    </w:p>
    <w:p>
      <w:pPr>
        <w:pStyle w:val="ListParagraph"/>
        <w:numPr>
          <w:ilvl w:val="0"/>
          <w:numId w:val="9"/>
        </w:numPr>
        <w:tabs>
          <w:tab w:pos="1046" w:val="left" w:leader="none"/>
        </w:tabs>
        <w:spacing w:line="249" w:lineRule="auto" w:before="109" w:after="0"/>
        <w:ind w:left="474" w:right="1272" w:firstLine="340"/>
        <w:jc w:val="both"/>
        <w:rPr>
          <w:sz w:val="20"/>
        </w:rPr>
      </w:pPr>
      <w:r>
        <w:rPr>
          <w:sz w:val="20"/>
        </w:rPr>
        <w:t>Las subvenciones financiadas con cargo a fondos de la Unión Europea se regirán por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8"/>
          <w:sz w:val="20"/>
        </w:rPr>
        <w:t> </w:t>
      </w:r>
      <w:r>
        <w:rPr>
          <w:sz w:val="20"/>
        </w:rPr>
        <w:t>normas</w:t>
      </w:r>
      <w:r>
        <w:rPr>
          <w:spacing w:val="9"/>
          <w:sz w:val="20"/>
        </w:rPr>
        <w:t> </w:t>
      </w:r>
      <w:r>
        <w:rPr>
          <w:sz w:val="20"/>
        </w:rPr>
        <w:t>comunitarias</w:t>
      </w:r>
      <w:r>
        <w:rPr>
          <w:spacing w:val="9"/>
          <w:sz w:val="20"/>
        </w:rPr>
        <w:t> </w:t>
      </w:r>
      <w:r>
        <w:rPr>
          <w:sz w:val="20"/>
        </w:rPr>
        <w:t>aplicables</w:t>
      </w:r>
      <w:r>
        <w:rPr>
          <w:spacing w:val="8"/>
          <w:sz w:val="20"/>
        </w:rPr>
        <w:t> </w:t>
      </w:r>
      <w:r>
        <w:rPr>
          <w:sz w:val="20"/>
        </w:rPr>
        <w:t>en</w:t>
      </w:r>
      <w:r>
        <w:rPr>
          <w:spacing w:val="9"/>
          <w:sz w:val="20"/>
        </w:rPr>
        <w:t> </w:t>
      </w:r>
      <w:r>
        <w:rPr>
          <w:sz w:val="20"/>
        </w:rPr>
        <w:t>cada</w:t>
      </w:r>
      <w:r>
        <w:rPr>
          <w:spacing w:val="9"/>
          <w:sz w:val="20"/>
        </w:rPr>
        <w:t> </w:t>
      </w:r>
      <w:r>
        <w:rPr>
          <w:sz w:val="20"/>
        </w:rPr>
        <w:t>caso</w:t>
      </w:r>
      <w:r>
        <w:rPr>
          <w:spacing w:val="8"/>
          <w:sz w:val="20"/>
        </w:rPr>
        <w:t> </w:t>
      </w:r>
      <w:r>
        <w:rPr>
          <w:sz w:val="20"/>
        </w:rPr>
        <w:t>y</w:t>
      </w:r>
      <w:r>
        <w:rPr>
          <w:spacing w:val="9"/>
          <w:sz w:val="20"/>
        </w:rPr>
        <w:t> </w:t>
      </w:r>
      <w:r>
        <w:rPr>
          <w:sz w:val="20"/>
        </w:rPr>
        <w:t>por</w:t>
      </w:r>
      <w:r>
        <w:rPr>
          <w:spacing w:val="9"/>
          <w:sz w:val="20"/>
        </w:rPr>
        <w:t> </w:t>
      </w:r>
      <w:r>
        <w:rPr>
          <w:sz w:val="20"/>
        </w:rPr>
        <w:t>las</w:t>
      </w:r>
      <w:r>
        <w:rPr>
          <w:spacing w:val="8"/>
          <w:sz w:val="20"/>
        </w:rPr>
        <w:t> </w:t>
      </w:r>
      <w:r>
        <w:rPr>
          <w:sz w:val="20"/>
        </w:rPr>
        <w:t>normas</w:t>
      </w:r>
      <w:r>
        <w:rPr>
          <w:spacing w:val="9"/>
          <w:sz w:val="20"/>
        </w:rPr>
        <w:t> </w:t>
      </w:r>
      <w:r>
        <w:rPr>
          <w:sz w:val="20"/>
        </w:rPr>
        <w:t>nacionales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desarrollo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transposición de</w:t>
      </w:r>
      <w:r>
        <w:rPr>
          <w:spacing w:val="-1"/>
          <w:sz w:val="20"/>
        </w:rPr>
        <w:t> </w:t>
      </w:r>
      <w:r>
        <w:rPr>
          <w:sz w:val="20"/>
        </w:rPr>
        <w:t>aquéllas.</w:t>
      </w:r>
    </w:p>
    <w:p>
      <w:pPr>
        <w:pStyle w:val="ListParagraph"/>
        <w:numPr>
          <w:ilvl w:val="0"/>
          <w:numId w:val="9"/>
        </w:numPr>
        <w:tabs>
          <w:tab w:pos="1048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Los procedimientos de concesión y de control de las subvenciones regulados en esta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tendrán</w:t>
      </w:r>
      <w:r>
        <w:rPr>
          <w:spacing w:val="1"/>
          <w:sz w:val="20"/>
        </w:rPr>
        <w:t> </w:t>
      </w:r>
      <w:r>
        <w:rPr>
          <w:sz w:val="20"/>
        </w:rPr>
        <w:t>carácter</w:t>
      </w:r>
      <w:r>
        <w:rPr>
          <w:spacing w:val="1"/>
          <w:sz w:val="20"/>
        </w:rPr>
        <w:t> </w:t>
      </w:r>
      <w:r>
        <w:rPr>
          <w:sz w:val="20"/>
        </w:rPr>
        <w:t>supletorio</w:t>
      </w:r>
      <w:r>
        <w:rPr>
          <w:spacing w:val="1"/>
          <w:sz w:val="20"/>
        </w:rPr>
        <w:t> </w:t>
      </w:r>
      <w:r>
        <w:rPr>
          <w:sz w:val="20"/>
        </w:rPr>
        <w:t>respecto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normas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1"/>
          <w:sz w:val="20"/>
        </w:rPr>
        <w:t> </w:t>
      </w:r>
      <w:r>
        <w:rPr>
          <w:sz w:val="20"/>
        </w:rPr>
        <w:t>directa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-1"/>
          <w:sz w:val="20"/>
        </w:rPr>
        <w:t> </w:t>
      </w:r>
      <w:r>
        <w:rPr>
          <w:sz w:val="20"/>
        </w:rPr>
        <w:t>financiadas con cargo a</w:t>
      </w:r>
      <w:r>
        <w:rPr>
          <w:spacing w:val="-1"/>
          <w:sz w:val="20"/>
        </w:rPr>
        <w:t> </w:t>
      </w:r>
      <w:r>
        <w:rPr>
          <w:sz w:val="20"/>
        </w:rPr>
        <w:t>fondos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Unión</w:t>
      </w:r>
      <w:r>
        <w:rPr>
          <w:spacing w:val="-2"/>
          <w:sz w:val="20"/>
        </w:rPr>
        <w:t> </w:t>
      </w:r>
      <w:r>
        <w:rPr>
          <w:sz w:val="20"/>
        </w:rPr>
        <w:t>Europea.</w:t>
      </w:r>
    </w:p>
    <w:p>
      <w:pPr>
        <w:pStyle w:val="BodyText"/>
        <w:spacing w:before="4"/>
        <w:ind w:left="0" w:firstLine="0"/>
        <w:jc w:val="left"/>
      </w:pPr>
    </w:p>
    <w:p>
      <w:pPr>
        <w:spacing w:line="249" w:lineRule="auto" w:before="1"/>
        <w:ind w:left="474" w:right="1272" w:firstLine="0"/>
        <w:jc w:val="left"/>
        <w:rPr>
          <w:rFonts w:ascii="Arial" w:hAnsi="Arial"/>
          <w:i/>
          <w:sz w:val="20"/>
        </w:rPr>
      </w:pPr>
      <w:bookmarkStart w:name="Artículo 7. Responsabilidad financiera d" w:id="20"/>
      <w:bookmarkEnd w:id="20"/>
      <w:r>
        <w:rPr/>
      </w:r>
      <w:bookmarkStart w:name="_bookmark9" w:id="21"/>
      <w:bookmarkEnd w:id="2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z w:val="20"/>
        </w:rPr>
        <w:t>7.</w:t>
      </w:r>
      <w:r>
        <w:rPr>
          <w:rFonts w:ascii="Arial" w:hAnsi="Arial"/>
          <w:b/>
          <w:spacing w:val="24"/>
          <w:sz w:val="20"/>
        </w:rPr>
        <w:t> </w:t>
      </w:r>
      <w:r>
        <w:rPr>
          <w:rFonts w:ascii="Arial" w:hAnsi="Arial"/>
          <w:i/>
          <w:sz w:val="20"/>
        </w:rPr>
        <w:t>Responsabilidad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financiera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derivada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gestión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fondos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procedentes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Unión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Europea.</w:t>
      </w:r>
    </w:p>
    <w:p>
      <w:pPr>
        <w:pStyle w:val="ListParagraph"/>
        <w:numPr>
          <w:ilvl w:val="0"/>
          <w:numId w:val="10"/>
        </w:numPr>
        <w:tabs>
          <w:tab w:pos="1062" w:val="left" w:leader="none"/>
        </w:tabs>
        <w:spacing w:line="249" w:lineRule="auto" w:before="109" w:after="0"/>
        <w:ind w:left="474" w:right="1273" w:firstLine="340"/>
        <w:jc w:val="both"/>
        <w:rPr>
          <w:sz w:val="20"/>
        </w:rPr>
      </w:pPr>
      <w:r>
        <w:rPr>
          <w:sz w:val="20"/>
        </w:rPr>
        <w:t>Las Administraciones públicas o sus órganos o entidades gestoras que, de acuerdo</w:t>
      </w:r>
      <w:r>
        <w:rPr>
          <w:spacing w:val="1"/>
          <w:sz w:val="20"/>
        </w:rPr>
        <w:t> </w:t>
      </w:r>
      <w:r>
        <w:rPr>
          <w:sz w:val="20"/>
        </w:rPr>
        <w:t>con sus respectivas competencias, realicen actuaciones de gestión y control de las ayudas</w:t>
      </w:r>
      <w:r>
        <w:rPr>
          <w:spacing w:val="1"/>
          <w:sz w:val="20"/>
        </w:rPr>
        <w:t> </w:t>
      </w:r>
      <w:r>
        <w:rPr>
          <w:sz w:val="20"/>
        </w:rPr>
        <w:t>financiadas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cuenta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Fondos</w:t>
      </w:r>
      <w:r>
        <w:rPr>
          <w:spacing w:val="1"/>
          <w:sz w:val="20"/>
        </w:rPr>
        <w:t> </w:t>
      </w:r>
      <w:r>
        <w:rPr>
          <w:sz w:val="20"/>
        </w:rPr>
        <w:t>procedentes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Unión</w:t>
      </w:r>
      <w:r>
        <w:rPr>
          <w:spacing w:val="1"/>
          <w:sz w:val="20"/>
        </w:rPr>
        <w:t> </w:t>
      </w:r>
      <w:r>
        <w:rPr>
          <w:sz w:val="20"/>
        </w:rPr>
        <w:t>Europea,</w:t>
      </w:r>
      <w:r>
        <w:rPr>
          <w:spacing w:val="1"/>
          <w:sz w:val="20"/>
        </w:rPr>
        <w:t> </w:t>
      </w:r>
      <w:r>
        <w:rPr>
          <w:sz w:val="20"/>
        </w:rPr>
        <w:t>asumirán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responsabilidades que se deriven de dichas actuaciones, incluidas las que sobrevengan por</w:t>
      </w:r>
      <w:r>
        <w:rPr>
          <w:spacing w:val="1"/>
          <w:sz w:val="20"/>
        </w:rPr>
        <w:t> </w:t>
      </w:r>
      <w:r>
        <w:rPr>
          <w:sz w:val="20"/>
        </w:rPr>
        <w:t>decisiones de los órganos de la Unión Europea, y especialmente en lo relativo al proceso de</w:t>
      </w:r>
      <w:r>
        <w:rPr>
          <w:spacing w:val="1"/>
          <w:sz w:val="20"/>
        </w:rPr>
        <w:t> </w:t>
      </w:r>
      <w:r>
        <w:rPr>
          <w:sz w:val="20"/>
        </w:rPr>
        <w:t>liquidación de cuentas y a la aplicación de la disciplina presupuestaria por parte de la</w:t>
      </w:r>
      <w:r>
        <w:rPr>
          <w:spacing w:val="1"/>
          <w:sz w:val="20"/>
        </w:rPr>
        <w:t> </w:t>
      </w:r>
      <w:r>
        <w:rPr>
          <w:sz w:val="20"/>
        </w:rPr>
        <w:t>Comisión</w:t>
      </w:r>
      <w:r>
        <w:rPr>
          <w:spacing w:val="-2"/>
          <w:sz w:val="20"/>
        </w:rPr>
        <w:t> </w:t>
      </w:r>
      <w:r>
        <w:rPr>
          <w:sz w:val="20"/>
        </w:rPr>
        <w:t>Europea, de</w:t>
      </w:r>
      <w:r>
        <w:rPr>
          <w:spacing w:val="-1"/>
          <w:sz w:val="20"/>
        </w:rPr>
        <w:t> </w:t>
      </w:r>
      <w:r>
        <w:rPr>
          <w:sz w:val="20"/>
        </w:rPr>
        <w:t>acuerdo</w:t>
      </w:r>
      <w:r>
        <w:rPr>
          <w:spacing w:val="-2"/>
          <w:sz w:val="20"/>
        </w:rPr>
        <w:t> </w:t>
      </w:r>
      <w:r>
        <w:rPr>
          <w:sz w:val="20"/>
        </w:rPr>
        <w:t>con los</w:t>
      </w:r>
      <w:r>
        <w:rPr>
          <w:spacing w:val="-1"/>
          <w:sz w:val="20"/>
        </w:rPr>
        <w:t> </w:t>
      </w:r>
      <w:r>
        <w:rPr>
          <w:sz w:val="20"/>
        </w:rPr>
        <w:t>siguientes regímenes:</w:t>
      </w:r>
    </w:p>
    <w:p>
      <w:pPr>
        <w:pStyle w:val="Heading2"/>
        <w:numPr>
          <w:ilvl w:val="0"/>
          <w:numId w:val="11"/>
        </w:numPr>
        <w:tabs>
          <w:tab w:pos="1048" w:val="left" w:leader="none"/>
        </w:tabs>
        <w:spacing w:line="240" w:lineRule="auto" w:before="11" w:after="0"/>
        <w:ind w:left="1047" w:right="0" w:hanging="234"/>
        <w:jc w:val="left"/>
      </w:pPr>
      <w:r>
        <w:rPr/>
        <w:t>(Anulado)</w:t>
      </w:r>
    </w:p>
    <w:p>
      <w:pPr>
        <w:pStyle w:val="ListParagraph"/>
        <w:numPr>
          <w:ilvl w:val="0"/>
          <w:numId w:val="11"/>
        </w:numPr>
        <w:tabs>
          <w:tab w:pos="1071" w:val="left" w:leader="none"/>
        </w:tabs>
        <w:spacing w:line="249" w:lineRule="auto" w:before="10" w:after="0"/>
        <w:ind w:left="474" w:right="1274" w:firstLine="340"/>
        <w:jc w:val="both"/>
        <w:rPr>
          <w:sz w:val="20"/>
        </w:rPr>
      </w:pPr>
      <w:r>
        <w:rPr>
          <w:sz w:val="20"/>
        </w:rPr>
        <w:t>En los casos distintos de los previstos en la letra a) anterior, la determinación de la</w:t>
      </w:r>
      <w:r>
        <w:rPr>
          <w:spacing w:val="1"/>
          <w:sz w:val="20"/>
        </w:rPr>
        <w:t> </w:t>
      </w:r>
      <w:r>
        <w:rPr>
          <w:sz w:val="20"/>
        </w:rPr>
        <w:t>responsabilidad</w:t>
      </w:r>
      <w:r>
        <w:rPr>
          <w:spacing w:val="25"/>
          <w:sz w:val="20"/>
        </w:rPr>
        <w:t> </w:t>
      </w:r>
      <w:r>
        <w:rPr>
          <w:sz w:val="20"/>
        </w:rPr>
        <w:t>se</w:t>
      </w:r>
      <w:r>
        <w:rPr>
          <w:spacing w:val="26"/>
          <w:sz w:val="20"/>
        </w:rPr>
        <w:t> </w:t>
      </w:r>
      <w:r>
        <w:rPr>
          <w:sz w:val="20"/>
        </w:rPr>
        <w:t>realizará</w:t>
      </w:r>
      <w:r>
        <w:rPr>
          <w:spacing w:val="26"/>
          <w:sz w:val="20"/>
        </w:rPr>
        <w:t> </w:t>
      </w:r>
      <w:r>
        <w:rPr>
          <w:sz w:val="20"/>
        </w:rPr>
        <w:t>con</w:t>
      </w:r>
      <w:r>
        <w:rPr>
          <w:spacing w:val="26"/>
          <w:sz w:val="20"/>
        </w:rPr>
        <w:t> </w:t>
      </w:r>
      <w:r>
        <w:rPr>
          <w:sz w:val="20"/>
        </w:rPr>
        <w:t>arreglo</w:t>
      </w:r>
      <w:r>
        <w:rPr>
          <w:spacing w:val="25"/>
          <w:sz w:val="20"/>
        </w:rPr>
        <w:t> </w:t>
      </w:r>
      <w:r>
        <w:rPr>
          <w:sz w:val="20"/>
        </w:rPr>
        <w:t>a</w:t>
      </w:r>
      <w:r>
        <w:rPr>
          <w:spacing w:val="26"/>
          <w:sz w:val="20"/>
        </w:rPr>
        <w:t> </w:t>
      </w:r>
      <w:r>
        <w:rPr>
          <w:sz w:val="20"/>
        </w:rPr>
        <w:t>los</w:t>
      </w:r>
      <w:r>
        <w:rPr>
          <w:spacing w:val="26"/>
          <w:sz w:val="20"/>
        </w:rPr>
        <w:t> </w:t>
      </w:r>
      <w:r>
        <w:rPr>
          <w:sz w:val="20"/>
        </w:rPr>
        <w:t>trámites</w:t>
      </w:r>
      <w:r>
        <w:rPr>
          <w:spacing w:val="26"/>
          <w:sz w:val="20"/>
        </w:rPr>
        <w:t> </w:t>
      </w:r>
      <w:r>
        <w:rPr>
          <w:sz w:val="20"/>
        </w:rPr>
        <w:t>establecidos</w:t>
      </w:r>
      <w:r>
        <w:rPr>
          <w:spacing w:val="25"/>
          <w:sz w:val="20"/>
        </w:rPr>
        <w:t> </w:t>
      </w:r>
      <w:r>
        <w:rPr>
          <w:sz w:val="20"/>
        </w:rPr>
        <w:t>en</w:t>
      </w:r>
      <w:r>
        <w:rPr>
          <w:spacing w:val="26"/>
          <w:sz w:val="20"/>
        </w:rPr>
        <w:t> </w:t>
      </w:r>
      <w:r>
        <w:rPr>
          <w:sz w:val="20"/>
        </w:rPr>
        <w:t>el</w:t>
      </w:r>
      <w:r>
        <w:rPr>
          <w:spacing w:val="26"/>
          <w:sz w:val="20"/>
        </w:rPr>
        <w:t> </w:t>
      </w:r>
      <w:r>
        <w:rPr>
          <w:sz w:val="20"/>
        </w:rPr>
        <w:t>Título</w:t>
      </w:r>
      <w:r>
        <w:rPr>
          <w:spacing w:val="26"/>
          <w:sz w:val="20"/>
        </w:rPr>
        <w:t> </w:t>
      </w:r>
      <w:r>
        <w:rPr>
          <w:sz w:val="20"/>
        </w:rPr>
        <w:t>II</w:t>
      </w:r>
      <w:r>
        <w:rPr>
          <w:spacing w:val="26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esta</w:t>
      </w:r>
      <w:r>
        <w:rPr>
          <w:spacing w:val="-53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line="249" w:lineRule="auto" w:before="3"/>
        <w:ind w:right="1273"/>
      </w:pPr>
      <w:r>
        <w:rPr/>
        <w:t>Los órganos de la Administración General del Estado y las entidades dependientes o</w:t>
      </w:r>
      <w:r>
        <w:rPr>
          <w:spacing w:val="1"/>
        </w:rPr>
        <w:t> </w:t>
      </w:r>
      <w:r>
        <w:rPr/>
        <w:t>vinculadas</w:t>
      </w:r>
      <w:r>
        <w:rPr>
          <w:spacing w:val="43"/>
        </w:rPr>
        <w:t> </w:t>
      </w:r>
      <w:r>
        <w:rPr/>
        <w:t>a</w:t>
      </w:r>
      <w:r>
        <w:rPr>
          <w:spacing w:val="44"/>
        </w:rPr>
        <w:t> </w:t>
      </w:r>
      <w:r>
        <w:rPr/>
        <w:t>la</w:t>
      </w:r>
      <w:r>
        <w:rPr>
          <w:spacing w:val="43"/>
        </w:rPr>
        <w:t> </w:t>
      </w:r>
      <w:r>
        <w:rPr/>
        <w:t>misma</w:t>
      </w:r>
      <w:r>
        <w:rPr>
          <w:spacing w:val="44"/>
        </w:rPr>
        <w:t> </w:t>
      </w:r>
      <w:r>
        <w:rPr/>
        <w:t>que</w:t>
      </w:r>
      <w:r>
        <w:rPr>
          <w:spacing w:val="43"/>
        </w:rPr>
        <w:t> </w:t>
      </w:r>
      <w:r>
        <w:rPr/>
        <w:t>sean</w:t>
      </w:r>
      <w:r>
        <w:rPr>
          <w:spacing w:val="44"/>
        </w:rPr>
        <w:t> </w:t>
      </w:r>
      <w:r>
        <w:rPr/>
        <w:t>competentes</w:t>
      </w:r>
      <w:r>
        <w:rPr>
          <w:spacing w:val="44"/>
        </w:rPr>
        <w:t> </w:t>
      </w:r>
      <w:r>
        <w:rPr/>
        <w:t>para</w:t>
      </w:r>
      <w:r>
        <w:rPr>
          <w:spacing w:val="43"/>
        </w:rPr>
        <w:t> </w:t>
      </w:r>
      <w:r>
        <w:rPr/>
        <w:t>la</w:t>
      </w:r>
      <w:r>
        <w:rPr>
          <w:spacing w:val="44"/>
        </w:rPr>
        <w:t> </w:t>
      </w:r>
      <w:r>
        <w:rPr/>
        <w:t>coordinación</w:t>
      </w:r>
      <w:r>
        <w:rPr>
          <w:spacing w:val="43"/>
        </w:rPr>
        <w:t> </w:t>
      </w:r>
      <w:r>
        <w:rPr/>
        <w:t>de</w:t>
      </w:r>
      <w:r>
        <w:rPr>
          <w:spacing w:val="44"/>
        </w:rPr>
        <w:t> </w:t>
      </w:r>
      <w:r>
        <w:rPr/>
        <w:t>cada</w:t>
      </w:r>
      <w:r>
        <w:rPr>
          <w:spacing w:val="44"/>
        </w:rPr>
        <w:t> </w:t>
      </w:r>
      <w:r>
        <w:rPr/>
        <w:t>uno</w:t>
      </w:r>
      <w:r>
        <w:rPr>
          <w:spacing w:val="43"/>
        </w:rPr>
        <w:t> </w:t>
      </w:r>
      <w:r>
        <w:rPr/>
        <w:t>de</w:t>
      </w:r>
      <w:r>
        <w:rPr>
          <w:spacing w:val="44"/>
        </w:rPr>
        <w:t> </w:t>
      </w:r>
      <w:r>
        <w:rPr/>
        <w:t>los</w:t>
      </w:r>
      <w:r>
        <w:rPr>
          <w:spacing w:val="-53"/>
        </w:rPr>
        <w:t> </w:t>
      </w:r>
      <w:r>
        <w:rPr/>
        <w:t>fondos o instrumentos europeos, o en su defecto, para proponer o coordinar los pagos de las</w:t>
      </w:r>
      <w:r>
        <w:rPr>
          <w:spacing w:val="-53"/>
        </w:rPr>
        <w:t> </w:t>
      </w:r>
      <w:r>
        <w:rPr/>
        <w:t>ayudas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fondo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instrumento,</w:t>
      </w:r>
      <w:r>
        <w:rPr>
          <w:spacing w:val="1"/>
        </w:rPr>
        <w:t> </w:t>
      </w:r>
      <w:r>
        <w:rPr/>
        <w:t>previa</w:t>
      </w:r>
      <w:r>
        <w:rPr>
          <w:spacing w:val="1"/>
        </w:rPr>
        <w:t> </w:t>
      </w:r>
      <w:r>
        <w:rPr/>
        <w:t>audiencia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afectadas</w:t>
      </w:r>
      <w:r>
        <w:rPr>
          <w:spacing w:val="1"/>
        </w:rPr>
        <w:t> </w:t>
      </w:r>
      <w:r>
        <w:rPr/>
        <w:t>mencionadas en el apartado anterior, resolverán acerca de la determinación de las referidas</w:t>
      </w:r>
      <w:r>
        <w:rPr>
          <w:spacing w:val="1"/>
        </w:rPr>
        <w:t> </w:t>
      </w:r>
      <w:r>
        <w:rPr/>
        <w:t>responsabilidades financieras. De dichas resoluciones se dará traslado al órgano o entidad</w:t>
      </w:r>
      <w:r>
        <w:rPr>
          <w:spacing w:val="1"/>
        </w:rPr>
        <w:t> </w:t>
      </w:r>
      <w:r>
        <w:rPr/>
        <w:t>competente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gestión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fondo en</w:t>
      </w:r>
      <w:r>
        <w:rPr>
          <w:spacing w:val="-2"/>
        </w:rPr>
        <w:t> </w:t>
      </w:r>
      <w:r>
        <w:rPr/>
        <w:t>cada</w:t>
      </w:r>
      <w:r>
        <w:rPr>
          <w:spacing w:val="-1"/>
        </w:rPr>
        <w:t> </w:t>
      </w:r>
      <w:r>
        <w:rPr/>
        <w:t>caso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hacerlas</w:t>
      </w:r>
      <w:r>
        <w:rPr>
          <w:spacing w:val="-1"/>
        </w:rPr>
        <w:t> </w:t>
      </w:r>
      <w:r>
        <w:rPr/>
        <w:t>efectivas.</w:t>
      </w:r>
    </w:p>
    <w:p>
      <w:pPr>
        <w:pStyle w:val="BodyText"/>
        <w:spacing w:line="249" w:lineRule="auto" w:before="6"/>
        <w:ind w:right="1271"/>
      </w:pPr>
      <w:r>
        <w:rPr/>
        <w:t>En defecto de pago voluntario, las compensaciones o retenciones que deban realizarse</w:t>
      </w:r>
      <w:r>
        <w:rPr>
          <w:spacing w:val="1"/>
        </w:rPr>
        <w:t> </w:t>
      </w:r>
      <w:r>
        <w:rPr/>
        <w:t>como consecuencia de las actuaciones señaladas en el apartado anterior se llevarán a cabo</w:t>
      </w:r>
      <w:r>
        <w:rPr>
          <w:spacing w:val="1"/>
        </w:rPr>
        <w:t> </w:t>
      </w:r>
      <w:r>
        <w:rPr/>
        <w:t>mediante la deducción de sus importes en los futuros libramientos que se realicen por cuenta</w:t>
      </w:r>
      <w:r>
        <w:rPr>
          <w:spacing w:val="-53"/>
        </w:rPr>
        <w:t> </w:t>
      </w:r>
      <w:r>
        <w:rPr/>
        <w:t>de los citados fondos e instrumentos financieros de la Unión Europea, de acuerdo con la</w:t>
      </w:r>
      <w:r>
        <w:rPr>
          <w:spacing w:val="1"/>
        </w:rPr>
        <w:t> </w:t>
      </w:r>
      <w:r>
        <w:rPr/>
        <w:t>respectiva naturaleza de cada uno de ellos y, en su defecto, con las cantidades que deba</w:t>
      </w:r>
      <w:r>
        <w:rPr>
          <w:spacing w:val="1"/>
        </w:rPr>
        <w:t> </w:t>
      </w:r>
      <w:r>
        <w:rPr/>
        <w:t>satisfacer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concepto,</w:t>
      </w:r>
      <w:r>
        <w:rPr>
          <w:spacing w:val="-53"/>
        </w:rPr>
        <w:t> </w:t>
      </w:r>
      <w:r>
        <w:rPr/>
        <w:t>presupuestario o no presupuestario, siempre que no se trate de recursos del sistema de</w:t>
      </w:r>
      <w:r>
        <w:rPr>
          <w:spacing w:val="1"/>
        </w:rPr>
        <w:t> </w:t>
      </w:r>
      <w:r>
        <w:rPr/>
        <w:t>financiación,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previsto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normativa</w:t>
      </w:r>
      <w:r>
        <w:rPr>
          <w:spacing w:val="-1"/>
        </w:rPr>
        <w:t> </w:t>
      </w:r>
      <w:r>
        <w:rPr/>
        <w:t>aplicable.</w:t>
      </w:r>
    </w:p>
    <w:p>
      <w:pPr>
        <w:pStyle w:val="ListParagraph"/>
        <w:numPr>
          <w:ilvl w:val="0"/>
          <w:numId w:val="10"/>
        </w:numPr>
        <w:tabs>
          <w:tab w:pos="1065" w:val="left" w:leader="none"/>
        </w:tabs>
        <w:spacing w:line="249" w:lineRule="auto" w:before="126" w:after="0"/>
        <w:ind w:left="474" w:right="1274" w:firstLine="340"/>
        <w:jc w:val="both"/>
        <w:rPr>
          <w:sz w:val="20"/>
        </w:rPr>
      </w:pPr>
      <w:r>
        <w:rPr>
          <w:sz w:val="20"/>
        </w:rPr>
        <w:t>La derivación de responsabilidad a sujetos distintos de los previstos en el apartado</w:t>
      </w:r>
      <w:r>
        <w:rPr>
          <w:spacing w:val="1"/>
          <w:sz w:val="20"/>
        </w:rPr>
        <w:t> </w:t>
      </w:r>
      <w:r>
        <w:rPr>
          <w:sz w:val="20"/>
        </w:rPr>
        <w:t>anterior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hará</w:t>
      </w:r>
      <w:r>
        <w:rPr>
          <w:spacing w:val="-2"/>
          <w:sz w:val="20"/>
        </w:rPr>
        <w:t> </w:t>
      </w:r>
      <w:r>
        <w:rPr>
          <w:sz w:val="20"/>
        </w:rPr>
        <w:t>conforme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establecido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letra</w:t>
      </w:r>
      <w:r>
        <w:rPr>
          <w:spacing w:val="-2"/>
          <w:sz w:val="20"/>
        </w:rPr>
        <w:t> </w:t>
      </w:r>
      <w:r>
        <w:rPr>
          <w:sz w:val="20"/>
        </w:rPr>
        <w:t>b)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apartado</w:t>
      </w:r>
      <w:r>
        <w:rPr>
          <w:spacing w:val="-2"/>
          <w:sz w:val="20"/>
        </w:rPr>
        <w:t> </w:t>
      </w:r>
      <w:r>
        <w:rPr>
          <w:sz w:val="20"/>
        </w:rPr>
        <w:t>anterior.</w:t>
      </w:r>
    </w:p>
    <w:p>
      <w:pPr>
        <w:pStyle w:val="BodyText"/>
        <w:spacing w:before="3"/>
        <w:ind w:left="0" w:firstLine="0"/>
        <w:jc w:val="left"/>
        <w:rPr>
          <w:sz w:val="30"/>
        </w:rPr>
      </w:pPr>
    </w:p>
    <w:p>
      <w:pPr>
        <w:pStyle w:val="BodyText"/>
        <w:spacing w:before="0"/>
        <w:ind w:left="2451" w:right="3249" w:firstLine="0"/>
        <w:jc w:val="center"/>
      </w:pPr>
      <w:bookmarkStart w:name="CAPÍTULO II. Disposiciones comunes a las" w:id="22"/>
      <w:bookmarkEnd w:id="22"/>
      <w:r>
        <w:rPr/>
      </w:r>
      <w:bookmarkStart w:name="_bookmark10" w:id="23"/>
      <w:bookmarkEnd w:id="23"/>
      <w:r>
        <w:rPr/>
      </w:r>
      <w:r>
        <w:rPr/>
        <w:t>CAPÍTULO</w:t>
      </w:r>
      <w:r>
        <w:rPr>
          <w:spacing w:val="-8"/>
        </w:rPr>
        <w:t> </w:t>
      </w:r>
      <w:r>
        <w:rPr/>
        <w:t>II</w:t>
      </w:r>
    </w:p>
    <w:p>
      <w:pPr>
        <w:pStyle w:val="Heading2"/>
        <w:ind w:left="1297" w:right="2096"/>
      </w:pPr>
      <w:r>
        <w:rPr/>
        <w:t>Disposiciones</w:t>
      </w:r>
      <w:r>
        <w:rPr>
          <w:spacing w:val="-6"/>
        </w:rPr>
        <w:t> </w:t>
      </w:r>
      <w:r>
        <w:rPr/>
        <w:t>comunes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subvenciones</w:t>
      </w:r>
      <w:r>
        <w:rPr>
          <w:spacing w:val="-6"/>
        </w:rPr>
        <w:t> </w:t>
      </w:r>
      <w:r>
        <w:rPr/>
        <w:t>públicas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8. Principios generales." w:id="24"/>
      <w:bookmarkEnd w:id="24"/>
      <w:r>
        <w:rPr/>
      </w:r>
      <w:bookmarkStart w:name="_bookmark11" w:id="25"/>
      <w:bookmarkEnd w:id="2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8.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Principios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generales.</w:t>
      </w:r>
    </w:p>
    <w:p>
      <w:pPr>
        <w:pStyle w:val="ListParagraph"/>
        <w:numPr>
          <w:ilvl w:val="0"/>
          <w:numId w:val="12"/>
        </w:numPr>
        <w:tabs>
          <w:tab w:pos="1049" w:val="left" w:leader="none"/>
        </w:tabs>
        <w:spacing w:line="249" w:lineRule="auto" w:before="118" w:after="0"/>
        <w:ind w:left="474" w:right="1271" w:firstLine="340"/>
        <w:jc w:val="both"/>
        <w:rPr>
          <w:sz w:val="20"/>
        </w:rPr>
      </w:pPr>
      <w:r>
        <w:rPr>
          <w:sz w:val="20"/>
        </w:rPr>
        <w:t>Los órganos de las Administraciones públicas o cualesquiera entes que propongan el</w:t>
      </w:r>
      <w:r>
        <w:rPr>
          <w:spacing w:val="1"/>
          <w:sz w:val="20"/>
        </w:rPr>
        <w:t> </w:t>
      </w:r>
      <w:r>
        <w:rPr>
          <w:sz w:val="20"/>
        </w:rPr>
        <w:t>establecimiento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carácter</w:t>
      </w:r>
      <w:r>
        <w:rPr>
          <w:spacing w:val="1"/>
          <w:sz w:val="20"/>
        </w:rPr>
        <w:t> </w:t>
      </w:r>
      <w:r>
        <w:rPr>
          <w:sz w:val="20"/>
        </w:rPr>
        <w:t>previo,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concretar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plan</w:t>
      </w:r>
      <w:r>
        <w:rPr>
          <w:spacing w:val="1"/>
          <w:sz w:val="20"/>
        </w:rPr>
        <w:t> </w:t>
      </w:r>
      <w:r>
        <w:rPr>
          <w:sz w:val="20"/>
        </w:rPr>
        <w:t>estratégico de subvenciones los objetivos y efectos que se pretenden con su aplicación, el</w:t>
      </w:r>
      <w:r>
        <w:rPr>
          <w:spacing w:val="1"/>
          <w:sz w:val="20"/>
        </w:rPr>
        <w:t> </w:t>
      </w:r>
      <w:r>
        <w:rPr>
          <w:sz w:val="20"/>
        </w:rPr>
        <w:t>plazo necesario para su consecución, los costes previsibles y sus fuentes de financiación,</w:t>
      </w:r>
      <w:r>
        <w:rPr>
          <w:spacing w:val="1"/>
          <w:sz w:val="20"/>
        </w:rPr>
        <w:t> </w:t>
      </w:r>
      <w:r>
        <w:rPr>
          <w:sz w:val="20"/>
        </w:rPr>
        <w:t>supeditándose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todo</w:t>
      </w:r>
      <w:r>
        <w:rPr>
          <w:spacing w:val="-2"/>
          <w:sz w:val="20"/>
        </w:rPr>
        <w:t> </w:t>
      </w:r>
      <w:r>
        <w:rPr>
          <w:sz w:val="20"/>
        </w:rPr>
        <w:t>caso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cumplimiento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objetivos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estabilidad</w:t>
      </w:r>
      <w:r>
        <w:rPr>
          <w:spacing w:val="-4"/>
          <w:sz w:val="20"/>
        </w:rPr>
        <w:t> </w:t>
      </w:r>
      <w:r>
        <w:rPr>
          <w:sz w:val="20"/>
        </w:rPr>
        <w:t>presupuestaria.</w:t>
      </w:r>
    </w:p>
    <w:p>
      <w:pPr>
        <w:pStyle w:val="ListParagraph"/>
        <w:numPr>
          <w:ilvl w:val="0"/>
          <w:numId w:val="12"/>
        </w:numPr>
        <w:tabs>
          <w:tab w:pos="1054" w:val="left" w:leader="none"/>
        </w:tabs>
        <w:spacing w:line="249" w:lineRule="auto" w:before="4" w:after="0"/>
        <w:ind w:left="474" w:right="1276" w:firstLine="340"/>
        <w:jc w:val="both"/>
        <w:rPr>
          <w:sz w:val="20"/>
        </w:rPr>
      </w:pPr>
      <w:r>
        <w:rPr>
          <w:sz w:val="20"/>
        </w:rPr>
        <w:t>Cuando los objetivos que se pretenden conseguir afecten al mercado, su orientación</w:t>
      </w:r>
      <w:r>
        <w:rPr>
          <w:spacing w:val="1"/>
          <w:sz w:val="20"/>
        </w:rPr>
        <w:t> </w:t>
      </w:r>
      <w:r>
        <w:rPr>
          <w:sz w:val="20"/>
        </w:rPr>
        <w:t>debe dirigirse a corregir fallos claramente identificados y sus efectos deben ser mínimamente</w:t>
      </w:r>
      <w:r>
        <w:rPr>
          <w:spacing w:val="-53"/>
          <w:sz w:val="20"/>
        </w:rPr>
        <w:t> </w:t>
      </w:r>
      <w:r>
        <w:rPr>
          <w:sz w:val="20"/>
        </w:rPr>
        <w:t>distorsionadores.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12"/>
        </w:numPr>
        <w:tabs>
          <w:tab w:pos="1050" w:val="left" w:leader="none"/>
        </w:tabs>
        <w:spacing w:line="249" w:lineRule="auto" w:before="127" w:after="0"/>
        <w:ind w:left="474" w:right="1272" w:firstLine="340"/>
        <w:jc w:val="both"/>
        <w:rPr>
          <w:sz w:val="20"/>
        </w:rPr>
      </w:pPr>
      <w:r>
        <w:rPr>
          <w:sz w:val="20"/>
        </w:rPr>
        <w:t>La gestión de las subvenciones a que se refiere esta ley se realizará de acuerdo con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siguientes principios:</w:t>
      </w:r>
    </w:p>
    <w:p>
      <w:pPr>
        <w:pStyle w:val="ListParagraph"/>
        <w:numPr>
          <w:ilvl w:val="0"/>
          <w:numId w:val="13"/>
        </w:numPr>
        <w:tabs>
          <w:tab w:pos="1048" w:val="left" w:leader="none"/>
        </w:tabs>
        <w:spacing w:line="240" w:lineRule="auto" w:before="121" w:after="0"/>
        <w:ind w:left="1047" w:right="0" w:hanging="234"/>
        <w:jc w:val="left"/>
        <w:rPr>
          <w:sz w:val="20"/>
        </w:rPr>
      </w:pPr>
      <w:r>
        <w:rPr>
          <w:sz w:val="20"/>
        </w:rPr>
        <w:t>Publicidad,</w:t>
      </w:r>
      <w:r>
        <w:rPr>
          <w:spacing w:val="-5"/>
          <w:sz w:val="20"/>
        </w:rPr>
        <w:t> </w:t>
      </w:r>
      <w:r>
        <w:rPr>
          <w:sz w:val="20"/>
        </w:rPr>
        <w:t>transparencia,</w:t>
      </w:r>
      <w:r>
        <w:rPr>
          <w:spacing w:val="-4"/>
          <w:sz w:val="20"/>
        </w:rPr>
        <w:t> </w:t>
      </w:r>
      <w:r>
        <w:rPr>
          <w:sz w:val="20"/>
        </w:rPr>
        <w:t>concurrencia,</w:t>
      </w:r>
      <w:r>
        <w:rPr>
          <w:spacing w:val="-4"/>
          <w:sz w:val="20"/>
        </w:rPr>
        <w:t> </w:t>
      </w:r>
      <w:r>
        <w:rPr>
          <w:sz w:val="20"/>
        </w:rPr>
        <w:t>objetividad,</w:t>
      </w:r>
      <w:r>
        <w:rPr>
          <w:spacing w:val="-5"/>
          <w:sz w:val="20"/>
        </w:rPr>
        <w:t> </w:t>
      </w:r>
      <w:r>
        <w:rPr>
          <w:sz w:val="20"/>
        </w:rPr>
        <w:t>igualdad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discriminación.</w:t>
      </w:r>
    </w:p>
    <w:p>
      <w:pPr>
        <w:pStyle w:val="ListParagraph"/>
        <w:numPr>
          <w:ilvl w:val="0"/>
          <w:numId w:val="13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Eficacia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cumplimiento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objetivos</w:t>
      </w:r>
      <w:r>
        <w:rPr>
          <w:spacing w:val="-3"/>
          <w:sz w:val="20"/>
        </w:rPr>
        <w:t> </w:t>
      </w:r>
      <w:r>
        <w:rPr>
          <w:sz w:val="20"/>
        </w:rPr>
        <w:t>fijados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Administración</w:t>
      </w:r>
      <w:r>
        <w:rPr>
          <w:spacing w:val="-2"/>
          <w:sz w:val="20"/>
        </w:rPr>
        <w:t> </w:t>
      </w:r>
      <w:r>
        <w:rPr>
          <w:sz w:val="20"/>
        </w:rPr>
        <w:t>otorgante.</w:t>
      </w:r>
    </w:p>
    <w:p>
      <w:pPr>
        <w:pStyle w:val="ListParagraph"/>
        <w:numPr>
          <w:ilvl w:val="0"/>
          <w:numId w:val="13"/>
        </w:numPr>
        <w:tabs>
          <w:tab w:pos="1037" w:val="left" w:leader="none"/>
        </w:tabs>
        <w:spacing w:line="240" w:lineRule="auto" w:before="10" w:after="0"/>
        <w:ind w:left="1036" w:right="0" w:hanging="223"/>
        <w:jc w:val="left"/>
        <w:rPr>
          <w:sz w:val="20"/>
        </w:rPr>
      </w:pPr>
      <w:r>
        <w:rPr>
          <w:sz w:val="20"/>
        </w:rPr>
        <w:t>Eficiencia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asignación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utilización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recursos</w:t>
      </w:r>
      <w:r>
        <w:rPr>
          <w:spacing w:val="-4"/>
          <w:sz w:val="20"/>
        </w:rPr>
        <w:t> </w:t>
      </w:r>
      <w:r>
        <w:rPr>
          <w:sz w:val="20"/>
        </w:rPr>
        <w:t>públicos.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9. Requisitos para el otorgamie" w:id="26"/>
      <w:bookmarkEnd w:id="26"/>
      <w:r>
        <w:rPr/>
      </w:r>
      <w:bookmarkStart w:name="_bookmark12" w:id="27"/>
      <w:bookmarkEnd w:id="2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9.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Requisitos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otorgamiento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subvenciones.</w:t>
      </w:r>
    </w:p>
    <w:p>
      <w:pPr>
        <w:pStyle w:val="ListParagraph"/>
        <w:numPr>
          <w:ilvl w:val="0"/>
          <w:numId w:val="14"/>
        </w:numPr>
        <w:tabs>
          <w:tab w:pos="1082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En aquellos casos en los que, de acuerdo con los artículos 87 a 89 del Tratado</w:t>
      </w:r>
      <w:r>
        <w:rPr>
          <w:spacing w:val="1"/>
          <w:sz w:val="20"/>
        </w:rPr>
        <w:t> </w:t>
      </w:r>
      <w:r>
        <w:rPr>
          <w:sz w:val="20"/>
        </w:rPr>
        <w:t>Constitutivo de la Unión Europea, deban comunicarse los proyectos para el establecimiento,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concesión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modificación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subvención,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Administraciones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cualesquiera entes deberán comunicar a la Comisión de la Unión Europea los oportunos</w:t>
      </w:r>
      <w:r>
        <w:rPr>
          <w:spacing w:val="1"/>
          <w:sz w:val="20"/>
        </w:rPr>
        <w:t> </w:t>
      </w:r>
      <w:r>
        <w:rPr>
          <w:sz w:val="20"/>
        </w:rPr>
        <w:t>proyectos de acuerdo con el artículo 10 de la Ley 30/1992, de 26 de noviembre, de Régimen</w:t>
      </w:r>
      <w:r>
        <w:rPr>
          <w:spacing w:val="1"/>
          <w:sz w:val="20"/>
        </w:rPr>
        <w:t> </w:t>
      </w:r>
      <w:r>
        <w:rPr>
          <w:sz w:val="20"/>
        </w:rPr>
        <w:t>Jurídico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24"/>
          <w:sz w:val="20"/>
        </w:rPr>
        <w:t> </w:t>
      </w:r>
      <w:r>
        <w:rPr>
          <w:sz w:val="20"/>
        </w:rPr>
        <w:t>las</w:t>
      </w:r>
      <w:r>
        <w:rPr>
          <w:spacing w:val="24"/>
          <w:sz w:val="20"/>
        </w:rPr>
        <w:t> </w:t>
      </w:r>
      <w:r>
        <w:rPr>
          <w:sz w:val="20"/>
        </w:rPr>
        <w:t>Administraciones</w:t>
      </w:r>
      <w:r>
        <w:rPr>
          <w:spacing w:val="24"/>
          <w:sz w:val="20"/>
        </w:rPr>
        <w:t> </w:t>
      </w:r>
      <w:r>
        <w:rPr>
          <w:sz w:val="20"/>
        </w:rPr>
        <w:t>Públicas</w:t>
      </w:r>
      <w:r>
        <w:rPr>
          <w:spacing w:val="24"/>
          <w:sz w:val="20"/>
        </w:rPr>
        <w:t> </w:t>
      </w:r>
      <w:r>
        <w:rPr>
          <w:sz w:val="20"/>
        </w:rPr>
        <w:t>y</w:t>
      </w:r>
      <w:r>
        <w:rPr>
          <w:spacing w:val="24"/>
          <w:sz w:val="20"/>
        </w:rPr>
        <w:t> </w:t>
      </w:r>
      <w:r>
        <w:rPr>
          <w:sz w:val="20"/>
        </w:rPr>
        <w:t>del</w:t>
      </w:r>
      <w:r>
        <w:rPr>
          <w:spacing w:val="24"/>
          <w:sz w:val="20"/>
        </w:rPr>
        <w:t> </w:t>
      </w:r>
      <w:r>
        <w:rPr>
          <w:sz w:val="20"/>
        </w:rPr>
        <w:t>Procedimiento</w:t>
      </w:r>
      <w:r>
        <w:rPr>
          <w:spacing w:val="24"/>
          <w:sz w:val="20"/>
        </w:rPr>
        <w:t> </w:t>
      </w:r>
      <w:r>
        <w:rPr>
          <w:sz w:val="20"/>
        </w:rPr>
        <w:t>Administrativo</w:t>
      </w:r>
      <w:r>
        <w:rPr>
          <w:spacing w:val="24"/>
          <w:sz w:val="20"/>
        </w:rPr>
        <w:t> </w:t>
      </w:r>
      <w:r>
        <w:rPr>
          <w:sz w:val="20"/>
        </w:rPr>
        <w:t>Común,</w:t>
      </w:r>
      <w:r>
        <w:rPr>
          <w:spacing w:val="24"/>
          <w:sz w:val="20"/>
        </w:rPr>
        <w:t> </w:t>
      </w:r>
      <w:r>
        <w:rPr>
          <w:sz w:val="20"/>
        </w:rPr>
        <w:t>y</w:t>
      </w:r>
      <w:r>
        <w:rPr>
          <w:spacing w:val="24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establezcan</w:t>
      </w:r>
      <w:r>
        <w:rPr>
          <w:spacing w:val="1"/>
          <w:sz w:val="20"/>
        </w:rPr>
        <w:t> </w:t>
      </w:r>
      <w:r>
        <w:rPr>
          <w:sz w:val="20"/>
        </w:rPr>
        <w:t>reglamentariamente,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declare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compatibilidad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las</w:t>
      </w:r>
      <w:r>
        <w:rPr>
          <w:spacing w:val="18"/>
          <w:sz w:val="20"/>
        </w:rPr>
        <w:t> </w:t>
      </w:r>
      <w:r>
        <w:rPr>
          <w:sz w:val="20"/>
        </w:rPr>
        <w:t>mismas.</w:t>
      </w:r>
      <w:r>
        <w:rPr>
          <w:spacing w:val="19"/>
          <w:sz w:val="20"/>
        </w:rPr>
        <w:t> </w:t>
      </w:r>
      <w:r>
        <w:rPr>
          <w:sz w:val="20"/>
        </w:rPr>
        <w:t>En</w:t>
      </w:r>
      <w:r>
        <w:rPr>
          <w:spacing w:val="19"/>
          <w:sz w:val="20"/>
        </w:rPr>
        <w:t> </w:t>
      </w:r>
      <w:r>
        <w:rPr>
          <w:sz w:val="20"/>
        </w:rPr>
        <w:t>estos</w:t>
      </w:r>
      <w:r>
        <w:rPr>
          <w:spacing w:val="18"/>
          <w:sz w:val="20"/>
        </w:rPr>
        <w:t> </w:t>
      </w:r>
      <w:r>
        <w:rPr>
          <w:sz w:val="20"/>
        </w:rPr>
        <w:t>casos,</w:t>
      </w:r>
      <w:r>
        <w:rPr>
          <w:spacing w:val="20"/>
          <w:sz w:val="20"/>
        </w:rPr>
        <w:t> </w:t>
      </w:r>
      <w:r>
        <w:rPr>
          <w:sz w:val="20"/>
        </w:rPr>
        <w:t>no</w:t>
      </w:r>
      <w:r>
        <w:rPr>
          <w:spacing w:val="18"/>
          <w:sz w:val="20"/>
        </w:rPr>
        <w:t> </w:t>
      </w:r>
      <w:r>
        <w:rPr>
          <w:sz w:val="20"/>
        </w:rPr>
        <w:t>se</w:t>
      </w:r>
      <w:r>
        <w:rPr>
          <w:spacing w:val="19"/>
          <w:sz w:val="20"/>
        </w:rPr>
        <w:t> </w:t>
      </w:r>
      <w:r>
        <w:rPr>
          <w:sz w:val="20"/>
        </w:rPr>
        <w:t>podrá</w:t>
      </w:r>
      <w:r>
        <w:rPr>
          <w:spacing w:val="18"/>
          <w:sz w:val="20"/>
        </w:rPr>
        <w:t> </w:t>
      </w:r>
      <w:r>
        <w:rPr>
          <w:sz w:val="20"/>
        </w:rPr>
        <w:t>hacer</w:t>
      </w:r>
      <w:r>
        <w:rPr>
          <w:spacing w:val="18"/>
          <w:sz w:val="20"/>
        </w:rPr>
        <w:t> </w:t>
      </w:r>
      <w:r>
        <w:rPr>
          <w:sz w:val="20"/>
        </w:rPr>
        <w:t>efectiva</w:t>
      </w:r>
      <w:r>
        <w:rPr>
          <w:spacing w:val="18"/>
          <w:sz w:val="20"/>
        </w:rPr>
        <w:t> </w:t>
      </w:r>
      <w:r>
        <w:rPr>
          <w:sz w:val="20"/>
        </w:rPr>
        <w:t>una</w:t>
      </w:r>
      <w:r>
        <w:rPr>
          <w:spacing w:val="18"/>
          <w:sz w:val="20"/>
        </w:rPr>
        <w:t> </w:t>
      </w:r>
      <w:r>
        <w:rPr>
          <w:sz w:val="20"/>
        </w:rPr>
        <w:t>subvención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tanto no</w:t>
      </w:r>
      <w:r>
        <w:rPr>
          <w:spacing w:val="-1"/>
          <w:sz w:val="20"/>
        </w:rPr>
        <w:t> </w:t>
      </w:r>
      <w:r>
        <w:rPr>
          <w:sz w:val="20"/>
        </w:rPr>
        <w:t>sea considerada compatible con el</w:t>
      </w:r>
      <w:r>
        <w:rPr>
          <w:spacing w:val="-1"/>
          <w:sz w:val="20"/>
        </w:rPr>
        <w:t> </w:t>
      </w:r>
      <w:r>
        <w:rPr>
          <w:sz w:val="20"/>
        </w:rPr>
        <w:t>mercado común.</w:t>
      </w:r>
    </w:p>
    <w:p>
      <w:pPr>
        <w:pStyle w:val="ListParagraph"/>
        <w:numPr>
          <w:ilvl w:val="0"/>
          <w:numId w:val="14"/>
        </w:numPr>
        <w:tabs>
          <w:tab w:pos="1087" w:val="left" w:leader="none"/>
        </w:tabs>
        <w:spacing w:line="249" w:lineRule="auto" w:before="7" w:after="0"/>
        <w:ind w:left="474" w:right="1273" w:firstLine="340"/>
        <w:jc w:val="both"/>
        <w:rPr>
          <w:sz w:val="20"/>
        </w:rPr>
      </w:pPr>
      <w:r>
        <w:rPr>
          <w:sz w:val="20"/>
        </w:rPr>
        <w:t>Con carácter previo al otorgamiento de las subvenciones, deberán aprobarse las</w:t>
      </w:r>
      <w:r>
        <w:rPr>
          <w:spacing w:val="1"/>
          <w:sz w:val="20"/>
        </w:rPr>
        <w:t> </w:t>
      </w:r>
      <w:r>
        <w:rPr>
          <w:sz w:val="20"/>
        </w:rPr>
        <w:t>normas</w:t>
      </w:r>
      <w:r>
        <w:rPr>
          <w:spacing w:val="20"/>
          <w:sz w:val="20"/>
        </w:rPr>
        <w:t> </w:t>
      </w:r>
      <w:r>
        <w:rPr>
          <w:sz w:val="20"/>
        </w:rPr>
        <w:t>que</w:t>
      </w:r>
      <w:r>
        <w:rPr>
          <w:spacing w:val="21"/>
          <w:sz w:val="20"/>
        </w:rPr>
        <w:t> </w:t>
      </w:r>
      <w:r>
        <w:rPr>
          <w:sz w:val="20"/>
        </w:rPr>
        <w:t>establezcan</w:t>
      </w:r>
      <w:r>
        <w:rPr>
          <w:spacing w:val="20"/>
          <w:sz w:val="20"/>
        </w:rPr>
        <w:t> </w:t>
      </w:r>
      <w:r>
        <w:rPr>
          <w:sz w:val="20"/>
        </w:rPr>
        <w:t>las</w:t>
      </w:r>
      <w:r>
        <w:rPr>
          <w:spacing w:val="21"/>
          <w:sz w:val="20"/>
        </w:rPr>
        <w:t> </w:t>
      </w:r>
      <w:r>
        <w:rPr>
          <w:sz w:val="20"/>
        </w:rPr>
        <w:t>bases</w:t>
      </w:r>
      <w:r>
        <w:rPr>
          <w:spacing w:val="21"/>
          <w:sz w:val="20"/>
        </w:rPr>
        <w:t> </w:t>
      </w:r>
      <w:r>
        <w:rPr>
          <w:sz w:val="20"/>
        </w:rPr>
        <w:t>reguladoras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concesión</w:t>
      </w:r>
      <w:r>
        <w:rPr>
          <w:spacing w:val="21"/>
          <w:sz w:val="20"/>
        </w:rPr>
        <w:t> </w:t>
      </w:r>
      <w:r>
        <w:rPr>
          <w:sz w:val="20"/>
        </w:rPr>
        <w:t>en</w:t>
      </w:r>
      <w:r>
        <w:rPr>
          <w:spacing w:val="20"/>
          <w:sz w:val="20"/>
        </w:rPr>
        <w:t> </w:t>
      </w:r>
      <w:r>
        <w:rPr>
          <w:sz w:val="20"/>
        </w:rPr>
        <w:t>los</w:t>
      </w:r>
      <w:r>
        <w:rPr>
          <w:spacing w:val="21"/>
          <w:sz w:val="20"/>
        </w:rPr>
        <w:t> </w:t>
      </w:r>
      <w:r>
        <w:rPr>
          <w:sz w:val="20"/>
        </w:rPr>
        <w:t>términos</w:t>
      </w:r>
      <w:r>
        <w:rPr>
          <w:spacing w:val="21"/>
          <w:sz w:val="20"/>
        </w:rPr>
        <w:t> </w:t>
      </w:r>
      <w:r>
        <w:rPr>
          <w:sz w:val="20"/>
        </w:rPr>
        <w:t>establecidos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14"/>
        </w:numPr>
        <w:tabs>
          <w:tab w:pos="1045" w:val="left" w:leader="none"/>
        </w:tabs>
        <w:spacing w:line="249" w:lineRule="auto" w:before="3" w:after="0"/>
        <w:ind w:left="474" w:right="1271" w:firstLine="340"/>
        <w:jc w:val="both"/>
        <w:rPr>
          <w:sz w:val="20"/>
        </w:rPr>
      </w:pPr>
      <w:r>
        <w:rPr>
          <w:sz w:val="20"/>
        </w:rPr>
        <w:t>Las bases reguladoras de cada tipo de subvención se publicarán en el "Boletín Oficial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Estado" 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diario</w:t>
      </w:r>
      <w:r>
        <w:rPr>
          <w:spacing w:val="-2"/>
          <w:sz w:val="20"/>
        </w:rPr>
        <w:t> </w:t>
      </w:r>
      <w:r>
        <w:rPr>
          <w:sz w:val="20"/>
        </w:rPr>
        <w:t>oficial</w:t>
      </w:r>
      <w:r>
        <w:rPr>
          <w:spacing w:val="-1"/>
          <w:sz w:val="20"/>
        </w:rPr>
        <w:t> </w:t>
      </w:r>
      <w:r>
        <w:rPr>
          <w:sz w:val="20"/>
        </w:rPr>
        <w:t>correspondiente.</w:t>
      </w:r>
    </w:p>
    <w:p>
      <w:pPr>
        <w:pStyle w:val="ListParagraph"/>
        <w:numPr>
          <w:ilvl w:val="0"/>
          <w:numId w:val="14"/>
        </w:numPr>
        <w:tabs>
          <w:tab w:pos="1102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Adicionalmente,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otorgamiento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subvención</w:t>
      </w:r>
      <w:r>
        <w:rPr>
          <w:spacing w:val="1"/>
          <w:sz w:val="20"/>
        </w:rPr>
        <w:t> </w:t>
      </w:r>
      <w:r>
        <w:rPr>
          <w:sz w:val="20"/>
        </w:rPr>
        <w:t>debe</w:t>
      </w:r>
      <w:r>
        <w:rPr>
          <w:spacing w:val="1"/>
          <w:sz w:val="20"/>
        </w:rPr>
        <w:t> </w:t>
      </w:r>
      <w:r>
        <w:rPr>
          <w:sz w:val="20"/>
        </w:rPr>
        <w:t>cumplir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siguientes</w:t>
      </w:r>
      <w:r>
        <w:rPr>
          <w:spacing w:val="1"/>
          <w:sz w:val="20"/>
        </w:rPr>
        <w:t> </w:t>
      </w:r>
      <w:r>
        <w:rPr>
          <w:sz w:val="20"/>
        </w:rPr>
        <w:t>requisitos:</w:t>
      </w:r>
    </w:p>
    <w:p>
      <w:pPr>
        <w:pStyle w:val="ListParagraph"/>
        <w:numPr>
          <w:ilvl w:val="0"/>
          <w:numId w:val="15"/>
        </w:numPr>
        <w:tabs>
          <w:tab w:pos="1048" w:val="left" w:leader="none"/>
        </w:tabs>
        <w:spacing w:line="240" w:lineRule="auto" w:before="122" w:after="0"/>
        <w:ind w:left="1047" w:right="0" w:hanging="234"/>
        <w:jc w:val="left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competencia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órgano</w:t>
      </w:r>
      <w:r>
        <w:rPr>
          <w:spacing w:val="-4"/>
          <w:sz w:val="20"/>
        </w:rPr>
        <w:t> </w:t>
      </w:r>
      <w:r>
        <w:rPr>
          <w:sz w:val="20"/>
        </w:rPr>
        <w:t>administrativo</w:t>
      </w:r>
      <w:r>
        <w:rPr>
          <w:spacing w:val="-4"/>
          <w:sz w:val="20"/>
        </w:rPr>
        <w:t> </w:t>
      </w:r>
      <w:r>
        <w:rPr>
          <w:sz w:val="20"/>
        </w:rPr>
        <w:t>concedente.</w:t>
      </w:r>
    </w:p>
    <w:p>
      <w:pPr>
        <w:pStyle w:val="ListParagraph"/>
        <w:numPr>
          <w:ilvl w:val="0"/>
          <w:numId w:val="15"/>
        </w:numPr>
        <w:tabs>
          <w:tab w:pos="1104" w:val="left" w:leader="none"/>
        </w:tabs>
        <w:spacing w:line="249" w:lineRule="auto" w:before="10" w:after="0"/>
        <w:ind w:left="474" w:right="1275" w:firstLine="340"/>
        <w:jc w:val="left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existencia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crédito</w:t>
      </w:r>
      <w:r>
        <w:rPr>
          <w:spacing w:val="1"/>
          <w:sz w:val="20"/>
        </w:rPr>
        <w:t> </w:t>
      </w:r>
      <w:r>
        <w:rPr>
          <w:sz w:val="20"/>
        </w:rPr>
        <w:t>adecuado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suficiente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atender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4"/>
          <w:sz w:val="20"/>
        </w:rPr>
        <w:t> </w:t>
      </w:r>
      <w:r>
        <w:rPr>
          <w:sz w:val="20"/>
        </w:rPr>
        <w:t>contenido</w:t>
      </w:r>
      <w:r>
        <w:rPr>
          <w:spacing w:val="-1"/>
          <w:sz w:val="20"/>
        </w:rPr>
        <w:t> </w:t>
      </w:r>
      <w:r>
        <w:rPr>
          <w:sz w:val="20"/>
        </w:rPr>
        <w:t>económico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 derivan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concesión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subvención.</w:t>
      </w:r>
    </w:p>
    <w:p>
      <w:pPr>
        <w:pStyle w:val="ListParagraph"/>
        <w:numPr>
          <w:ilvl w:val="0"/>
          <w:numId w:val="15"/>
        </w:numPr>
        <w:tabs>
          <w:tab w:pos="1098" w:val="left" w:leader="none"/>
        </w:tabs>
        <w:spacing w:line="249" w:lineRule="auto" w:before="2" w:after="0"/>
        <w:ind w:left="474" w:right="1274" w:firstLine="340"/>
        <w:jc w:val="left"/>
        <w:rPr>
          <w:sz w:val="20"/>
        </w:rPr>
      </w:pPr>
      <w:r>
        <w:rPr>
          <w:sz w:val="20"/>
        </w:rPr>
        <w:t>La</w:t>
      </w:r>
      <w:r>
        <w:rPr>
          <w:spacing w:val="3"/>
          <w:sz w:val="20"/>
        </w:rPr>
        <w:t> </w:t>
      </w:r>
      <w:r>
        <w:rPr>
          <w:sz w:val="20"/>
        </w:rPr>
        <w:t>tramitación</w:t>
      </w:r>
      <w:r>
        <w:rPr>
          <w:spacing w:val="3"/>
          <w:sz w:val="20"/>
        </w:rPr>
        <w:t> </w:t>
      </w:r>
      <w:r>
        <w:rPr>
          <w:sz w:val="20"/>
        </w:rPr>
        <w:t>del</w:t>
      </w:r>
      <w:r>
        <w:rPr>
          <w:spacing w:val="3"/>
          <w:sz w:val="20"/>
        </w:rPr>
        <w:t> </w:t>
      </w:r>
      <w:r>
        <w:rPr>
          <w:sz w:val="20"/>
        </w:rPr>
        <w:t>procedimiento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concesión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acuerdo</w:t>
      </w:r>
      <w:r>
        <w:rPr>
          <w:spacing w:val="3"/>
          <w:sz w:val="20"/>
        </w:rPr>
        <w:t> </w:t>
      </w:r>
      <w:r>
        <w:rPr>
          <w:sz w:val="20"/>
        </w:rPr>
        <w:t>con</w:t>
      </w:r>
      <w:r>
        <w:rPr>
          <w:spacing w:val="3"/>
          <w:sz w:val="20"/>
        </w:rPr>
        <w:t> </w:t>
      </w:r>
      <w:r>
        <w:rPr>
          <w:sz w:val="20"/>
        </w:rPr>
        <w:t>las</w:t>
      </w:r>
      <w:r>
        <w:rPr>
          <w:spacing w:val="3"/>
          <w:sz w:val="20"/>
        </w:rPr>
        <w:t> </w:t>
      </w:r>
      <w:r>
        <w:rPr>
          <w:sz w:val="20"/>
        </w:rPr>
        <w:t>normas</w:t>
      </w:r>
      <w:r>
        <w:rPr>
          <w:spacing w:val="3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resulten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aplicación.</w:t>
      </w:r>
    </w:p>
    <w:p>
      <w:pPr>
        <w:pStyle w:val="ListParagraph"/>
        <w:numPr>
          <w:ilvl w:val="0"/>
          <w:numId w:val="15"/>
        </w:numPr>
        <w:tabs>
          <w:tab w:pos="1079" w:val="left" w:leader="none"/>
        </w:tabs>
        <w:spacing w:line="249" w:lineRule="auto" w:before="1" w:after="0"/>
        <w:ind w:left="474" w:right="1273" w:firstLine="339"/>
        <w:jc w:val="left"/>
        <w:rPr>
          <w:sz w:val="20"/>
        </w:rPr>
      </w:pPr>
      <w:r>
        <w:rPr>
          <w:sz w:val="20"/>
        </w:rPr>
        <w:t>La</w:t>
      </w:r>
      <w:r>
        <w:rPr>
          <w:spacing w:val="27"/>
          <w:sz w:val="20"/>
        </w:rPr>
        <w:t> </w:t>
      </w:r>
      <w:r>
        <w:rPr>
          <w:sz w:val="20"/>
        </w:rPr>
        <w:t>fiscalización</w:t>
      </w:r>
      <w:r>
        <w:rPr>
          <w:spacing w:val="27"/>
          <w:sz w:val="20"/>
        </w:rPr>
        <w:t> </w:t>
      </w:r>
      <w:r>
        <w:rPr>
          <w:sz w:val="20"/>
        </w:rPr>
        <w:t>previa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los</w:t>
      </w:r>
      <w:r>
        <w:rPr>
          <w:spacing w:val="27"/>
          <w:sz w:val="20"/>
        </w:rPr>
        <w:t> </w:t>
      </w:r>
      <w:r>
        <w:rPr>
          <w:sz w:val="20"/>
        </w:rPr>
        <w:t>actos</w:t>
      </w:r>
      <w:r>
        <w:rPr>
          <w:spacing w:val="27"/>
          <w:sz w:val="20"/>
        </w:rPr>
        <w:t> </w:t>
      </w:r>
      <w:r>
        <w:rPr>
          <w:sz w:val="20"/>
        </w:rPr>
        <w:t>administrativos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contenido</w:t>
      </w:r>
      <w:r>
        <w:rPr>
          <w:spacing w:val="27"/>
          <w:sz w:val="20"/>
        </w:rPr>
        <w:t> </w:t>
      </w:r>
      <w:r>
        <w:rPr>
          <w:sz w:val="20"/>
        </w:rPr>
        <w:t>económico,</w:t>
      </w:r>
      <w:r>
        <w:rPr>
          <w:spacing w:val="27"/>
          <w:sz w:val="20"/>
        </w:rPr>
        <w:t> </w:t>
      </w:r>
      <w:r>
        <w:rPr>
          <w:sz w:val="20"/>
        </w:rPr>
        <w:t>en</w:t>
      </w:r>
      <w:r>
        <w:rPr>
          <w:spacing w:val="27"/>
          <w:sz w:val="20"/>
        </w:rPr>
        <w:t> </w:t>
      </w:r>
      <w:r>
        <w:rPr>
          <w:sz w:val="20"/>
        </w:rPr>
        <w:t>los</w:t>
      </w:r>
      <w:r>
        <w:rPr>
          <w:spacing w:val="-53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previstos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leyes.</w:t>
      </w:r>
    </w:p>
    <w:p>
      <w:pPr>
        <w:pStyle w:val="ListParagraph"/>
        <w:numPr>
          <w:ilvl w:val="0"/>
          <w:numId w:val="15"/>
        </w:numPr>
        <w:tabs>
          <w:tab w:pos="1048" w:val="left" w:leader="none"/>
        </w:tabs>
        <w:spacing w:line="240" w:lineRule="auto" w:before="2" w:after="0"/>
        <w:ind w:left="1047" w:right="0" w:hanging="234"/>
        <w:jc w:val="left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aprobación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gasto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órgano</w:t>
      </w:r>
      <w:r>
        <w:rPr>
          <w:spacing w:val="-4"/>
          <w:sz w:val="20"/>
        </w:rPr>
        <w:t> </w:t>
      </w:r>
      <w:r>
        <w:rPr>
          <w:sz w:val="20"/>
        </w:rPr>
        <w:t>competente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ello.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0. Órganos competentes para la" w:id="28"/>
      <w:bookmarkEnd w:id="28"/>
      <w:r>
        <w:rPr/>
      </w:r>
      <w:bookmarkStart w:name="_bookmark13" w:id="29"/>
      <w:bookmarkEnd w:id="2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10.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i/>
          <w:sz w:val="20"/>
        </w:rPr>
        <w:t>Órganos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competentes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concesión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subvenciones.</w:t>
      </w:r>
    </w:p>
    <w:p>
      <w:pPr>
        <w:pStyle w:val="ListParagraph"/>
        <w:numPr>
          <w:ilvl w:val="0"/>
          <w:numId w:val="16"/>
        </w:numPr>
        <w:tabs>
          <w:tab w:pos="1056" w:val="left" w:leader="none"/>
        </w:tabs>
        <w:spacing w:line="249" w:lineRule="auto" w:before="118" w:after="0"/>
        <w:ind w:left="474" w:right="1271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7"/>
          <w:sz w:val="20"/>
        </w:rPr>
        <w:t> </w:t>
      </w:r>
      <w:r>
        <w:rPr>
          <w:sz w:val="20"/>
        </w:rPr>
        <w:t>Ministros</w:t>
      </w:r>
      <w:r>
        <w:rPr>
          <w:spacing w:val="18"/>
          <w:sz w:val="20"/>
        </w:rPr>
        <w:t> </w:t>
      </w:r>
      <w:r>
        <w:rPr>
          <w:sz w:val="20"/>
        </w:rPr>
        <w:t>y</w:t>
      </w:r>
      <w:r>
        <w:rPr>
          <w:spacing w:val="18"/>
          <w:sz w:val="20"/>
        </w:rPr>
        <w:t> </w:t>
      </w:r>
      <w:r>
        <w:rPr>
          <w:sz w:val="20"/>
        </w:rPr>
        <w:t>los</w:t>
      </w:r>
      <w:r>
        <w:rPr>
          <w:spacing w:val="18"/>
          <w:sz w:val="20"/>
        </w:rPr>
        <w:t> </w:t>
      </w:r>
      <w:r>
        <w:rPr>
          <w:sz w:val="20"/>
        </w:rPr>
        <w:t>Secretarios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Estado</w:t>
      </w:r>
      <w:r>
        <w:rPr>
          <w:spacing w:val="19"/>
          <w:sz w:val="20"/>
        </w:rPr>
        <w:t> </w:t>
      </w:r>
      <w:r>
        <w:rPr>
          <w:sz w:val="20"/>
        </w:rPr>
        <w:t>en</w:t>
      </w:r>
      <w:r>
        <w:rPr>
          <w:spacing w:val="17"/>
          <w:sz w:val="20"/>
        </w:rPr>
        <w:t> </w:t>
      </w:r>
      <w:r>
        <w:rPr>
          <w:sz w:val="20"/>
        </w:rPr>
        <w:t>la</w:t>
      </w:r>
      <w:r>
        <w:rPr>
          <w:spacing w:val="17"/>
          <w:sz w:val="20"/>
        </w:rPr>
        <w:t> </w:t>
      </w:r>
      <w:r>
        <w:rPr>
          <w:sz w:val="20"/>
        </w:rPr>
        <w:t>Administración</w:t>
      </w:r>
      <w:r>
        <w:rPr>
          <w:spacing w:val="19"/>
          <w:sz w:val="20"/>
        </w:rPr>
        <w:t> </w:t>
      </w:r>
      <w:r>
        <w:rPr>
          <w:sz w:val="20"/>
        </w:rPr>
        <w:t>General</w:t>
      </w:r>
      <w:r>
        <w:rPr>
          <w:spacing w:val="18"/>
          <w:sz w:val="20"/>
        </w:rPr>
        <w:t> </w:t>
      </w:r>
      <w:r>
        <w:rPr>
          <w:sz w:val="20"/>
        </w:rPr>
        <w:t>del</w:t>
      </w:r>
      <w:r>
        <w:rPr>
          <w:spacing w:val="17"/>
          <w:sz w:val="20"/>
        </w:rPr>
        <w:t> </w:t>
      </w:r>
      <w:r>
        <w:rPr>
          <w:sz w:val="20"/>
        </w:rPr>
        <w:t>Estado</w:t>
      </w:r>
      <w:r>
        <w:rPr>
          <w:spacing w:val="19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presidentes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directores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vinculados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dependientes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Estado,</w:t>
      </w:r>
      <w:r>
        <w:rPr>
          <w:spacing w:val="1"/>
          <w:sz w:val="20"/>
        </w:rPr>
        <w:t> </w:t>
      </w:r>
      <w:r>
        <w:rPr>
          <w:sz w:val="20"/>
        </w:rPr>
        <w:t>cualquiera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55"/>
          <w:sz w:val="20"/>
        </w:rPr>
        <w:t> </w:t>
      </w:r>
      <w:r>
        <w:rPr>
          <w:sz w:val="20"/>
        </w:rPr>
        <w:t>régimen</w:t>
      </w:r>
      <w:r>
        <w:rPr>
          <w:spacing w:val="1"/>
          <w:sz w:val="20"/>
        </w:rPr>
        <w:t> </w:t>
      </w:r>
      <w:r>
        <w:rPr>
          <w:sz w:val="20"/>
        </w:rPr>
        <w:t>jurídico a que hayan de sujetar su actuación, son los órganos competentes para conceder</w:t>
      </w:r>
      <w:r>
        <w:rPr>
          <w:spacing w:val="1"/>
          <w:sz w:val="20"/>
        </w:rPr>
        <w:t> </w:t>
      </w:r>
      <w:r>
        <w:rPr>
          <w:sz w:val="20"/>
        </w:rPr>
        <w:t>subvenciones,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sus</w:t>
      </w:r>
      <w:r>
        <w:rPr>
          <w:spacing w:val="-3"/>
          <w:sz w:val="20"/>
        </w:rPr>
        <w:t> </w:t>
      </w:r>
      <w:r>
        <w:rPr>
          <w:sz w:val="20"/>
        </w:rPr>
        <w:t>respectivos</w:t>
      </w:r>
      <w:r>
        <w:rPr>
          <w:spacing w:val="-2"/>
          <w:sz w:val="20"/>
        </w:rPr>
        <w:t> </w:t>
      </w:r>
      <w:r>
        <w:rPr>
          <w:sz w:val="20"/>
        </w:rPr>
        <w:t>ámbitos,</w:t>
      </w:r>
      <w:r>
        <w:rPr>
          <w:spacing w:val="-4"/>
          <w:sz w:val="20"/>
        </w:rPr>
        <w:t> </w:t>
      </w:r>
      <w:r>
        <w:rPr>
          <w:sz w:val="20"/>
        </w:rPr>
        <w:t>previa</w:t>
      </w:r>
      <w:r>
        <w:rPr>
          <w:spacing w:val="-4"/>
          <w:sz w:val="20"/>
        </w:rPr>
        <w:t> </w:t>
      </w:r>
      <w:r>
        <w:rPr>
          <w:sz w:val="20"/>
        </w:rPr>
        <w:t>consignación</w:t>
      </w:r>
      <w:r>
        <w:rPr>
          <w:spacing w:val="-2"/>
          <w:sz w:val="20"/>
        </w:rPr>
        <w:t> </w:t>
      </w:r>
      <w:r>
        <w:rPr>
          <w:sz w:val="20"/>
        </w:rPr>
        <w:t>presupuestaria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fin.</w:t>
      </w:r>
    </w:p>
    <w:p>
      <w:pPr>
        <w:pStyle w:val="ListParagraph"/>
        <w:numPr>
          <w:ilvl w:val="0"/>
          <w:numId w:val="16"/>
        </w:numPr>
        <w:tabs>
          <w:tab w:pos="1088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No obstante lo dispuesto en el apartado anterior, para autorizar la concesión de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cuantía</w:t>
      </w:r>
      <w:r>
        <w:rPr>
          <w:spacing w:val="1"/>
          <w:sz w:val="20"/>
        </w:rPr>
        <w:t> </w:t>
      </w:r>
      <w:r>
        <w:rPr>
          <w:sz w:val="20"/>
        </w:rPr>
        <w:t>superior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12</w:t>
      </w:r>
      <w:r>
        <w:rPr>
          <w:spacing w:val="1"/>
          <w:sz w:val="20"/>
        </w:rPr>
        <w:t> </w:t>
      </w:r>
      <w:r>
        <w:rPr>
          <w:sz w:val="20"/>
        </w:rPr>
        <w:t>millones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euros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necesario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55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Consejo de Ministros o, en el caso de que así lo establezca la normativa reguladora de la</w:t>
      </w:r>
      <w:r>
        <w:rPr>
          <w:spacing w:val="1"/>
          <w:sz w:val="20"/>
        </w:rPr>
        <w:t> </w:t>
      </w:r>
      <w:r>
        <w:rPr>
          <w:sz w:val="20"/>
        </w:rPr>
        <w:t>subvención,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Comisión</w:t>
      </w:r>
      <w:r>
        <w:rPr>
          <w:spacing w:val="-2"/>
          <w:sz w:val="20"/>
        </w:rPr>
        <w:t> </w:t>
      </w:r>
      <w:r>
        <w:rPr>
          <w:sz w:val="20"/>
        </w:rPr>
        <w:t>Delegada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Gobierno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Asuntos Económicos.</w:t>
      </w:r>
    </w:p>
    <w:p>
      <w:pPr>
        <w:pStyle w:val="BodyText"/>
        <w:spacing w:line="249" w:lineRule="auto" w:before="3"/>
        <w:ind w:right="1272"/>
      </w:pPr>
      <w:r>
        <w:rPr/>
        <w:t>En el caso de subvenciones concedidas en régimen de concurrencia competitiva, la</w:t>
      </w:r>
      <w:r>
        <w:rPr>
          <w:spacing w:val="1"/>
        </w:rPr>
        <w:t> </w:t>
      </w:r>
      <w:r>
        <w:rPr/>
        <w:t>autorización del Consejo de Ministros a que se refiere el párrafo anterior deberá obtenerse</w:t>
      </w:r>
      <w:r>
        <w:rPr>
          <w:spacing w:val="1"/>
        </w:rPr>
        <w:t> </w:t>
      </w:r>
      <w:r>
        <w:rPr/>
        <w:t>antes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aprobación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convocatoria cuya</w:t>
      </w:r>
      <w:r>
        <w:rPr>
          <w:spacing w:val="-1"/>
        </w:rPr>
        <w:t> </w:t>
      </w:r>
      <w:r>
        <w:rPr/>
        <w:t>cuantía</w:t>
      </w:r>
      <w:r>
        <w:rPr>
          <w:spacing w:val="-1"/>
        </w:rPr>
        <w:t> </w:t>
      </w:r>
      <w:r>
        <w:rPr/>
        <w:t>supere el</w:t>
      </w:r>
      <w:r>
        <w:rPr>
          <w:spacing w:val="-2"/>
        </w:rPr>
        <w:t> </w:t>
      </w:r>
      <w:r>
        <w:rPr/>
        <w:t>citado</w:t>
      </w:r>
      <w:r>
        <w:rPr>
          <w:spacing w:val="-1"/>
        </w:rPr>
        <w:t> </w:t>
      </w:r>
      <w:r>
        <w:rPr/>
        <w:t>límite.</w:t>
      </w:r>
    </w:p>
    <w:p>
      <w:pPr>
        <w:pStyle w:val="BodyText"/>
        <w:spacing w:line="249" w:lineRule="auto" w:before="3"/>
        <w:ind w:right="1276" w:firstLine="339"/>
      </w:pPr>
      <w:r>
        <w:rPr/>
        <w:t>La autorización a que se refiere el párrafo anterior no implicará la aprobación del gasto,</w:t>
      </w:r>
      <w:r>
        <w:rPr>
          <w:spacing w:val="1"/>
        </w:rPr>
        <w:t> </w:t>
      </w:r>
      <w:r>
        <w:rPr/>
        <w:t>que,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todo caso, corresponderá al</w:t>
      </w:r>
      <w:r>
        <w:rPr>
          <w:spacing w:val="-1"/>
        </w:rPr>
        <w:t> </w:t>
      </w:r>
      <w:r>
        <w:rPr/>
        <w:t>órgano</w:t>
      </w:r>
      <w:r>
        <w:rPr>
          <w:spacing w:val="-2"/>
        </w:rPr>
        <w:t> </w:t>
      </w:r>
      <w:r>
        <w:rPr/>
        <w:t>competente.</w:t>
      </w:r>
    </w:p>
    <w:p>
      <w:pPr>
        <w:pStyle w:val="ListParagraph"/>
        <w:numPr>
          <w:ilvl w:val="0"/>
          <w:numId w:val="16"/>
        </w:numPr>
        <w:tabs>
          <w:tab w:pos="1045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Las facultades para conceder subvenciones, a que se refiere este artículo, podrán ser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desconcentración</w:t>
      </w:r>
      <w:r>
        <w:rPr>
          <w:spacing w:val="-3"/>
          <w:sz w:val="20"/>
        </w:rPr>
        <w:t> </w:t>
      </w:r>
      <w:r>
        <w:rPr>
          <w:sz w:val="20"/>
        </w:rPr>
        <w:t>mediante</w:t>
      </w:r>
      <w:r>
        <w:rPr>
          <w:spacing w:val="-2"/>
          <w:sz w:val="20"/>
        </w:rPr>
        <w:t> </w:t>
      </w:r>
      <w:r>
        <w:rPr>
          <w:sz w:val="20"/>
        </w:rPr>
        <w:t>real</w:t>
      </w:r>
      <w:r>
        <w:rPr>
          <w:spacing w:val="-1"/>
          <w:sz w:val="20"/>
        </w:rPr>
        <w:t> </w:t>
      </w:r>
      <w:r>
        <w:rPr>
          <w:sz w:val="20"/>
        </w:rPr>
        <w:t>decreto</w:t>
      </w:r>
      <w:r>
        <w:rPr>
          <w:spacing w:val="-3"/>
          <w:sz w:val="20"/>
        </w:rPr>
        <w:t> </w:t>
      </w:r>
      <w:r>
        <w:rPr>
          <w:sz w:val="20"/>
        </w:rPr>
        <w:t>acordado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Consejo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Ministros.</w:t>
      </w:r>
    </w:p>
    <w:p>
      <w:pPr>
        <w:pStyle w:val="ListParagraph"/>
        <w:numPr>
          <w:ilvl w:val="0"/>
          <w:numId w:val="16"/>
        </w:numPr>
        <w:tabs>
          <w:tab w:pos="1161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competencia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conceder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corporaciones</w:t>
      </w:r>
      <w:r>
        <w:rPr>
          <w:spacing w:val="1"/>
          <w:sz w:val="20"/>
        </w:rPr>
        <w:t> </w:t>
      </w:r>
      <w:r>
        <w:rPr>
          <w:sz w:val="20"/>
        </w:rPr>
        <w:t>locales</w:t>
      </w:r>
      <w:r>
        <w:rPr>
          <w:spacing w:val="1"/>
          <w:sz w:val="20"/>
        </w:rPr>
        <w:t> </w:t>
      </w:r>
      <w:r>
        <w:rPr>
          <w:sz w:val="20"/>
        </w:rPr>
        <w:t>corresponde a los órganos que tengan atribuidas tales funciones en la legislación de régimen</w:t>
      </w:r>
      <w:r>
        <w:rPr>
          <w:spacing w:val="-53"/>
          <w:sz w:val="20"/>
        </w:rPr>
        <w:t> </w:t>
      </w:r>
      <w:r>
        <w:rPr>
          <w:sz w:val="20"/>
        </w:rPr>
        <w:t>local.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1. Beneficiarios." w:id="30"/>
      <w:bookmarkEnd w:id="30"/>
      <w:r>
        <w:rPr/>
      </w:r>
      <w:bookmarkStart w:name="_bookmark14" w:id="31"/>
      <w:bookmarkEnd w:id="3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11.</w:t>
      </w:r>
      <w:r>
        <w:rPr>
          <w:rFonts w:ascii="Arial" w:hAnsi="Arial"/>
          <w:b/>
          <w:spacing w:val="42"/>
          <w:sz w:val="20"/>
        </w:rPr>
        <w:t> </w:t>
      </w:r>
      <w:r>
        <w:rPr>
          <w:rFonts w:ascii="Arial" w:hAnsi="Arial"/>
          <w:i/>
          <w:sz w:val="20"/>
        </w:rPr>
        <w:t>Beneficiarios.</w:t>
      </w:r>
    </w:p>
    <w:p>
      <w:pPr>
        <w:pStyle w:val="ListParagraph"/>
        <w:numPr>
          <w:ilvl w:val="0"/>
          <w:numId w:val="17"/>
        </w:numPr>
        <w:tabs>
          <w:tab w:pos="1080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Tendrá la consideración de beneficiario de subvenciones la persona que haya de</w:t>
      </w:r>
      <w:r>
        <w:rPr>
          <w:spacing w:val="1"/>
          <w:sz w:val="20"/>
        </w:rPr>
        <w:t> </w:t>
      </w:r>
      <w:r>
        <w:rPr>
          <w:sz w:val="20"/>
        </w:rPr>
        <w:t>realizar la actividad que fundamentó su otorgamiento o que se encuentre en la situación que</w:t>
      </w:r>
      <w:r>
        <w:rPr>
          <w:spacing w:val="1"/>
          <w:sz w:val="20"/>
        </w:rPr>
        <w:t> </w:t>
      </w:r>
      <w:r>
        <w:rPr>
          <w:sz w:val="20"/>
        </w:rPr>
        <w:t>legitima</w:t>
      </w:r>
      <w:r>
        <w:rPr>
          <w:spacing w:val="-2"/>
          <w:sz w:val="20"/>
        </w:rPr>
        <w:t> </w:t>
      </w:r>
      <w:r>
        <w:rPr>
          <w:sz w:val="20"/>
        </w:rPr>
        <w:t>su concesión.</w:t>
      </w:r>
    </w:p>
    <w:p>
      <w:pPr>
        <w:pStyle w:val="ListParagraph"/>
        <w:numPr>
          <w:ilvl w:val="0"/>
          <w:numId w:val="17"/>
        </w:numPr>
        <w:tabs>
          <w:tab w:pos="1055" w:val="left" w:leader="none"/>
        </w:tabs>
        <w:spacing w:line="249" w:lineRule="auto" w:before="2" w:after="0"/>
        <w:ind w:left="474" w:right="1271" w:firstLine="340"/>
        <w:jc w:val="both"/>
        <w:rPr>
          <w:sz w:val="20"/>
        </w:rPr>
      </w:pPr>
      <w:r>
        <w:rPr>
          <w:sz w:val="20"/>
        </w:rPr>
        <w:t>Cuando el beneficiario sea una persona jurídica, y siempre que así se prevea en las</w:t>
      </w:r>
      <w:r>
        <w:rPr>
          <w:spacing w:val="1"/>
          <w:sz w:val="20"/>
        </w:rPr>
        <w:t> </w:t>
      </w:r>
      <w:r>
        <w:rPr>
          <w:sz w:val="20"/>
        </w:rPr>
        <w:t>bases reguladoras, los miembros asociados del beneficiario que se comprometan a efectuar</w:t>
      </w:r>
      <w:r>
        <w:rPr>
          <w:spacing w:val="1"/>
          <w:sz w:val="20"/>
        </w:rPr>
        <w:t> </w:t>
      </w:r>
      <w:r>
        <w:rPr>
          <w:sz w:val="20"/>
        </w:rPr>
        <w:t>la totalidad o parte de las actividades que fundamentan la concesión de la subvención en</w:t>
      </w:r>
      <w:r>
        <w:rPr>
          <w:spacing w:val="1"/>
          <w:sz w:val="20"/>
        </w:rPr>
        <w:t> </w:t>
      </w:r>
      <w:r>
        <w:rPr>
          <w:sz w:val="20"/>
        </w:rPr>
        <w:t>nombre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cuenta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primero</w:t>
      </w:r>
      <w:r>
        <w:rPr>
          <w:spacing w:val="-3"/>
          <w:sz w:val="20"/>
        </w:rPr>
        <w:t> </w:t>
      </w:r>
      <w:r>
        <w:rPr>
          <w:sz w:val="20"/>
        </w:rPr>
        <w:t>tendrán</w:t>
      </w:r>
      <w:r>
        <w:rPr>
          <w:spacing w:val="-2"/>
          <w:sz w:val="20"/>
        </w:rPr>
        <w:t> </w:t>
      </w:r>
      <w:r>
        <w:rPr>
          <w:sz w:val="20"/>
        </w:rPr>
        <w:t>igualmente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consideración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beneficiarios.</w:t>
      </w:r>
    </w:p>
    <w:p>
      <w:pPr>
        <w:pStyle w:val="ListParagraph"/>
        <w:numPr>
          <w:ilvl w:val="0"/>
          <w:numId w:val="17"/>
        </w:numPr>
        <w:tabs>
          <w:tab w:pos="1086" w:val="left" w:leader="none"/>
        </w:tabs>
        <w:spacing w:line="249" w:lineRule="auto" w:before="4" w:after="0"/>
        <w:ind w:left="474" w:right="1274" w:firstLine="340"/>
        <w:jc w:val="both"/>
        <w:rPr>
          <w:sz w:val="20"/>
        </w:rPr>
      </w:pPr>
      <w:r>
        <w:rPr>
          <w:sz w:val="20"/>
        </w:rPr>
        <w:t>Cuando se prevea expresamente en las bases reguladoras, podrán acceder a la</w:t>
      </w:r>
      <w:r>
        <w:rPr>
          <w:spacing w:val="1"/>
          <w:sz w:val="20"/>
        </w:rPr>
        <w:t> </w:t>
      </w:r>
      <w:r>
        <w:rPr>
          <w:sz w:val="20"/>
        </w:rPr>
        <w:t>condición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beneficiario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agrupaciones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1"/>
          <w:sz w:val="20"/>
        </w:rPr>
        <w:t> </w:t>
      </w:r>
      <w:r>
        <w:rPr>
          <w:sz w:val="20"/>
        </w:rPr>
        <w:t>físicas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jurídicas,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privadas, las comunidades de bienes o cualquier otro tipo de unidad económica o patrimonio</w:t>
      </w:r>
      <w:r>
        <w:rPr>
          <w:spacing w:val="1"/>
          <w:sz w:val="20"/>
        </w:rPr>
        <w:t> </w:t>
      </w:r>
      <w:r>
        <w:rPr>
          <w:sz w:val="20"/>
        </w:rPr>
        <w:t>separado que, aun careciendo de personalidad jurídica, puedan llevar a cabo los proyectos,</w:t>
      </w:r>
      <w:r>
        <w:rPr>
          <w:spacing w:val="1"/>
          <w:sz w:val="20"/>
        </w:rPr>
        <w:t> </w:t>
      </w:r>
      <w:r>
        <w:rPr>
          <w:sz w:val="20"/>
        </w:rPr>
        <w:t>actividades o comportamientos o se encuentren en la situación que motiva la concesión de la</w:t>
      </w:r>
      <w:r>
        <w:rPr>
          <w:spacing w:val="-53"/>
          <w:sz w:val="20"/>
        </w:rPr>
        <w:t> </w:t>
      </w:r>
      <w:r>
        <w:rPr>
          <w:sz w:val="20"/>
        </w:rPr>
        <w:t>subvención.</w:t>
      </w:r>
    </w:p>
    <w:p>
      <w:pPr>
        <w:pStyle w:val="BodyText"/>
        <w:spacing w:line="249" w:lineRule="auto" w:before="4"/>
        <w:ind w:right="1272"/>
      </w:pPr>
      <w:r>
        <w:rPr/>
        <w:t>Cuando se trate de agrupaciones de personas físicas o jurídicas, públicas o privadas sin</w:t>
      </w:r>
      <w:r>
        <w:rPr>
          <w:spacing w:val="1"/>
        </w:rPr>
        <w:t> </w:t>
      </w:r>
      <w:r>
        <w:rPr/>
        <w:t>personalidad,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hacerse</w:t>
      </w:r>
      <w:r>
        <w:rPr>
          <w:spacing w:val="1"/>
        </w:rPr>
        <w:t> </w:t>
      </w:r>
      <w:r>
        <w:rPr/>
        <w:t>constar</w:t>
      </w:r>
      <w:r>
        <w:rPr>
          <w:spacing w:val="1"/>
        </w:rPr>
        <w:t> </w:t>
      </w:r>
      <w:r>
        <w:rPr/>
        <w:t>expresamente,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resolución de concesión, los compromisos de ejecución asumidos por cada miembro de la</w:t>
      </w:r>
      <w:r>
        <w:rPr>
          <w:spacing w:val="1"/>
        </w:rPr>
        <w:t> </w:t>
      </w:r>
      <w:r>
        <w:rPr/>
        <w:t>agrupación, así como el importe de subvención a aplicar por cada uno de ellos, que tendrán</w:t>
      </w:r>
      <w:r>
        <w:rPr>
          <w:spacing w:val="1"/>
        </w:rPr>
        <w:t> </w:t>
      </w:r>
      <w:r>
        <w:rPr/>
        <w:t>igualmente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consideración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beneficiarios.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nombrarse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representante o apoderado único de la agrupación, con poderes bastantes para cumplir las</w:t>
      </w:r>
      <w:r>
        <w:rPr>
          <w:spacing w:val="1"/>
        </w:rPr>
        <w:t> </w:t>
      </w:r>
      <w:r>
        <w:rPr/>
        <w:t>obligaciones que, como beneficiario, corresponden a la agrupación. No podrá disolverse la</w:t>
      </w:r>
      <w:r>
        <w:rPr>
          <w:spacing w:val="1"/>
        </w:rPr>
        <w:t> </w:t>
      </w:r>
      <w:r>
        <w:rPr/>
        <w:t>agrupación hasta que haya transcurrido el plazo de prescripción previsto en los artículos 39 y</w:t>
      </w:r>
      <w:r>
        <w:rPr>
          <w:spacing w:val="-53"/>
        </w:rPr>
        <w:t> </w:t>
      </w:r>
      <w:r>
        <w:rPr/>
        <w:t>65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0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2. Entidades colaboradoras." w:id="32"/>
      <w:bookmarkEnd w:id="32"/>
      <w:r>
        <w:rPr/>
      </w:r>
      <w:bookmarkStart w:name="_bookmark15" w:id="33"/>
      <w:bookmarkEnd w:id="3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12.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Entidades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colaboradoras.</w:t>
      </w:r>
    </w:p>
    <w:p>
      <w:pPr>
        <w:pStyle w:val="ListParagraph"/>
        <w:numPr>
          <w:ilvl w:val="0"/>
          <w:numId w:val="18"/>
        </w:numPr>
        <w:tabs>
          <w:tab w:pos="1050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Será entidad colaboradora aquella que, actuando en nombre y por cuenta del órgano</w:t>
      </w:r>
      <w:r>
        <w:rPr>
          <w:spacing w:val="1"/>
          <w:sz w:val="20"/>
        </w:rPr>
        <w:t> </w:t>
      </w:r>
      <w:r>
        <w:rPr>
          <w:sz w:val="20"/>
        </w:rPr>
        <w:t>concedente a todos los efectos relacionados con la subvención, entregue y distribuya los</w:t>
      </w:r>
      <w:r>
        <w:rPr>
          <w:spacing w:val="1"/>
          <w:sz w:val="20"/>
        </w:rPr>
        <w:t> </w:t>
      </w:r>
      <w:r>
        <w:rPr>
          <w:sz w:val="20"/>
        </w:rPr>
        <w:t>fondos públicos a los beneficiarios cuando así se establezca en las bases reguladoras, o</w:t>
      </w:r>
      <w:r>
        <w:rPr>
          <w:spacing w:val="1"/>
          <w:sz w:val="20"/>
        </w:rPr>
        <w:t> </w:t>
      </w:r>
      <w:r>
        <w:rPr>
          <w:sz w:val="20"/>
        </w:rPr>
        <w:t>colabore en la gestión de la subvención sin que se produzca la previa entrega y distribución</w:t>
      </w:r>
      <w:r>
        <w:rPr>
          <w:spacing w:val="1"/>
          <w:sz w:val="20"/>
        </w:rPr>
        <w:t> </w:t>
      </w:r>
      <w:r>
        <w:rPr>
          <w:sz w:val="20"/>
        </w:rPr>
        <w:t>de los fondos recibidos. Estos fondos, en ningún caso, se considerarán integrantes de su</w:t>
      </w:r>
      <w:r>
        <w:rPr>
          <w:spacing w:val="1"/>
          <w:sz w:val="20"/>
        </w:rPr>
        <w:t> </w:t>
      </w:r>
      <w:r>
        <w:rPr>
          <w:sz w:val="20"/>
        </w:rPr>
        <w:t>patrimonio.</w:t>
      </w:r>
    </w:p>
    <w:p>
      <w:pPr>
        <w:pStyle w:val="BodyText"/>
        <w:spacing w:line="249" w:lineRule="auto" w:before="5"/>
        <w:ind w:right="1273"/>
      </w:pPr>
      <w:r>
        <w:rPr/>
        <w:t>Igualmente tendrán esta condición los que habiendo sido denominados beneficiarios</w:t>
      </w:r>
      <w:r>
        <w:rPr>
          <w:spacing w:val="1"/>
        </w:rPr>
        <w:t> </w:t>
      </w:r>
      <w:r>
        <w:rPr/>
        <w:t>conforme a la normativa comunitaria tengan encomendadas, exclusivamente, las funciones</w:t>
      </w:r>
      <w:r>
        <w:rPr>
          <w:spacing w:val="1"/>
        </w:rPr>
        <w:t> </w:t>
      </w:r>
      <w:r>
        <w:rPr/>
        <w:t>enumeradas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anterior.</w:t>
      </w:r>
    </w:p>
    <w:p>
      <w:pPr>
        <w:pStyle w:val="ListParagraph"/>
        <w:numPr>
          <w:ilvl w:val="0"/>
          <w:numId w:val="18"/>
        </w:numPr>
        <w:tabs>
          <w:tab w:pos="1086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Podrán ser consideradas entidades colaboradoras los organismos y demás entes</w:t>
      </w:r>
      <w:r>
        <w:rPr>
          <w:spacing w:val="1"/>
          <w:sz w:val="20"/>
        </w:rPr>
        <w:t> </w:t>
      </w:r>
      <w:r>
        <w:rPr>
          <w:sz w:val="20"/>
        </w:rPr>
        <w:t>públicos,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sociedades</w:t>
      </w:r>
      <w:r>
        <w:rPr>
          <w:spacing w:val="1"/>
          <w:sz w:val="20"/>
        </w:rPr>
        <w:t> </w:t>
      </w:r>
      <w:r>
        <w:rPr>
          <w:sz w:val="20"/>
        </w:rPr>
        <w:t>mercantiles</w:t>
      </w:r>
      <w:r>
        <w:rPr>
          <w:spacing w:val="1"/>
          <w:sz w:val="20"/>
        </w:rPr>
        <w:t> </w:t>
      </w:r>
      <w:r>
        <w:rPr>
          <w:sz w:val="20"/>
        </w:rPr>
        <w:t>participadas</w:t>
      </w:r>
      <w:r>
        <w:rPr>
          <w:spacing w:val="1"/>
          <w:sz w:val="20"/>
        </w:rPr>
        <w:t> </w:t>
      </w:r>
      <w:r>
        <w:rPr>
          <w:sz w:val="20"/>
        </w:rPr>
        <w:t>íntegra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mayoritariamente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Administraciones públicas, organismos o entes de derecho público y las asociaciones a que</w:t>
      </w:r>
      <w:r>
        <w:rPr>
          <w:spacing w:val="1"/>
          <w:sz w:val="20"/>
        </w:rPr>
        <w:t> </w:t>
      </w:r>
      <w:r>
        <w:rPr>
          <w:sz w:val="20"/>
        </w:rPr>
        <w:t>se refiere la disposición adicional quinta de la Ley 7/1985, de 2 de abril, Reguladora de las</w:t>
      </w:r>
      <w:r>
        <w:rPr>
          <w:spacing w:val="1"/>
          <w:sz w:val="20"/>
        </w:rPr>
        <w:t> </w:t>
      </w:r>
      <w:r>
        <w:rPr>
          <w:sz w:val="20"/>
        </w:rPr>
        <w:t>Bases del Régimen Local, así como las demás personas jurídicas públicas o privadas que</w:t>
      </w:r>
      <w:r>
        <w:rPr>
          <w:spacing w:val="1"/>
          <w:sz w:val="20"/>
        </w:rPr>
        <w:t> </w:t>
      </w:r>
      <w:r>
        <w:rPr>
          <w:sz w:val="20"/>
        </w:rPr>
        <w:t>reúnan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condiciones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solvencia</w:t>
      </w:r>
      <w:r>
        <w:rPr>
          <w:spacing w:val="-1"/>
          <w:sz w:val="20"/>
        </w:rPr>
        <w:t> </w:t>
      </w:r>
      <w:r>
        <w:rPr>
          <w:sz w:val="20"/>
        </w:rPr>
        <w:t>y eficacia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establezcan.</w:t>
      </w:r>
    </w:p>
    <w:p>
      <w:pPr>
        <w:pStyle w:val="ListParagraph"/>
        <w:numPr>
          <w:ilvl w:val="0"/>
          <w:numId w:val="18"/>
        </w:numPr>
        <w:tabs>
          <w:tab w:pos="1118" w:val="left" w:leader="none"/>
        </w:tabs>
        <w:spacing w:line="249" w:lineRule="auto" w:before="5" w:after="0"/>
        <w:ind w:left="474" w:right="1273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comunidades</w:t>
      </w:r>
      <w:r>
        <w:rPr>
          <w:spacing w:val="1"/>
          <w:sz w:val="20"/>
        </w:rPr>
        <w:t> </w:t>
      </w:r>
      <w:r>
        <w:rPr>
          <w:sz w:val="20"/>
        </w:rPr>
        <w:t>autónomas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corporaciones</w:t>
      </w:r>
      <w:r>
        <w:rPr>
          <w:spacing w:val="1"/>
          <w:sz w:val="20"/>
        </w:rPr>
        <w:t> </w:t>
      </w:r>
      <w:r>
        <w:rPr>
          <w:sz w:val="20"/>
        </w:rPr>
        <w:t>locales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1"/>
          <w:sz w:val="20"/>
        </w:rPr>
        <w:t> </w:t>
      </w:r>
      <w:r>
        <w:rPr>
          <w:sz w:val="20"/>
        </w:rPr>
        <w:t>actuar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entidades colaboradoras de las subvenciones concedidas por la Administración General del</w:t>
      </w:r>
      <w:r>
        <w:rPr>
          <w:spacing w:val="1"/>
          <w:sz w:val="20"/>
        </w:rPr>
        <w:t> </w:t>
      </w:r>
      <w:r>
        <w:rPr>
          <w:sz w:val="20"/>
        </w:rPr>
        <w:t>Estado, sus organismos públicos y demás entes que tengan que ajustar su actividad al</w:t>
      </w:r>
      <w:r>
        <w:rPr>
          <w:spacing w:val="1"/>
          <w:sz w:val="20"/>
        </w:rPr>
        <w:t> </w:t>
      </w:r>
      <w:r>
        <w:rPr>
          <w:sz w:val="20"/>
        </w:rPr>
        <w:t>derecho público. De igual forma, y en los mismos términos, la Administración General del</w:t>
      </w:r>
      <w:r>
        <w:rPr>
          <w:spacing w:val="1"/>
          <w:sz w:val="20"/>
        </w:rPr>
        <w:t> </w:t>
      </w:r>
      <w:r>
        <w:rPr>
          <w:sz w:val="20"/>
        </w:rPr>
        <w:t>Estado y sus organismos públicos podrán actuar como entidades colaboradoras respecto 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subvenciones</w:t>
      </w:r>
      <w:r>
        <w:rPr>
          <w:spacing w:val="-1"/>
          <w:sz w:val="20"/>
        </w:rPr>
        <w:t> </w:t>
      </w:r>
      <w:r>
        <w:rPr>
          <w:sz w:val="20"/>
        </w:rPr>
        <w:t>concedidas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comunidades</w:t>
      </w:r>
      <w:r>
        <w:rPr>
          <w:spacing w:val="-1"/>
          <w:sz w:val="20"/>
        </w:rPr>
        <w:t> </w:t>
      </w:r>
      <w:r>
        <w:rPr>
          <w:sz w:val="20"/>
        </w:rPr>
        <w:t>autónomas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corporaciones</w:t>
      </w:r>
      <w:r>
        <w:rPr>
          <w:spacing w:val="-1"/>
          <w:sz w:val="20"/>
        </w:rPr>
        <w:t> </w:t>
      </w:r>
      <w:r>
        <w:rPr>
          <w:sz w:val="20"/>
        </w:rPr>
        <w:t>locales.</w:t>
      </w:r>
    </w:p>
    <w:p>
      <w:pPr>
        <w:pStyle w:val="BodyText"/>
        <w:spacing w:before="8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3. Requisitos para obtener la " w:id="34"/>
      <w:bookmarkEnd w:id="34"/>
      <w:r>
        <w:rPr/>
      </w:r>
      <w:bookmarkStart w:name="_bookmark16" w:id="35"/>
      <w:bookmarkEnd w:id="3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13.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Requisitos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obtener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condición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beneficiario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entidad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colaboradora.</w:t>
      </w:r>
    </w:p>
    <w:p>
      <w:pPr>
        <w:pStyle w:val="ListParagraph"/>
        <w:numPr>
          <w:ilvl w:val="0"/>
          <w:numId w:val="19"/>
        </w:numPr>
        <w:tabs>
          <w:tab w:pos="1071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Podrán obtener la condición de beneficiario o entidad colaboradora las personas o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8"/>
          <w:sz w:val="20"/>
        </w:rPr>
        <w:t> </w:t>
      </w:r>
      <w:r>
        <w:rPr>
          <w:sz w:val="20"/>
        </w:rPr>
        <w:t>que</w:t>
      </w:r>
      <w:r>
        <w:rPr>
          <w:spacing w:val="8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z w:val="20"/>
        </w:rPr>
        <w:t>encuentren</w:t>
      </w:r>
      <w:r>
        <w:rPr>
          <w:spacing w:val="8"/>
          <w:sz w:val="20"/>
        </w:rPr>
        <w:t> </w:t>
      </w:r>
      <w:r>
        <w:rPr>
          <w:sz w:val="20"/>
        </w:rPr>
        <w:t>en</w:t>
      </w:r>
      <w:r>
        <w:rPr>
          <w:spacing w:val="8"/>
          <w:sz w:val="20"/>
        </w:rPr>
        <w:t> </w:t>
      </w:r>
      <w:r>
        <w:rPr>
          <w:sz w:val="20"/>
        </w:rPr>
        <w:t>la</w:t>
      </w:r>
      <w:r>
        <w:rPr>
          <w:spacing w:val="8"/>
          <w:sz w:val="20"/>
        </w:rPr>
        <w:t> </w:t>
      </w:r>
      <w:r>
        <w:rPr>
          <w:sz w:val="20"/>
        </w:rPr>
        <w:t>situación</w:t>
      </w:r>
      <w:r>
        <w:rPr>
          <w:spacing w:val="8"/>
          <w:sz w:val="20"/>
        </w:rPr>
        <w:t> </w:t>
      </w:r>
      <w:r>
        <w:rPr>
          <w:sz w:val="20"/>
        </w:rPr>
        <w:t>que</w:t>
      </w:r>
      <w:r>
        <w:rPr>
          <w:spacing w:val="8"/>
          <w:sz w:val="20"/>
        </w:rPr>
        <w:t> </w:t>
      </w:r>
      <w:r>
        <w:rPr>
          <w:sz w:val="20"/>
        </w:rPr>
        <w:t>fundamenta</w:t>
      </w:r>
      <w:r>
        <w:rPr>
          <w:spacing w:val="8"/>
          <w:sz w:val="20"/>
        </w:rPr>
        <w:t> </w:t>
      </w:r>
      <w:r>
        <w:rPr>
          <w:sz w:val="20"/>
        </w:rPr>
        <w:t>la</w:t>
      </w:r>
      <w:r>
        <w:rPr>
          <w:spacing w:val="8"/>
          <w:sz w:val="20"/>
        </w:rPr>
        <w:t> </w:t>
      </w:r>
      <w:r>
        <w:rPr>
          <w:sz w:val="20"/>
        </w:rPr>
        <w:t>concesión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la</w:t>
      </w:r>
      <w:r>
        <w:rPr>
          <w:spacing w:val="8"/>
          <w:sz w:val="20"/>
        </w:rPr>
        <w:t> </w:t>
      </w:r>
      <w:r>
        <w:rPr>
          <w:sz w:val="20"/>
        </w:rPr>
        <w:t>subvención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concurran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circunstancias</w:t>
      </w:r>
      <w:r>
        <w:rPr>
          <w:spacing w:val="1"/>
          <w:sz w:val="20"/>
        </w:rPr>
        <w:t> </w:t>
      </w:r>
      <w:r>
        <w:rPr>
          <w:sz w:val="20"/>
        </w:rPr>
        <w:t>previstas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bases</w:t>
      </w:r>
      <w:r>
        <w:rPr>
          <w:spacing w:val="1"/>
          <w:sz w:val="20"/>
        </w:rPr>
        <w:t> </w:t>
      </w:r>
      <w:r>
        <w:rPr>
          <w:sz w:val="20"/>
        </w:rPr>
        <w:t>reguladoras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convocatoria.</w:t>
      </w:r>
    </w:p>
    <w:p>
      <w:pPr>
        <w:pStyle w:val="ListParagraph"/>
        <w:numPr>
          <w:ilvl w:val="0"/>
          <w:numId w:val="19"/>
        </w:numPr>
        <w:tabs>
          <w:tab w:pos="1111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1"/>
          <w:sz w:val="20"/>
        </w:rPr>
        <w:t> </w:t>
      </w:r>
      <w:r>
        <w:rPr>
          <w:sz w:val="20"/>
        </w:rPr>
        <w:t>obtener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condición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beneficiario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1"/>
          <w:sz w:val="20"/>
        </w:rPr>
        <w:t> </w:t>
      </w:r>
      <w:r>
        <w:rPr>
          <w:sz w:val="20"/>
        </w:rPr>
        <w:t>colaboradora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subvenciones reguladas en esta ley las personas o entidades en quienes concurra alguna de</w:t>
      </w:r>
      <w:r>
        <w:rPr>
          <w:spacing w:val="-53"/>
          <w:sz w:val="20"/>
        </w:rPr>
        <w:t> </w:t>
      </w:r>
      <w:r>
        <w:rPr>
          <w:sz w:val="20"/>
        </w:rPr>
        <w:t>las circunstancias siguientes, salvo que por la naturaleza de la subvención se exceptúe por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normativa</w:t>
      </w:r>
      <w:r>
        <w:rPr>
          <w:spacing w:val="-1"/>
          <w:sz w:val="20"/>
        </w:rPr>
        <w:t> </w:t>
      </w:r>
      <w:r>
        <w:rPr>
          <w:sz w:val="20"/>
        </w:rPr>
        <w:t>reguladora: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p>
      <w:pPr>
        <w:pStyle w:val="ListParagraph"/>
        <w:numPr>
          <w:ilvl w:val="0"/>
          <w:numId w:val="20"/>
        </w:numPr>
        <w:tabs>
          <w:tab w:pos="1120" w:val="left" w:leader="none"/>
        </w:tabs>
        <w:spacing w:line="249" w:lineRule="auto" w:before="126" w:after="0"/>
        <w:ind w:left="474" w:right="1272" w:firstLine="340"/>
        <w:jc w:val="both"/>
        <w:rPr>
          <w:sz w:val="20"/>
        </w:rPr>
      </w:pPr>
      <w:r>
        <w:rPr>
          <w:sz w:val="20"/>
        </w:rPr>
        <w:t>Haber</w:t>
      </w:r>
      <w:r>
        <w:rPr>
          <w:spacing w:val="1"/>
          <w:sz w:val="20"/>
        </w:rPr>
        <w:t> </w:t>
      </w:r>
      <w:r>
        <w:rPr>
          <w:sz w:val="20"/>
        </w:rPr>
        <w:t>sido</w:t>
      </w:r>
      <w:r>
        <w:rPr>
          <w:spacing w:val="1"/>
          <w:sz w:val="20"/>
        </w:rPr>
        <w:t> </w:t>
      </w:r>
      <w:r>
        <w:rPr>
          <w:sz w:val="20"/>
        </w:rPr>
        <w:t>condenadas</w:t>
      </w:r>
      <w:r>
        <w:rPr>
          <w:spacing w:val="1"/>
          <w:sz w:val="20"/>
        </w:rPr>
        <w:t> </w:t>
      </w:r>
      <w:r>
        <w:rPr>
          <w:sz w:val="20"/>
        </w:rPr>
        <w:t>mediante</w:t>
      </w:r>
      <w:r>
        <w:rPr>
          <w:spacing w:val="1"/>
          <w:sz w:val="20"/>
        </w:rPr>
        <w:t> </w:t>
      </w:r>
      <w:r>
        <w:rPr>
          <w:sz w:val="20"/>
        </w:rPr>
        <w:t>sentencia</w:t>
      </w:r>
      <w:r>
        <w:rPr>
          <w:spacing w:val="1"/>
          <w:sz w:val="20"/>
        </w:rPr>
        <w:t> </w:t>
      </w:r>
      <w:r>
        <w:rPr>
          <w:sz w:val="20"/>
        </w:rPr>
        <w:t>firme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pena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pérdida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posibilidad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obtener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ayudas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delitos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prevaricación,</w:t>
      </w:r>
      <w:r>
        <w:rPr>
          <w:spacing w:val="1"/>
          <w:sz w:val="20"/>
        </w:rPr>
        <w:t> </w:t>
      </w:r>
      <w:r>
        <w:rPr>
          <w:sz w:val="20"/>
        </w:rPr>
        <w:t>cohecho, malversación de caudales públicos, tráfico de influencias, fraudes y exacciones</w:t>
      </w:r>
      <w:r>
        <w:rPr>
          <w:spacing w:val="1"/>
          <w:sz w:val="20"/>
        </w:rPr>
        <w:t> </w:t>
      </w:r>
      <w:r>
        <w:rPr>
          <w:sz w:val="20"/>
        </w:rPr>
        <w:t>ilegales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delitos</w:t>
      </w:r>
      <w:r>
        <w:rPr>
          <w:spacing w:val="-1"/>
          <w:sz w:val="20"/>
        </w:rPr>
        <w:t> </w:t>
      </w:r>
      <w:r>
        <w:rPr>
          <w:sz w:val="20"/>
        </w:rPr>
        <w:t>urbanísticos.</w:t>
      </w:r>
    </w:p>
    <w:p>
      <w:pPr>
        <w:pStyle w:val="ListParagraph"/>
        <w:numPr>
          <w:ilvl w:val="0"/>
          <w:numId w:val="20"/>
        </w:numPr>
        <w:tabs>
          <w:tab w:pos="1131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Haber</w:t>
      </w:r>
      <w:r>
        <w:rPr>
          <w:spacing w:val="1"/>
          <w:sz w:val="20"/>
        </w:rPr>
        <w:t> </w:t>
      </w:r>
      <w:r>
        <w:rPr>
          <w:sz w:val="20"/>
        </w:rPr>
        <w:t>solicitado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declaración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concurso</w:t>
      </w:r>
      <w:r>
        <w:rPr>
          <w:spacing w:val="1"/>
          <w:sz w:val="20"/>
        </w:rPr>
        <w:t> </w:t>
      </w:r>
      <w:r>
        <w:rPr>
          <w:sz w:val="20"/>
        </w:rPr>
        <w:t>voluntario,</w:t>
      </w:r>
      <w:r>
        <w:rPr>
          <w:spacing w:val="1"/>
          <w:sz w:val="20"/>
        </w:rPr>
        <w:t> </w:t>
      </w:r>
      <w:r>
        <w:rPr>
          <w:sz w:val="20"/>
        </w:rPr>
        <w:t>haber</w:t>
      </w:r>
      <w:r>
        <w:rPr>
          <w:spacing w:val="1"/>
          <w:sz w:val="20"/>
        </w:rPr>
        <w:t> </w:t>
      </w:r>
      <w:r>
        <w:rPr>
          <w:sz w:val="20"/>
        </w:rPr>
        <w:t>sido</w:t>
      </w:r>
      <w:r>
        <w:rPr>
          <w:spacing w:val="1"/>
          <w:sz w:val="20"/>
        </w:rPr>
        <w:t> </w:t>
      </w:r>
      <w:r>
        <w:rPr>
          <w:sz w:val="20"/>
        </w:rPr>
        <w:t>declarados</w:t>
      </w:r>
      <w:r>
        <w:rPr>
          <w:spacing w:val="1"/>
          <w:sz w:val="20"/>
        </w:rPr>
        <w:t> </w:t>
      </w:r>
      <w:r>
        <w:rPr>
          <w:sz w:val="20"/>
        </w:rPr>
        <w:t>insolventes en cualquier procedimiento, hallarse declarados en concurso, salvo que en éste</w:t>
      </w:r>
      <w:r>
        <w:rPr>
          <w:spacing w:val="1"/>
          <w:sz w:val="20"/>
        </w:rPr>
        <w:t> </w:t>
      </w:r>
      <w:r>
        <w:rPr>
          <w:sz w:val="20"/>
        </w:rPr>
        <w:t>haya adquirido la eficacia un convenio, estar sujetos a intervención judicial o haber sido</w:t>
      </w:r>
      <w:r>
        <w:rPr>
          <w:spacing w:val="1"/>
          <w:sz w:val="20"/>
        </w:rPr>
        <w:t> </w:t>
      </w:r>
      <w:r>
        <w:rPr>
          <w:sz w:val="20"/>
        </w:rPr>
        <w:t>inhabilitados conforme a la Ley 22/2003, de 9 de julio, Concursal, sin que haya concluido el</w:t>
      </w:r>
      <w:r>
        <w:rPr>
          <w:spacing w:val="1"/>
          <w:sz w:val="20"/>
        </w:rPr>
        <w:t> </w:t>
      </w:r>
      <w:r>
        <w:rPr>
          <w:sz w:val="20"/>
        </w:rPr>
        <w:t>período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inhabilitación</w:t>
      </w:r>
      <w:r>
        <w:rPr>
          <w:spacing w:val="-1"/>
          <w:sz w:val="20"/>
        </w:rPr>
        <w:t> </w:t>
      </w:r>
      <w:r>
        <w:rPr>
          <w:sz w:val="20"/>
        </w:rPr>
        <w:t>fijado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sentencia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calificación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concurso.</w:t>
      </w:r>
    </w:p>
    <w:p>
      <w:pPr>
        <w:pStyle w:val="ListParagraph"/>
        <w:numPr>
          <w:ilvl w:val="0"/>
          <w:numId w:val="20"/>
        </w:numPr>
        <w:tabs>
          <w:tab w:pos="1083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Haber dado lugar, por causa de la que hubiesen sido declarados culpables, a la</w:t>
      </w:r>
      <w:r>
        <w:rPr>
          <w:spacing w:val="1"/>
          <w:sz w:val="20"/>
        </w:rPr>
        <w:t> </w:t>
      </w:r>
      <w:r>
        <w:rPr>
          <w:sz w:val="20"/>
        </w:rPr>
        <w:t>resolución</w:t>
      </w:r>
      <w:r>
        <w:rPr>
          <w:spacing w:val="-1"/>
          <w:sz w:val="20"/>
        </w:rPr>
        <w:t> </w:t>
      </w:r>
      <w:r>
        <w:rPr>
          <w:sz w:val="20"/>
        </w:rPr>
        <w:t>firme de</w:t>
      </w:r>
      <w:r>
        <w:rPr>
          <w:spacing w:val="-1"/>
          <w:sz w:val="20"/>
        </w:rPr>
        <w:t> </w:t>
      </w:r>
      <w:r>
        <w:rPr>
          <w:sz w:val="20"/>
        </w:rPr>
        <w:t>cualquier contrato celebrado con la</w:t>
      </w:r>
      <w:r>
        <w:rPr>
          <w:spacing w:val="-1"/>
          <w:sz w:val="20"/>
        </w:rPr>
        <w:t> </w:t>
      </w:r>
      <w:r>
        <w:rPr>
          <w:sz w:val="20"/>
        </w:rPr>
        <w:t>Administración.</w:t>
      </w:r>
    </w:p>
    <w:p>
      <w:pPr>
        <w:pStyle w:val="ListParagraph"/>
        <w:numPr>
          <w:ilvl w:val="0"/>
          <w:numId w:val="20"/>
        </w:numPr>
        <w:tabs>
          <w:tab w:pos="1071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Estar incursa la persona física, los administradores de las sociedades mercantiles o</w:t>
      </w:r>
      <w:r>
        <w:rPr>
          <w:spacing w:val="1"/>
          <w:sz w:val="20"/>
        </w:rPr>
        <w:t> </w:t>
      </w:r>
      <w:r>
        <w:rPr>
          <w:sz w:val="20"/>
        </w:rPr>
        <w:t>aquellos que ostenten la representación legal de otras personas jurídicas, en alguno de los</w:t>
      </w:r>
      <w:r>
        <w:rPr>
          <w:spacing w:val="1"/>
          <w:sz w:val="20"/>
        </w:rPr>
        <w:t> </w:t>
      </w:r>
      <w:r>
        <w:rPr>
          <w:sz w:val="20"/>
        </w:rPr>
        <w:t>supuestos de la Ley 3/2015, de 30 de marzo, reguladora del ejercicio del alto cargo de 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Estado,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53/1984,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26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diciembre,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incompatibilidades del Personal al Servicio de las Administraciones Públicas, o tratarse de</w:t>
      </w:r>
      <w:r>
        <w:rPr>
          <w:spacing w:val="1"/>
          <w:sz w:val="20"/>
        </w:rPr>
        <w:t> </w:t>
      </w:r>
      <w:r>
        <w:rPr>
          <w:sz w:val="20"/>
        </w:rPr>
        <w:t>cualquiera de los cargos electivos regulados en la Ley Orgánica 5/1985, de 19 de junio, del</w:t>
      </w:r>
      <w:r>
        <w:rPr>
          <w:spacing w:val="1"/>
          <w:sz w:val="20"/>
        </w:rPr>
        <w:t> </w:t>
      </w:r>
      <w:r>
        <w:rPr>
          <w:sz w:val="20"/>
        </w:rPr>
        <w:t>Régimen Electoral General, en los términos establecidos en la misma o en la normativa</w:t>
      </w:r>
      <w:r>
        <w:rPr>
          <w:spacing w:val="1"/>
          <w:sz w:val="20"/>
        </w:rPr>
        <w:t> </w:t>
      </w:r>
      <w:r>
        <w:rPr>
          <w:sz w:val="20"/>
        </w:rPr>
        <w:t>autonómica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regule estas</w:t>
      </w:r>
      <w:r>
        <w:rPr>
          <w:spacing w:val="-1"/>
          <w:sz w:val="20"/>
        </w:rPr>
        <w:t> </w:t>
      </w:r>
      <w:r>
        <w:rPr>
          <w:sz w:val="20"/>
        </w:rPr>
        <w:t>materias.</w:t>
      </w:r>
    </w:p>
    <w:p>
      <w:pPr>
        <w:pStyle w:val="ListParagraph"/>
        <w:numPr>
          <w:ilvl w:val="0"/>
          <w:numId w:val="20"/>
        </w:numPr>
        <w:tabs>
          <w:tab w:pos="1056" w:val="left" w:leader="none"/>
        </w:tabs>
        <w:spacing w:line="249" w:lineRule="auto" w:before="7" w:after="0"/>
        <w:ind w:left="474" w:right="1271" w:firstLine="340"/>
        <w:jc w:val="both"/>
        <w:rPr>
          <w:sz w:val="20"/>
        </w:rPr>
      </w:pPr>
      <w:r>
        <w:rPr>
          <w:sz w:val="20"/>
        </w:rPr>
        <w:t>No hallarse al corriente en el cumplimiento de las obligaciones tributarias o frente a la</w:t>
      </w:r>
      <w:r>
        <w:rPr>
          <w:spacing w:val="1"/>
          <w:sz w:val="20"/>
        </w:rPr>
        <w:t> </w:t>
      </w:r>
      <w:r>
        <w:rPr>
          <w:sz w:val="20"/>
        </w:rPr>
        <w:t>Seguridad Social impuestas por las disposiciones vigentes, en la forma que se determine</w:t>
      </w:r>
      <w:r>
        <w:rPr>
          <w:spacing w:val="1"/>
          <w:sz w:val="20"/>
        </w:rPr>
        <w:t> </w:t>
      </w:r>
      <w:r>
        <w:rPr>
          <w:sz w:val="20"/>
        </w:rPr>
        <w:t>reglamentariamente.</w:t>
      </w:r>
    </w:p>
    <w:p>
      <w:pPr>
        <w:pStyle w:val="ListParagraph"/>
        <w:numPr>
          <w:ilvl w:val="0"/>
          <w:numId w:val="20"/>
        </w:numPr>
        <w:tabs>
          <w:tab w:pos="1021" w:val="left" w:leader="none"/>
        </w:tabs>
        <w:spacing w:line="249" w:lineRule="auto" w:before="2" w:after="0"/>
        <w:ind w:left="474" w:right="1270" w:firstLine="340"/>
        <w:jc w:val="both"/>
        <w:rPr>
          <w:sz w:val="20"/>
        </w:rPr>
      </w:pPr>
      <w:r>
        <w:rPr>
          <w:sz w:val="20"/>
        </w:rPr>
        <w:t>Tener la residencia fiscal en un país o territorio calificado reglamentariamente como</w:t>
      </w:r>
      <w:r>
        <w:rPr>
          <w:spacing w:val="1"/>
          <w:sz w:val="20"/>
        </w:rPr>
        <w:t> </w:t>
      </w:r>
      <w:r>
        <w:rPr>
          <w:sz w:val="20"/>
        </w:rPr>
        <w:t>paraíso</w:t>
      </w:r>
      <w:r>
        <w:rPr>
          <w:spacing w:val="-2"/>
          <w:sz w:val="20"/>
        </w:rPr>
        <w:t> </w:t>
      </w:r>
      <w:r>
        <w:rPr>
          <w:sz w:val="20"/>
        </w:rPr>
        <w:t>fiscal.</w:t>
      </w:r>
    </w:p>
    <w:p>
      <w:pPr>
        <w:pStyle w:val="ListParagraph"/>
        <w:numPr>
          <w:ilvl w:val="0"/>
          <w:numId w:val="20"/>
        </w:numPr>
        <w:tabs>
          <w:tab w:pos="1054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No hallarse al corriente de pago de obligaciones por reintegro de subvenciones en 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reglamentariamente se determinen.</w:t>
      </w:r>
    </w:p>
    <w:p>
      <w:pPr>
        <w:pStyle w:val="ListParagraph"/>
        <w:numPr>
          <w:ilvl w:val="0"/>
          <w:numId w:val="20"/>
        </w:numPr>
        <w:tabs>
          <w:tab w:pos="1066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Haber sido sancionado mediante resolución firme con la pérdida de la posibilidad de</w:t>
      </w:r>
      <w:r>
        <w:rPr>
          <w:spacing w:val="1"/>
          <w:sz w:val="20"/>
        </w:rPr>
        <w:t> </w:t>
      </w:r>
      <w:r>
        <w:rPr>
          <w:sz w:val="20"/>
        </w:rPr>
        <w:t>obtener</w:t>
      </w:r>
      <w:r>
        <w:rPr>
          <w:spacing w:val="-2"/>
          <w:sz w:val="20"/>
        </w:rPr>
        <w:t> </w:t>
      </w:r>
      <w:r>
        <w:rPr>
          <w:sz w:val="20"/>
        </w:rPr>
        <w:t>subvenciones</w:t>
      </w:r>
      <w:r>
        <w:rPr>
          <w:spacing w:val="-1"/>
          <w:sz w:val="20"/>
        </w:rPr>
        <w:t> </w:t>
      </w:r>
      <w:r>
        <w:rPr>
          <w:sz w:val="20"/>
        </w:rPr>
        <w:t>conforme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ésta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otras</w:t>
      </w:r>
      <w:r>
        <w:rPr>
          <w:spacing w:val="-1"/>
          <w:sz w:val="20"/>
        </w:rPr>
        <w:t> </w:t>
      </w:r>
      <w:r>
        <w:rPr>
          <w:sz w:val="20"/>
        </w:rPr>
        <w:t>leyes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así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establezcan.</w:t>
      </w:r>
    </w:p>
    <w:p>
      <w:pPr>
        <w:pStyle w:val="ListParagraph"/>
        <w:numPr>
          <w:ilvl w:val="0"/>
          <w:numId w:val="20"/>
        </w:numPr>
        <w:tabs>
          <w:tab w:pos="1014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No podrán acceder a la condición de beneficiarios las agrupaciones previstas en el</w:t>
      </w:r>
      <w:r>
        <w:rPr>
          <w:spacing w:val="1"/>
          <w:sz w:val="20"/>
        </w:rPr>
        <w:t> </w:t>
      </w:r>
      <w:r>
        <w:rPr>
          <w:sz w:val="20"/>
        </w:rPr>
        <w:t>artículo 11.3, párrafo segundo cuando concurra alguna de las prohibiciones anteriores en</w:t>
      </w:r>
      <w:r>
        <w:rPr>
          <w:spacing w:val="1"/>
          <w:sz w:val="20"/>
        </w:rPr>
        <w:t> </w:t>
      </w:r>
      <w:r>
        <w:rPr>
          <w:sz w:val="20"/>
        </w:rPr>
        <w:t>cualquiera de</w:t>
      </w:r>
      <w:r>
        <w:rPr>
          <w:spacing w:val="-2"/>
          <w:sz w:val="20"/>
        </w:rPr>
        <w:t> </w:t>
      </w:r>
      <w:r>
        <w:rPr>
          <w:sz w:val="20"/>
        </w:rPr>
        <w:t>sus miembros.</w:t>
      </w:r>
    </w:p>
    <w:p>
      <w:pPr>
        <w:pStyle w:val="ListParagraph"/>
        <w:numPr>
          <w:ilvl w:val="0"/>
          <w:numId w:val="20"/>
        </w:numPr>
        <w:tabs>
          <w:tab w:pos="989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Las prohibiciones de obtener subvenciones afectarán también a aquellas empresas de</w:t>
      </w:r>
      <w:r>
        <w:rPr>
          <w:spacing w:val="1"/>
          <w:sz w:val="20"/>
        </w:rPr>
        <w:t> </w:t>
      </w:r>
      <w:r>
        <w:rPr>
          <w:sz w:val="20"/>
        </w:rPr>
        <w:t>las que, por razón de las personas que las rigen o de otras circunstancias, pueda presumirse</w:t>
      </w:r>
      <w:r>
        <w:rPr>
          <w:spacing w:val="-53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son</w:t>
      </w:r>
      <w:r>
        <w:rPr>
          <w:spacing w:val="1"/>
          <w:sz w:val="20"/>
        </w:rPr>
        <w:t> </w:t>
      </w:r>
      <w:r>
        <w:rPr>
          <w:sz w:val="20"/>
        </w:rPr>
        <w:t>continuación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derivan,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transformación,</w:t>
      </w:r>
      <w:r>
        <w:rPr>
          <w:spacing w:val="1"/>
          <w:sz w:val="20"/>
        </w:rPr>
        <w:t> </w:t>
      </w:r>
      <w:r>
        <w:rPr>
          <w:sz w:val="20"/>
        </w:rPr>
        <w:t>fusión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sucesión,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otras</w:t>
      </w:r>
      <w:r>
        <w:rPr>
          <w:spacing w:val="1"/>
          <w:sz w:val="20"/>
        </w:rPr>
        <w:t> </w:t>
      </w:r>
      <w:r>
        <w:rPr>
          <w:sz w:val="20"/>
        </w:rPr>
        <w:t>empresas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hubiesen</w:t>
      </w:r>
      <w:r>
        <w:rPr>
          <w:spacing w:val="-1"/>
          <w:sz w:val="20"/>
        </w:rPr>
        <w:t> </w:t>
      </w:r>
      <w:r>
        <w:rPr>
          <w:sz w:val="20"/>
        </w:rPr>
        <w:t>concurrido</w:t>
      </w:r>
      <w:r>
        <w:rPr>
          <w:spacing w:val="-1"/>
          <w:sz w:val="20"/>
        </w:rPr>
        <w:t> </w:t>
      </w:r>
      <w:r>
        <w:rPr>
          <w:sz w:val="20"/>
        </w:rPr>
        <w:t>aquéllas.</w:t>
      </w:r>
    </w:p>
    <w:p>
      <w:pPr>
        <w:pStyle w:val="ListParagraph"/>
        <w:numPr>
          <w:ilvl w:val="0"/>
          <w:numId w:val="19"/>
        </w:numPr>
        <w:tabs>
          <w:tab w:pos="1043" w:val="left" w:leader="none"/>
        </w:tabs>
        <w:spacing w:line="249" w:lineRule="auto" w:before="123" w:after="0"/>
        <w:ind w:left="474" w:right="1273" w:firstLine="340"/>
        <w:jc w:val="both"/>
        <w:rPr>
          <w:sz w:val="20"/>
        </w:rPr>
      </w:pPr>
      <w:r>
        <w:rPr>
          <w:sz w:val="20"/>
        </w:rPr>
        <w:t>En ningún caso podrán obtener la condición de beneficiario o entidad colaboradora 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reguladas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asociaciones</w:t>
      </w:r>
      <w:r>
        <w:rPr>
          <w:spacing w:val="1"/>
          <w:sz w:val="20"/>
        </w:rPr>
        <w:t> </w:t>
      </w:r>
      <w:r>
        <w:rPr>
          <w:sz w:val="20"/>
        </w:rPr>
        <w:t>incursas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causas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prohibición previstas en los apartados 5 y 6 del artículo 4 de la Ley Orgánica 1/2002, de 22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marzo, reguladora del</w:t>
      </w:r>
      <w:r>
        <w:rPr>
          <w:spacing w:val="-1"/>
          <w:sz w:val="20"/>
        </w:rPr>
        <w:t> </w:t>
      </w:r>
      <w:r>
        <w:rPr>
          <w:sz w:val="20"/>
        </w:rPr>
        <w:t>Derecho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Asociación.</w:t>
      </w:r>
    </w:p>
    <w:p>
      <w:pPr>
        <w:pStyle w:val="BodyText"/>
        <w:spacing w:line="249" w:lineRule="auto" w:before="3"/>
        <w:ind w:right="1271"/>
      </w:pPr>
      <w:r>
        <w:rPr/>
        <w:t>Tampoco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obtener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condición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beneficiario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colaboradora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asociaciones respecto de las que se hubiera suspendido el procedimiento administrativo de</w:t>
      </w:r>
      <w:r>
        <w:rPr>
          <w:spacing w:val="1"/>
        </w:rPr>
        <w:t> </w:t>
      </w:r>
      <w:r>
        <w:rPr/>
        <w:t>inscripción por encontrarse indicios racionales de ilicitud penal, en aplicación de lo dispuesto</w:t>
      </w:r>
      <w:r>
        <w:rPr>
          <w:spacing w:val="1"/>
        </w:rPr>
        <w:t> </w:t>
      </w:r>
      <w:r>
        <w:rPr/>
        <w:t>en el artículo 30.4 de la Ley Orgánica 1/2002, en tanto no recaiga resolución judicial firme en</w:t>
      </w:r>
      <w:r>
        <w:rPr>
          <w:spacing w:val="1"/>
        </w:rPr>
        <w:t> </w:t>
      </w:r>
      <w:r>
        <w:rPr/>
        <w:t>cuya</w:t>
      </w:r>
      <w:r>
        <w:rPr>
          <w:spacing w:val="-1"/>
        </w:rPr>
        <w:t> </w:t>
      </w:r>
      <w:r>
        <w:rPr/>
        <w:t>virtud</w:t>
      </w:r>
      <w:r>
        <w:rPr>
          <w:spacing w:val="-1"/>
        </w:rPr>
        <w:t> </w:t>
      </w:r>
      <w:r>
        <w:rPr/>
        <w:t>pueda</w:t>
      </w:r>
      <w:r>
        <w:rPr>
          <w:spacing w:val="-1"/>
        </w:rPr>
        <w:t> </w:t>
      </w:r>
      <w:r>
        <w:rPr/>
        <w:t>practicarse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inscripción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correspondiente registro.</w:t>
      </w:r>
    </w:p>
    <w:p>
      <w:pPr>
        <w:pStyle w:val="ListParagraph"/>
        <w:numPr>
          <w:ilvl w:val="0"/>
          <w:numId w:val="19"/>
        </w:numPr>
        <w:tabs>
          <w:tab w:pos="1042" w:val="left" w:leader="none"/>
        </w:tabs>
        <w:spacing w:line="249" w:lineRule="auto" w:before="4" w:after="0"/>
        <w:ind w:left="474" w:right="1275" w:firstLine="340"/>
        <w:jc w:val="both"/>
        <w:rPr>
          <w:sz w:val="20"/>
        </w:rPr>
      </w:pPr>
      <w:r>
        <w:rPr>
          <w:sz w:val="20"/>
        </w:rPr>
        <w:t>Las prohibiciones contenidas en los párrafos b), d), e), f), g), h), i) y j) del apartado 2 y</w:t>
      </w:r>
      <w:r>
        <w:rPr>
          <w:spacing w:val="1"/>
          <w:sz w:val="20"/>
        </w:rPr>
        <w:t> </w:t>
      </w:r>
      <w:r>
        <w:rPr>
          <w:sz w:val="20"/>
        </w:rPr>
        <w:t>en el apartado 3 de este artículo se apreciarán de forma automática y subsistirán mientras</w:t>
      </w:r>
      <w:r>
        <w:rPr>
          <w:spacing w:val="1"/>
          <w:sz w:val="20"/>
        </w:rPr>
        <w:t> </w:t>
      </w:r>
      <w:r>
        <w:rPr>
          <w:sz w:val="20"/>
        </w:rPr>
        <w:t>concurran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circunstancias</w:t>
      </w:r>
      <w:r>
        <w:rPr>
          <w:spacing w:val="-1"/>
          <w:sz w:val="20"/>
        </w:rPr>
        <w:t> </w:t>
      </w:r>
      <w:r>
        <w:rPr>
          <w:sz w:val="20"/>
        </w:rPr>
        <w:t>que,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cada</w:t>
      </w:r>
      <w:r>
        <w:rPr>
          <w:spacing w:val="-1"/>
          <w:sz w:val="20"/>
        </w:rPr>
        <w:t> </w:t>
      </w:r>
      <w:r>
        <w:rPr>
          <w:sz w:val="20"/>
        </w:rPr>
        <w:t>caso, las</w:t>
      </w:r>
      <w:r>
        <w:rPr>
          <w:spacing w:val="-1"/>
          <w:sz w:val="20"/>
        </w:rPr>
        <w:t> </w:t>
      </w:r>
      <w:r>
        <w:rPr>
          <w:sz w:val="20"/>
        </w:rPr>
        <w:t>determinen.</w:t>
      </w:r>
    </w:p>
    <w:p>
      <w:pPr>
        <w:pStyle w:val="ListParagraph"/>
        <w:numPr>
          <w:ilvl w:val="0"/>
          <w:numId w:val="19"/>
        </w:numPr>
        <w:tabs>
          <w:tab w:pos="1044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Las prohibiciones contenidas en los párrafos a) y h) del apartado 2 de este artículo se</w:t>
      </w:r>
      <w:r>
        <w:rPr>
          <w:spacing w:val="1"/>
          <w:sz w:val="20"/>
        </w:rPr>
        <w:t> </w:t>
      </w:r>
      <w:r>
        <w:rPr>
          <w:sz w:val="20"/>
        </w:rPr>
        <w:t>apreciarán de forma automática. El alcance de la prohibición será el que determine la</w:t>
      </w:r>
      <w:r>
        <w:rPr>
          <w:spacing w:val="1"/>
          <w:sz w:val="20"/>
        </w:rPr>
        <w:t> </w:t>
      </w:r>
      <w:r>
        <w:rPr>
          <w:sz w:val="20"/>
        </w:rPr>
        <w:t>sentencia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firme.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defecto,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alcance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fijará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procedimiento determinado reglamentariamente, sin que pueda exceder de cinco años en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prohibición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derive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sentencia firme.</w:t>
      </w:r>
    </w:p>
    <w:p>
      <w:pPr>
        <w:pStyle w:val="ListParagraph"/>
        <w:numPr>
          <w:ilvl w:val="0"/>
          <w:numId w:val="19"/>
        </w:numPr>
        <w:tabs>
          <w:tab w:pos="1041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La apreciación y alcance de la prohibición contenida en el párrafo c) del apartado 2 de</w:t>
      </w:r>
      <w:r>
        <w:rPr>
          <w:spacing w:val="1"/>
          <w:sz w:val="20"/>
        </w:rPr>
        <w:t> </w:t>
      </w:r>
      <w:r>
        <w:rPr>
          <w:sz w:val="20"/>
        </w:rPr>
        <w:t>este artículo se determinará de acuerdo con lo establecido en el artículo 21, en relación con</w:t>
      </w:r>
      <w:r>
        <w:rPr>
          <w:spacing w:val="1"/>
          <w:sz w:val="20"/>
        </w:rPr>
        <w:t> </w:t>
      </w:r>
      <w:r>
        <w:rPr>
          <w:sz w:val="20"/>
        </w:rPr>
        <w:t>el artículo 20.c) del texto refundido de la Ley de Contratos de las Administraciones Públicas,</w:t>
      </w:r>
      <w:r>
        <w:rPr>
          <w:spacing w:val="1"/>
          <w:sz w:val="20"/>
        </w:rPr>
        <w:t> </w:t>
      </w:r>
      <w:r>
        <w:rPr>
          <w:sz w:val="20"/>
        </w:rPr>
        <w:t>aprobado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Real</w:t>
      </w:r>
      <w:r>
        <w:rPr>
          <w:spacing w:val="-2"/>
          <w:sz w:val="20"/>
        </w:rPr>
        <w:t> </w:t>
      </w:r>
      <w:r>
        <w:rPr>
          <w:sz w:val="20"/>
        </w:rPr>
        <w:t>Decreto</w:t>
      </w:r>
      <w:r>
        <w:rPr>
          <w:spacing w:val="-1"/>
          <w:sz w:val="20"/>
        </w:rPr>
        <w:t> </w:t>
      </w:r>
      <w:r>
        <w:rPr>
          <w:sz w:val="20"/>
        </w:rPr>
        <w:t>Legislativo</w:t>
      </w:r>
      <w:r>
        <w:rPr>
          <w:spacing w:val="-2"/>
          <w:sz w:val="20"/>
        </w:rPr>
        <w:t> </w:t>
      </w:r>
      <w:r>
        <w:rPr>
          <w:sz w:val="20"/>
        </w:rPr>
        <w:t>2/2002,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16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junio.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19"/>
        </w:numPr>
        <w:tabs>
          <w:tab w:pos="1073" w:val="left" w:leader="none"/>
        </w:tabs>
        <w:spacing w:line="249" w:lineRule="auto" w:before="127" w:after="0"/>
        <w:ind w:left="474" w:right="1270" w:firstLine="340"/>
        <w:jc w:val="both"/>
        <w:rPr>
          <w:sz w:val="20"/>
        </w:rPr>
      </w:pPr>
      <w:r>
        <w:rPr>
          <w:sz w:val="20"/>
        </w:rPr>
        <w:t>La justificación por parte de las personas o entidades de no estar incursos en las</w:t>
      </w:r>
      <w:r>
        <w:rPr>
          <w:spacing w:val="1"/>
          <w:sz w:val="20"/>
        </w:rPr>
        <w:t> </w:t>
      </w:r>
      <w:r>
        <w:rPr>
          <w:sz w:val="20"/>
        </w:rPr>
        <w:t>prohibiciones para obtener la condición de beneficiario o entidad colaboradora, señaladas en</w:t>
      </w:r>
      <w:r>
        <w:rPr>
          <w:spacing w:val="-53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apartados</w:t>
      </w:r>
      <w:r>
        <w:rPr>
          <w:spacing w:val="1"/>
          <w:sz w:val="20"/>
        </w:rPr>
        <w:t> </w:t>
      </w: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3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artículo,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realizarse</w:t>
      </w:r>
      <w:r>
        <w:rPr>
          <w:spacing w:val="1"/>
          <w:sz w:val="20"/>
        </w:rPr>
        <w:t> </w:t>
      </w:r>
      <w:r>
        <w:rPr>
          <w:sz w:val="20"/>
        </w:rPr>
        <w:t>mediante</w:t>
      </w:r>
      <w:r>
        <w:rPr>
          <w:spacing w:val="1"/>
          <w:sz w:val="20"/>
        </w:rPr>
        <w:t> </w:t>
      </w:r>
      <w:r>
        <w:rPr>
          <w:sz w:val="20"/>
        </w:rPr>
        <w:t>testimonio</w:t>
      </w:r>
      <w:r>
        <w:rPr>
          <w:spacing w:val="55"/>
          <w:sz w:val="20"/>
        </w:rPr>
        <w:t> </w:t>
      </w:r>
      <w:r>
        <w:rPr>
          <w:sz w:val="20"/>
        </w:rPr>
        <w:t>judicial,</w:t>
      </w:r>
      <w:r>
        <w:rPr>
          <w:spacing w:val="1"/>
          <w:sz w:val="20"/>
        </w:rPr>
        <w:t> </w:t>
      </w:r>
      <w:r>
        <w:rPr>
          <w:sz w:val="20"/>
        </w:rPr>
        <w:t>certificados</w:t>
      </w:r>
      <w:r>
        <w:rPr>
          <w:spacing w:val="1"/>
          <w:sz w:val="20"/>
        </w:rPr>
        <w:t> </w:t>
      </w:r>
      <w:r>
        <w:rPr>
          <w:sz w:val="20"/>
        </w:rPr>
        <w:t>telemáticos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transmisiones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establecido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normativa reglamentaria que regule la utilización de técnicas electrónicas, informáticas y</w:t>
      </w:r>
      <w:r>
        <w:rPr>
          <w:spacing w:val="1"/>
          <w:sz w:val="20"/>
        </w:rPr>
        <w:t> </w:t>
      </w:r>
      <w:r>
        <w:rPr>
          <w:sz w:val="20"/>
        </w:rPr>
        <w:t>telemáticas por la Administración General del Estado o de las comunidades autónomas, o</w:t>
      </w:r>
      <w:r>
        <w:rPr>
          <w:spacing w:val="1"/>
          <w:sz w:val="20"/>
        </w:rPr>
        <w:t> </w:t>
      </w:r>
      <w:r>
        <w:rPr>
          <w:sz w:val="20"/>
        </w:rPr>
        <w:t>certificación</w:t>
      </w:r>
      <w:r>
        <w:rPr>
          <w:spacing w:val="1"/>
          <w:sz w:val="20"/>
        </w:rPr>
        <w:t> </w:t>
      </w:r>
      <w:r>
        <w:rPr>
          <w:sz w:val="20"/>
        </w:rPr>
        <w:t>administrativa,</w:t>
      </w:r>
      <w:r>
        <w:rPr>
          <w:spacing w:val="1"/>
          <w:sz w:val="20"/>
        </w:rPr>
        <w:t> </w:t>
      </w:r>
      <w:r>
        <w:rPr>
          <w:sz w:val="20"/>
        </w:rPr>
        <w:t>según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casos,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dicho</w:t>
      </w:r>
      <w:r>
        <w:rPr>
          <w:spacing w:val="1"/>
          <w:sz w:val="20"/>
        </w:rPr>
        <w:t> </w:t>
      </w:r>
      <w:r>
        <w:rPr>
          <w:sz w:val="20"/>
        </w:rPr>
        <w:t>documento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pueda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expedido por la autoridad competente, podrá ser sustituido por una declaración responsable</w:t>
      </w:r>
      <w:r>
        <w:rPr>
          <w:spacing w:val="1"/>
          <w:sz w:val="20"/>
        </w:rPr>
        <w:t> </w:t>
      </w:r>
      <w:r>
        <w:rPr>
          <w:sz w:val="20"/>
        </w:rPr>
        <w:t>otorgada</w:t>
      </w:r>
      <w:r>
        <w:rPr>
          <w:spacing w:val="-2"/>
          <w:sz w:val="20"/>
        </w:rPr>
        <w:t> </w:t>
      </w:r>
      <w:r>
        <w:rPr>
          <w:sz w:val="20"/>
        </w:rPr>
        <w:t>ante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autoridad</w:t>
      </w:r>
      <w:r>
        <w:rPr>
          <w:spacing w:val="-2"/>
          <w:sz w:val="20"/>
        </w:rPr>
        <w:t> </w:t>
      </w:r>
      <w:r>
        <w:rPr>
          <w:sz w:val="20"/>
        </w:rPr>
        <w:t>administrativa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notario</w:t>
      </w:r>
      <w:r>
        <w:rPr>
          <w:spacing w:val="-2"/>
          <w:sz w:val="20"/>
        </w:rPr>
        <w:t> </w:t>
      </w:r>
      <w:r>
        <w:rPr>
          <w:sz w:val="20"/>
        </w:rPr>
        <w:t>público.</w:t>
      </w:r>
    </w:p>
    <w:p>
      <w:pPr>
        <w:pStyle w:val="BodyText"/>
        <w:spacing w:before="0"/>
        <w:ind w:left="0" w:firstLine="0"/>
        <w:jc w:val="left"/>
        <w:rPr>
          <w:sz w:val="22"/>
        </w:rPr>
      </w:pPr>
      <w:r>
        <w:rPr/>
        <w:pict>
          <v:shape style="position:absolute;margin-left:91.083672pt;margin-top:15.028816pt;width:413.15pt;height:61.95pt;mso-position-horizontal-relative:page;mso-position-vertical-relative:paragraph;z-index:-15727104;mso-wrap-distance-left:0;mso-wrap-distance-right:0" type="#_x0000_t202" filled="true" fillcolor="#f7f7ff" stroked="true" strokeweight=".75pt" strokecolor="#9f9f9f">
            <v:textbox inset="0,0,0,0">
              <w:txbxContent>
                <w:p>
                  <w:pPr>
                    <w:spacing w:line="249" w:lineRule="auto" w:before="165"/>
                    <w:ind w:left="269" w:right="269" w:firstLine="340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Téngase en cuenta que se declara la inconstitucionalidad y nulidad de la redacción dada a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los apartados 2 y 4 de este artículo por la disposición final 8 de la Ley 39/2010, de 22 de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diciembre, por la Sentencia del TC 152/2014, de 25 de septiembre, con el alcance señalado en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el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fundamento jurídico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6,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letra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e). </w:t>
                  </w:r>
                  <w:hyperlink r:id="rId9">
                    <w:r>
                      <w:rPr>
                        <w:color w:val="0000FF"/>
                        <w:sz w:val="18"/>
                        <w:u w:val="single" w:color="0000FF"/>
                      </w:rPr>
                      <w:t>Ref.</w:t>
                    </w:r>
                    <w:r>
                      <w:rPr>
                        <w:color w:val="0000FF"/>
                        <w:spacing w:val="-1"/>
                        <w:sz w:val="18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z w:val="18"/>
                        <w:u w:val="single" w:color="0000FF"/>
                      </w:rPr>
                      <w:t>BOE-A-2014-11021</w:t>
                    </w:r>
                  </w:hyperlink>
                  <w:r>
                    <w:rPr>
                      <w:sz w:val="18"/>
                    </w:rPr>
                    <w:t>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5"/>
        <w:ind w:left="0" w:firstLine="0"/>
        <w:jc w:val="left"/>
        <w:rPr>
          <w:sz w:val="19"/>
        </w:rPr>
      </w:pPr>
    </w:p>
    <w:p>
      <w:pPr>
        <w:spacing w:before="94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4. Obligaciones de los benefic" w:id="36"/>
      <w:bookmarkEnd w:id="36"/>
      <w:r>
        <w:rPr/>
      </w:r>
      <w:bookmarkStart w:name="_bookmark17" w:id="37"/>
      <w:bookmarkEnd w:id="3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14.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Obligaciones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beneficiarios.</w:t>
      </w:r>
    </w:p>
    <w:p>
      <w:pPr>
        <w:pStyle w:val="ListParagraph"/>
        <w:numPr>
          <w:ilvl w:val="0"/>
          <w:numId w:val="21"/>
        </w:numPr>
        <w:tabs>
          <w:tab w:pos="1037" w:val="left" w:leader="none"/>
        </w:tabs>
        <w:spacing w:line="240" w:lineRule="auto" w:before="117" w:after="0"/>
        <w:ind w:left="1036" w:right="0" w:hanging="223"/>
        <w:jc w:val="both"/>
        <w:rPr>
          <w:sz w:val="20"/>
        </w:rPr>
      </w:pPr>
      <w:r>
        <w:rPr>
          <w:sz w:val="20"/>
        </w:rPr>
        <w:t>Son</w:t>
      </w:r>
      <w:r>
        <w:rPr>
          <w:spacing w:val="-7"/>
          <w:sz w:val="20"/>
        </w:rPr>
        <w:t> </w:t>
      </w:r>
      <w:r>
        <w:rPr>
          <w:sz w:val="20"/>
        </w:rPr>
        <w:t>obligaciones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z w:val="20"/>
        </w:rPr>
        <w:t>beneficiario:</w:t>
      </w:r>
    </w:p>
    <w:p>
      <w:pPr>
        <w:pStyle w:val="ListParagraph"/>
        <w:numPr>
          <w:ilvl w:val="0"/>
          <w:numId w:val="22"/>
        </w:numPr>
        <w:tabs>
          <w:tab w:pos="1154" w:val="left" w:leader="none"/>
        </w:tabs>
        <w:spacing w:line="249" w:lineRule="auto" w:before="130" w:after="0"/>
        <w:ind w:left="474" w:right="1275" w:firstLine="340"/>
        <w:jc w:val="both"/>
        <w:rPr>
          <w:sz w:val="20"/>
        </w:rPr>
      </w:pPr>
      <w:r>
        <w:rPr>
          <w:sz w:val="20"/>
        </w:rPr>
        <w:t>Cumplir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objetivo,</w:t>
      </w:r>
      <w:r>
        <w:rPr>
          <w:spacing w:val="1"/>
          <w:sz w:val="20"/>
        </w:rPr>
        <w:t> </w:t>
      </w:r>
      <w:r>
        <w:rPr>
          <w:sz w:val="20"/>
        </w:rPr>
        <w:t>ejecutar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proyecto,</w:t>
      </w:r>
      <w:r>
        <w:rPr>
          <w:spacing w:val="1"/>
          <w:sz w:val="20"/>
        </w:rPr>
        <w:t> </w:t>
      </w:r>
      <w:r>
        <w:rPr>
          <w:sz w:val="20"/>
        </w:rPr>
        <w:t>realizar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adoptar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comportamiento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fundamenta la</w:t>
      </w:r>
      <w:r>
        <w:rPr>
          <w:spacing w:val="-1"/>
          <w:sz w:val="20"/>
        </w:rPr>
        <w:t> </w:t>
      </w:r>
      <w:r>
        <w:rPr>
          <w:sz w:val="20"/>
        </w:rPr>
        <w:t>concesión 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subvenciones.</w:t>
      </w:r>
    </w:p>
    <w:p>
      <w:pPr>
        <w:pStyle w:val="ListParagraph"/>
        <w:numPr>
          <w:ilvl w:val="0"/>
          <w:numId w:val="22"/>
        </w:numPr>
        <w:tabs>
          <w:tab w:pos="1112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Justificar</w:t>
      </w:r>
      <w:r>
        <w:rPr>
          <w:spacing w:val="1"/>
          <w:sz w:val="20"/>
        </w:rPr>
        <w:t> </w:t>
      </w:r>
      <w:r>
        <w:rPr>
          <w:sz w:val="20"/>
        </w:rPr>
        <w:t>ante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concedente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1"/>
          <w:sz w:val="20"/>
        </w:rPr>
        <w:t> </w:t>
      </w:r>
      <w:r>
        <w:rPr>
          <w:sz w:val="20"/>
        </w:rPr>
        <w:t>colaboradora,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cumplimiento de los requisitos y condiciones, así como la realización de la actividad y el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finalidad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determinen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concesión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disfrute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subvención.</w:t>
      </w:r>
    </w:p>
    <w:p>
      <w:pPr>
        <w:pStyle w:val="ListParagraph"/>
        <w:numPr>
          <w:ilvl w:val="0"/>
          <w:numId w:val="22"/>
        </w:numPr>
        <w:tabs>
          <w:tab w:pos="1042" w:val="left" w:leader="none"/>
        </w:tabs>
        <w:spacing w:line="249" w:lineRule="auto" w:before="2" w:after="0"/>
        <w:ind w:left="474" w:right="1271" w:firstLine="340"/>
        <w:jc w:val="both"/>
        <w:rPr>
          <w:sz w:val="20"/>
        </w:rPr>
      </w:pPr>
      <w:r>
        <w:rPr>
          <w:sz w:val="20"/>
        </w:rPr>
        <w:t>Someterse a las actuaciones de comprobación, a efectuar por el órgano concedente o</w:t>
      </w:r>
      <w:r>
        <w:rPr>
          <w:spacing w:val="1"/>
          <w:sz w:val="20"/>
        </w:rPr>
        <w:t> </w:t>
      </w:r>
      <w:r>
        <w:rPr>
          <w:sz w:val="20"/>
        </w:rPr>
        <w:t>la entidad colaboradora, en su caso, así como cualesquiera otras de comprobación y control</w:t>
      </w:r>
      <w:r>
        <w:rPr>
          <w:spacing w:val="1"/>
          <w:sz w:val="20"/>
        </w:rPr>
        <w:t> </w:t>
      </w:r>
      <w:r>
        <w:rPr>
          <w:sz w:val="20"/>
        </w:rPr>
        <w:t>financiero que puedan realizar los órganos de control competentes, tanto nacionales como</w:t>
      </w:r>
      <w:r>
        <w:rPr>
          <w:spacing w:val="1"/>
          <w:sz w:val="20"/>
        </w:rPr>
        <w:t> </w:t>
      </w:r>
      <w:r>
        <w:rPr>
          <w:sz w:val="20"/>
        </w:rPr>
        <w:t>comunitarios,</w:t>
      </w:r>
      <w:r>
        <w:rPr>
          <w:spacing w:val="1"/>
          <w:sz w:val="20"/>
        </w:rPr>
        <w:t> </w:t>
      </w:r>
      <w:r>
        <w:rPr>
          <w:sz w:val="20"/>
        </w:rPr>
        <w:t>aportando</w:t>
      </w:r>
      <w:r>
        <w:rPr>
          <w:spacing w:val="1"/>
          <w:sz w:val="20"/>
        </w:rPr>
        <w:t> </w:t>
      </w:r>
      <w:r>
        <w:rPr>
          <w:sz w:val="20"/>
        </w:rPr>
        <w:t>cuanta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le</w:t>
      </w:r>
      <w:r>
        <w:rPr>
          <w:spacing w:val="1"/>
          <w:sz w:val="20"/>
        </w:rPr>
        <w:t> </w:t>
      </w:r>
      <w:r>
        <w:rPr>
          <w:sz w:val="20"/>
        </w:rPr>
        <w:t>sea</w:t>
      </w:r>
      <w:r>
        <w:rPr>
          <w:spacing w:val="1"/>
          <w:sz w:val="20"/>
        </w:rPr>
        <w:t> </w:t>
      </w:r>
      <w:r>
        <w:rPr>
          <w:sz w:val="20"/>
        </w:rPr>
        <w:t>requerida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actuaciones</w:t>
      </w:r>
      <w:r>
        <w:rPr>
          <w:spacing w:val="-2"/>
          <w:sz w:val="20"/>
        </w:rPr>
        <w:t> </w:t>
      </w:r>
      <w:r>
        <w:rPr>
          <w:sz w:val="20"/>
        </w:rPr>
        <w:t>anteriores.</w:t>
      </w:r>
    </w:p>
    <w:p>
      <w:pPr>
        <w:pStyle w:val="ListParagraph"/>
        <w:numPr>
          <w:ilvl w:val="0"/>
          <w:numId w:val="22"/>
        </w:numPr>
        <w:tabs>
          <w:tab w:pos="1093" w:val="left" w:leader="none"/>
        </w:tabs>
        <w:spacing w:line="249" w:lineRule="auto" w:before="4" w:after="0"/>
        <w:ind w:left="474" w:right="1274" w:firstLine="340"/>
        <w:jc w:val="both"/>
        <w:rPr>
          <w:sz w:val="20"/>
        </w:rPr>
      </w:pPr>
      <w:r>
        <w:rPr>
          <w:sz w:val="20"/>
        </w:rPr>
        <w:t>Comunicar al órgano concedente o la entidad colaboradora la obtención de otras</w:t>
      </w:r>
      <w:r>
        <w:rPr>
          <w:spacing w:val="1"/>
          <w:sz w:val="20"/>
        </w:rPr>
        <w:t> </w:t>
      </w:r>
      <w:r>
        <w:rPr>
          <w:sz w:val="20"/>
        </w:rPr>
        <w:t>subvenciones,</w:t>
      </w:r>
      <w:r>
        <w:rPr>
          <w:spacing w:val="-2"/>
          <w:sz w:val="20"/>
        </w:rPr>
        <w:t> </w:t>
      </w:r>
      <w:r>
        <w:rPr>
          <w:sz w:val="20"/>
        </w:rPr>
        <w:t>ayudas,</w:t>
      </w:r>
      <w:r>
        <w:rPr>
          <w:spacing w:val="-3"/>
          <w:sz w:val="20"/>
        </w:rPr>
        <w:t> </w:t>
      </w:r>
      <w:r>
        <w:rPr>
          <w:sz w:val="20"/>
        </w:rPr>
        <w:t>ingresos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recursos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financien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actividades</w:t>
      </w:r>
      <w:r>
        <w:rPr>
          <w:spacing w:val="-3"/>
          <w:sz w:val="20"/>
        </w:rPr>
        <w:t> </w:t>
      </w:r>
      <w:r>
        <w:rPr>
          <w:sz w:val="20"/>
        </w:rPr>
        <w:t>subvencionadas.</w:t>
      </w:r>
    </w:p>
    <w:p>
      <w:pPr>
        <w:pStyle w:val="BodyText"/>
        <w:spacing w:line="249" w:lineRule="auto"/>
        <w:ind w:right="1272"/>
      </w:pPr>
      <w:r>
        <w:rPr/>
        <w:t>Esta comunicación deberá efectuarse tan pronto como se conozca y, en todo caso, con</w:t>
      </w:r>
      <w:r>
        <w:rPr>
          <w:spacing w:val="1"/>
        </w:rPr>
        <w:t> </w:t>
      </w:r>
      <w:r>
        <w:rPr/>
        <w:t>anterioridad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justificación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aplicación</w:t>
      </w:r>
      <w:r>
        <w:rPr>
          <w:spacing w:val="-2"/>
        </w:rPr>
        <w:t> </w:t>
      </w:r>
      <w:r>
        <w:rPr/>
        <w:t>dada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fondos</w:t>
      </w:r>
      <w:r>
        <w:rPr>
          <w:spacing w:val="-2"/>
        </w:rPr>
        <w:t> </w:t>
      </w:r>
      <w:r>
        <w:rPr/>
        <w:t>percibidos.</w:t>
      </w:r>
    </w:p>
    <w:p>
      <w:pPr>
        <w:pStyle w:val="ListParagraph"/>
        <w:numPr>
          <w:ilvl w:val="0"/>
          <w:numId w:val="22"/>
        </w:numPr>
        <w:tabs>
          <w:tab w:pos="1063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Acreditar con anterioridad a dictarse la propuesta de resolución de concesión que se</w:t>
      </w:r>
      <w:r>
        <w:rPr>
          <w:spacing w:val="1"/>
          <w:sz w:val="20"/>
        </w:rPr>
        <w:t> </w:t>
      </w:r>
      <w:r>
        <w:rPr>
          <w:sz w:val="20"/>
        </w:rPr>
        <w:t>halla al corriente en el cumplimiento de sus obligaciones tributarias y frente a la Seguridad</w:t>
      </w:r>
      <w:r>
        <w:rPr>
          <w:spacing w:val="1"/>
          <w:sz w:val="20"/>
        </w:rPr>
        <w:t> </w:t>
      </w:r>
      <w:r>
        <w:rPr>
          <w:sz w:val="20"/>
        </w:rPr>
        <w:t>Social, en la forma que se determine reglamentariamente, y sin perjuicio de lo establecido en</w:t>
      </w:r>
      <w:r>
        <w:rPr>
          <w:spacing w:val="-53"/>
          <w:sz w:val="20"/>
        </w:rPr>
        <w:t> </w:t>
      </w:r>
      <w:r>
        <w:rPr>
          <w:sz w:val="20"/>
        </w:rPr>
        <w:t>la disposición adicional decimoctava de la Ley 30/1992, de 26 de noviembre, de Régimen</w:t>
      </w:r>
      <w:r>
        <w:rPr>
          <w:spacing w:val="1"/>
          <w:sz w:val="20"/>
        </w:rPr>
        <w:t> </w:t>
      </w:r>
      <w:r>
        <w:rPr>
          <w:sz w:val="20"/>
        </w:rPr>
        <w:t>Jurídico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Administraciones Públicas</w:t>
      </w:r>
      <w:r>
        <w:rPr>
          <w:spacing w:val="-1"/>
          <w:sz w:val="20"/>
        </w:rPr>
        <w:t> </w:t>
      </w:r>
      <w:r>
        <w:rPr>
          <w:sz w:val="20"/>
        </w:rPr>
        <w:t>y del</w:t>
      </w:r>
      <w:r>
        <w:rPr>
          <w:spacing w:val="-2"/>
          <w:sz w:val="20"/>
        </w:rPr>
        <w:t> </w:t>
      </w:r>
      <w:r>
        <w:rPr>
          <w:sz w:val="20"/>
        </w:rPr>
        <w:t>Procedimiento Administrativo</w:t>
      </w:r>
      <w:r>
        <w:rPr>
          <w:spacing w:val="-1"/>
          <w:sz w:val="20"/>
        </w:rPr>
        <w:t> </w:t>
      </w:r>
      <w:r>
        <w:rPr>
          <w:sz w:val="20"/>
        </w:rPr>
        <w:t>Común.</w:t>
      </w:r>
    </w:p>
    <w:p>
      <w:pPr>
        <w:pStyle w:val="ListParagraph"/>
        <w:numPr>
          <w:ilvl w:val="0"/>
          <w:numId w:val="22"/>
        </w:numPr>
        <w:tabs>
          <w:tab w:pos="1081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Disponer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libros</w:t>
      </w:r>
      <w:r>
        <w:rPr>
          <w:spacing w:val="1"/>
          <w:sz w:val="20"/>
        </w:rPr>
        <w:t> </w:t>
      </w:r>
      <w:r>
        <w:rPr>
          <w:sz w:val="20"/>
        </w:rPr>
        <w:t>contables,</w:t>
      </w:r>
      <w:r>
        <w:rPr>
          <w:spacing w:val="1"/>
          <w:sz w:val="20"/>
        </w:rPr>
        <w:t> </w:t>
      </w:r>
      <w:r>
        <w:rPr>
          <w:sz w:val="20"/>
        </w:rPr>
        <w:t>registros</w:t>
      </w:r>
      <w:r>
        <w:rPr>
          <w:spacing w:val="1"/>
          <w:sz w:val="20"/>
        </w:rPr>
        <w:t> </w:t>
      </w:r>
      <w:r>
        <w:rPr>
          <w:sz w:val="20"/>
        </w:rPr>
        <w:t>diligenciados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demás</w:t>
      </w:r>
      <w:r>
        <w:rPr>
          <w:spacing w:val="1"/>
          <w:sz w:val="20"/>
        </w:rPr>
        <w:t> </w:t>
      </w:r>
      <w:r>
        <w:rPr>
          <w:sz w:val="20"/>
        </w:rPr>
        <w:t>documentos</w:t>
      </w:r>
      <w:r>
        <w:rPr>
          <w:spacing w:val="1"/>
          <w:sz w:val="20"/>
        </w:rPr>
        <w:t> </w:t>
      </w:r>
      <w:r>
        <w:rPr>
          <w:sz w:val="20"/>
        </w:rPr>
        <w:t>debidamente</w:t>
      </w:r>
      <w:r>
        <w:rPr>
          <w:spacing w:val="1"/>
          <w:sz w:val="20"/>
        </w:rPr>
        <w:t> </w:t>
      </w:r>
      <w:r>
        <w:rPr>
          <w:sz w:val="20"/>
        </w:rPr>
        <w:t>auditados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1"/>
          <w:sz w:val="20"/>
        </w:rPr>
        <w:t> </w:t>
      </w:r>
      <w:r>
        <w:rPr>
          <w:sz w:val="20"/>
        </w:rPr>
        <w:t>exigidos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legislación</w:t>
      </w:r>
      <w:r>
        <w:rPr>
          <w:spacing w:val="1"/>
          <w:sz w:val="20"/>
        </w:rPr>
        <w:t> </w:t>
      </w:r>
      <w:r>
        <w:rPr>
          <w:sz w:val="20"/>
        </w:rPr>
        <w:t>mercantil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sectorial</w:t>
      </w:r>
      <w:r>
        <w:rPr>
          <w:spacing w:val="-53"/>
          <w:sz w:val="20"/>
        </w:rPr>
        <w:t> </w:t>
      </w:r>
      <w:r>
        <w:rPr>
          <w:sz w:val="20"/>
        </w:rPr>
        <w:t>aplicable al beneficiario en cada caso, así como cuantos estados contables y registros</w:t>
      </w:r>
      <w:r>
        <w:rPr>
          <w:spacing w:val="1"/>
          <w:sz w:val="20"/>
        </w:rPr>
        <w:t> </w:t>
      </w:r>
      <w:r>
        <w:rPr>
          <w:sz w:val="20"/>
        </w:rPr>
        <w:t>específicos sean exigidos por las bases reguladoras de las subvenciones, con la finalidad de</w:t>
      </w:r>
      <w:r>
        <w:rPr>
          <w:spacing w:val="1"/>
          <w:sz w:val="20"/>
        </w:rPr>
        <w:t> </w:t>
      </w:r>
      <w:r>
        <w:rPr>
          <w:sz w:val="20"/>
        </w:rPr>
        <w:t>garantizar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adecuado</w:t>
      </w:r>
      <w:r>
        <w:rPr>
          <w:spacing w:val="-2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facultades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comprobación</w:t>
      </w:r>
      <w:r>
        <w:rPr>
          <w:spacing w:val="-1"/>
          <w:sz w:val="20"/>
        </w:rPr>
        <w:t> </w:t>
      </w:r>
      <w:r>
        <w:rPr>
          <w:sz w:val="20"/>
        </w:rPr>
        <w:t>y control.</w:t>
      </w:r>
    </w:p>
    <w:p>
      <w:pPr>
        <w:pStyle w:val="ListParagraph"/>
        <w:numPr>
          <w:ilvl w:val="0"/>
          <w:numId w:val="22"/>
        </w:numPr>
        <w:tabs>
          <w:tab w:pos="1103" w:val="left" w:leader="none"/>
        </w:tabs>
        <w:spacing w:line="249" w:lineRule="auto" w:before="4" w:after="0"/>
        <w:ind w:left="474" w:right="1274" w:firstLine="340"/>
        <w:jc w:val="both"/>
        <w:rPr>
          <w:sz w:val="20"/>
        </w:rPr>
      </w:pPr>
      <w:r>
        <w:rPr>
          <w:sz w:val="20"/>
        </w:rPr>
        <w:t>Conservar los documentos justificativos de la aplicación de los fondos recibidos,</w:t>
      </w:r>
      <w:r>
        <w:rPr>
          <w:spacing w:val="1"/>
          <w:sz w:val="20"/>
        </w:rPr>
        <w:t> </w:t>
      </w:r>
      <w:r>
        <w:rPr>
          <w:sz w:val="20"/>
        </w:rPr>
        <w:t>incluidos los documentos electrónicos, en tanto puedan ser objeto de las actuaciones de</w:t>
      </w:r>
      <w:r>
        <w:rPr>
          <w:spacing w:val="1"/>
          <w:sz w:val="20"/>
        </w:rPr>
        <w:t> </w:t>
      </w:r>
      <w:r>
        <w:rPr>
          <w:sz w:val="20"/>
        </w:rPr>
        <w:t>comprobación y control.</w:t>
      </w:r>
    </w:p>
    <w:p>
      <w:pPr>
        <w:pStyle w:val="ListParagraph"/>
        <w:numPr>
          <w:ilvl w:val="0"/>
          <w:numId w:val="22"/>
        </w:numPr>
        <w:tabs>
          <w:tab w:pos="1069" w:val="left" w:leader="none"/>
        </w:tabs>
        <w:spacing w:line="214" w:lineRule="exact" w:before="2" w:after="0"/>
        <w:ind w:left="1068" w:right="0" w:hanging="255"/>
        <w:jc w:val="both"/>
        <w:rPr>
          <w:sz w:val="20"/>
        </w:rPr>
      </w:pPr>
      <w:r>
        <w:rPr>
          <w:sz w:val="20"/>
        </w:rPr>
        <w:t>Adoptar</w:t>
      </w:r>
      <w:r>
        <w:rPr>
          <w:spacing w:val="17"/>
          <w:sz w:val="20"/>
        </w:rPr>
        <w:t> </w:t>
      </w:r>
      <w:r>
        <w:rPr>
          <w:sz w:val="20"/>
        </w:rPr>
        <w:t>las</w:t>
      </w:r>
      <w:r>
        <w:rPr>
          <w:spacing w:val="18"/>
          <w:sz w:val="20"/>
        </w:rPr>
        <w:t> </w:t>
      </w:r>
      <w:r>
        <w:rPr>
          <w:sz w:val="20"/>
        </w:rPr>
        <w:t>medidas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difusión</w:t>
      </w:r>
      <w:r>
        <w:rPr>
          <w:spacing w:val="18"/>
          <w:sz w:val="20"/>
        </w:rPr>
        <w:t> </w:t>
      </w:r>
      <w:r>
        <w:rPr>
          <w:sz w:val="20"/>
        </w:rPr>
        <w:t>contenidas</w:t>
      </w:r>
      <w:r>
        <w:rPr>
          <w:spacing w:val="18"/>
          <w:sz w:val="20"/>
        </w:rPr>
        <w:t> </w:t>
      </w:r>
      <w:r>
        <w:rPr>
          <w:sz w:val="20"/>
        </w:rPr>
        <w:t>en</w:t>
      </w:r>
      <w:r>
        <w:rPr>
          <w:spacing w:val="18"/>
          <w:sz w:val="20"/>
        </w:rPr>
        <w:t> </w:t>
      </w:r>
      <w:r>
        <w:rPr>
          <w:sz w:val="20"/>
        </w:rPr>
        <w:t>el</w:t>
      </w:r>
      <w:r>
        <w:rPr>
          <w:spacing w:val="17"/>
          <w:sz w:val="20"/>
        </w:rPr>
        <w:t> </w:t>
      </w:r>
      <w:r>
        <w:rPr>
          <w:sz w:val="20"/>
        </w:rPr>
        <w:t>apartado</w:t>
      </w:r>
      <w:r>
        <w:rPr>
          <w:spacing w:val="18"/>
          <w:sz w:val="20"/>
        </w:rPr>
        <w:t> </w:t>
      </w:r>
      <w:r>
        <w:rPr>
          <w:sz w:val="20"/>
        </w:rPr>
        <w:t>4</w:t>
      </w:r>
      <w:r>
        <w:rPr>
          <w:spacing w:val="18"/>
          <w:sz w:val="20"/>
        </w:rPr>
        <w:t> </w:t>
      </w:r>
      <w:r>
        <w:rPr>
          <w:sz w:val="20"/>
        </w:rPr>
        <w:t>del</w:t>
      </w:r>
      <w:r>
        <w:rPr>
          <w:spacing w:val="17"/>
          <w:sz w:val="20"/>
        </w:rPr>
        <w:t> </w:t>
      </w:r>
      <w:r>
        <w:rPr>
          <w:sz w:val="20"/>
        </w:rPr>
        <w:t>artículo</w:t>
      </w:r>
      <w:r>
        <w:rPr>
          <w:spacing w:val="18"/>
          <w:sz w:val="20"/>
        </w:rPr>
        <w:t> </w:t>
      </w:r>
      <w:r>
        <w:rPr>
          <w:sz w:val="20"/>
        </w:rPr>
        <w:t>18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esta</w:t>
      </w:r>
    </w:p>
    <w:p>
      <w:pPr>
        <w:pStyle w:val="BodyText"/>
        <w:spacing w:before="26"/>
        <w:ind w:firstLine="0"/>
        <w:jc w:val="left"/>
      </w:pPr>
      <w:r>
        <w:rPr/>
        <w:t>ley.</w:t>
      </w:r>
    </w:p>
    <w:p>
      <w:pPr>
        <w:pStyle w:val="ListParagraph"/>
        <w:numPr>
          <w:ilvl w:val="0"/>
          <w:numId w:val="22"/>
        </w:numPr>
        <w:tabs>
          <w:tab w:pos="1008" w:val="left" w:leader="none"/>
        </w:tabs>
        <w:spacing w:line="214" w:lineRule="exact" w:before="10" w:after="0"/>
        <w:ind w:left="1007" w:right="0" w:hanging="194"/>
        <w:jc w:val="left"/>
        <w:rPr>
          <w:sz w:val="20"/>
        </w:rPr>
      </w:pPr>
      <w:r>
        <w:rPr>
          <w:sz w:val="20"/>
        </w:rPr>
        <w:t>Proceder</w:t>
      </w:r>
      <w:r>
        <w:rPr>
          <w:spacing w:val="24"/>
          <w:sz w:val="20"/>
        </w:rPr>
        <w:t> </w:t>
      </w:r>
      <w:r>
        <w:rPr>
          <w:sz w:val="20"/>
        </w:rPr>
        <w:t>al</w:t>
      </w:r>
      <w:r>
        <w:rPr>
          <w:spacing w:val="25"/>
          <w:sz w:val="20"/>
        </w:rPr>
        <w:t> </w:t>
      </w:r>
      <w:r>
        <w:rPr>
          <w:sz w:val="20"/>
        </w:rPr>
        <w:t>reintegro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los</w:t>
      </w:r>
      <w:r>
        <w:rPr>
          <w:spacing w:val="24"/>
          <w:sz w:val="20"/>
        </w:rPr>
        <w:t> </w:t>
      </w:r>
      <w:r>
        <w:rPr>
          <w:sz w:val="20"/>
        </w:rPr>
        <w:t>fondos</w:t>
      </w:r>
      <w:r>
        <w:rPr>
          <w:spacing w:val="25"/>
          <w:sz w:val="20"/>
        </w:rPr>
        <w:t> </w:t>
      </w:r>
      <w:r>
        <w:rPr>
          <w:sz w:val="20"/>
        </w:rPr>
        <w:t>percibidos</w:t>
      </w:r>
      <w:r>
        <w:rPr>
          <w:spacing w:val="24"/>
          <w:sz w:val="20"/>
        </w:rPr>
        <w:t> </w:t>
      </w:r>
      <w:r>
        <w:rPr>
          <w:sz w:val="20"/>
        </w:rPr>
        <w:t>en</w:t>
      </w:r>
      <w:r>
        <w:rPr>
          <w:spacing w:val="25"/>
          <w:sz w:val="20"/>
        </w:rPr>
        <w:t> </w:t>
      </w:r>
      <w:r>
        <w:rPr>
          <w:sz w:val="20"/>
        </w:rPr>
        <w:t>los</w:t>
      </w:r>
      <w:r>
        <w:rPr>
          <w:spacing w:val="24"/>
          <w:sz w:val="20"/>
        </w:rPr>
        <w:t> </w:t>
      </w:r>
      <w:r>
        <w:rPr>
          <w:sz w:val="20"/>
        </w:rPr>
        <w:t>supuestos</w:t>
      </w:r>
      <w:r>
        <w:rPr>
          <w:spacing w:val="25"/>
          <w:sz w:val="20"/>
        </w:rPr>
        <w:t> </w:t>
      </w:r>
      <w:r>
        <w:rPr>
          <w:sz w:val="20"/>
        </w:rPr>
        <w:t>contemplados</w:t>
      </w:r>
      <w:r>
        <w:rPr>
          <w:spacing w:val="24"/>
          <w:sz w:val="20"/>
        </w:rPr>
        <w:t> </w:t>
      </w:r>
      <w:r>
        <w:rPr>
          <w:sz w:val="20"/>
        </w:rPr>
        <w:t>en</w:t>
      </w:r>
      <w:r>
        <w:rPr>
          <w:spacing w:val="25"/>
          <w:sz w:val="20"/>
        </w:rPr>
        <w:t> </w:t>
      </w:r>
      <w:r>
        <w:rPr>
          <w:sz w:val="20"/>
        </w:rPr>
        <w:t>el</w:t>
      </w:r>
    </w:p>
    <w:p>
      <w:pPr>
        <w:pStyle w:val="BodyText"/>
        <w:spacing w:before="27"/>
        <w:ind w:firstLine="0"/>
        <w:jc w:val="left"/>
      </w:pPr>
      <w:r>
        <w:rPr/>
        <w:t>artículo</w:t>
      </w:r>
      <w:r>
        <w:rPr>
          <w:spacing w:val="-5"/>
        </w:rPr>
        <w:t> </w:t>
      </w:r>
      <w:r>
        <w:rPr/>
        <w:t>37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esta</w:t>
      </w:r>
      <w:r>
        <w:rPr>
          <w:spacing w:val="-4"/>
        </w:rPr>
        <w:t> </w:t>
      </w:r>
      <w:r>
        <w:rPr/>
        <w:t>ley.</w:t>
      </w:r>
    </w:p>
    <w:p>
      <w:pPr>
        <w:pStyle w:val="ListParagraph"/>
        <w:numPr>
          <w:ilvl w:val="0"/>
          <w:numId w:val="21"/>
        </w:numPr>
        <w:tabs>
          <w:tab w:pos="1081" w:val="left" w:leader="none"/>
        </w:tabs>
        <w:spacing w:line="249" w:lineRule="auto" w:before="130" w:after="0"/>
        <w:ind w:left="474" w:right="1273" w:firstLine="340"/>
        <w:jc w:val="both"/>
        <w:rPr>
          <w:sz w:val="20"/>
        </w:rPr>
      </w:pPr>
      <w:r>
        <w:rPr>
          <w:sz w:val="20"/>
        </w:rPr>
        <w:t>La rendición de cuentas de los perceptores de subvenciones, a que se refiere el</w:t>
      </w:r>
      <w:r>
        <w:rPr>
          <w:spacing w:val="1"/>
          <w:sz w:val="20"/>
        </w:rPr>
        <w:t> </w:t>
      </w:r>
      <w:r>
        <w:rPr>
          <w:sz w:val="20"/>
        </w:rPr>
        <w:t>artículo 34.3 de la Ley 7/1988, de 5 de abril, de funcionamiento del Tribunal de Cuentas, se</w:t>
      </w:r>
      <w:r>
        <w:rPr>
          <w:spacing w:val="1"/>
          <w:sz w:val="20"/>
        </w:rPr>
        <w:t> </w:t>
      </w:r>
      <w:r>
        <w:rPr>
          <w:sz w:val="20"/>
        </w:rPr>
        <w:t>instrumentará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través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obligación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justificación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concedente o entidad colaboradora, en su caso, de la subvención, regulada en el párrafo b)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apartado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artículo.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5. Obligaciones de las entidad" w:id="38"/>
      <w:bookmarkEnd w:id="38"/>
      <w:r>
        <w:rPr/>
      </w:r>
      <w:bookmarkStart w:name="_bookmark18" w:id="39"/>
      <w:bookmarkEnd w:id="3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15.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Obligaciones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entidades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colaboradoras.</w:t>
      </w:r>
    </w:p>
    <w:p>
      <w:pPr>
        <w:pStyle w:val="ListParagraph"/>
        <w:numPr>
          <w:ilvl w:val="0"/>
          <w:numId w:val="23"/>
        </w:numPr>
        <w:tabs>
          <w:tab w:pos="1037" w:val="left" w:leader="none"/>
        </w:tabs>
        <w:spacing w:line="240" w:lineRule="auto" w:before="118" w:after="0"/>
        <w:ind w:left="1036" w:right="0" w:hanging="223"/>
        <w:jc w:val="both"/>
        <w:rPr>
          <w:sz w:val="20"/>
        </w:rPr>
      </w:pPr>
      <w:r>
        <w:rPr>
          <w:sz w:val="20"/>
        </w:rPr>
        <w:t>Son</w:t>
      </w:r>
      <w:r>
        <w:rPr>
          <w:spacing w:val="-4"/>
          <w:sz w:val="20"/>
        </w:rPr>
        <w:t> </w:t>
      </w:r>
      <w:r>
        <w:rPr>
          <w:sz w:val="20"/>
        </w:rPr>
        <w:t>obligaciones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entidad</w:t>
      </w:r>
      <w:r>
        <w:rPr>
          <w:spacing w:val="-4"/>
          <w:sz w:val="20"/>
        </w:rPr>
        <w:t> </w:t>
      </w:r>
      <w:r>
        <w:rPr>
          <w:sz w:val="20"/>
        </w:rPr>
        <w:t>colaboradora:</w:t>
      </w:r>
    </w:p>
    <w:p>
      <w:pPr>
        <w:pStyle w:val="ListParagraph"/>
        <w:numPr>
          <w:ilvl w:val="0"/>
          <w:numId w:val="24"/>
        </w:numPr>
        <w:tabs>
          <w:tab w:pos="1128" w:val="left" w:leader="none"/>
        </w:tabs>
        <w:spacing w:line="249" w:lineRule="auto" w:before="130" w:after="0"/>
        <w:ind w:left="474" w:right="1272" w:firstLine="340"/>
        <w:jc w:val="both"/>
        <w:rPr>
          <w:sz w:val="20"/>
        </w:rPr>
      </w:pPr>
      <w:r>
        <w:rPr>
          <w:sz w:val="20"/>
        </w:rPr>
        <w:t>Entregar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beneficiarios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fondos</w:t>
      </w:r>
      <w:r>
        <w:rPr>
          <w:spacing w:val="1"/>
          <w:sz w:val="20"/>
        </w:rPr>
        <w:t> </w:t>
      </w:r>
      <w:r>
        <w:rPr>
          <w:sz w:val="20"/>
        </w:rPr>
        <w:t>recibidos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criterios</w:t>
      </w:r>
      <w:r>
        <w:rPr>
          <w:spacing w:val="1"/>
          <w:sz w:val="20"/>
        </w:rPr>
        <w:t> </w:t>
      </w:r>
      <w:r>
        <w:rPr>
          <w:sz w:val="20"/>
        </w:rPr>
        <w:t>establecidos en las bases reguladoras de la subvención y en el convenio suscrito con la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-2"/>
          <w:sz w:val="20"/>
        </w:rPr>
        <w:t> </w:t>
      </w:r>
      <w:r>
        <w:rPr>
          <w:sz w:val="20"/>
        </w:rPr>
        <w:t>concedente.</w:t>
      </w:r>
    </w:p>
    <w:p>
      <w:pPr>
        <w:pStyle w:val="ListParagraph"/>
        <w:numPr>
          <w:ilvl w:val="0"/>
          <w:numId w:val="24"/>
        </w:numPr>
        <w:tabs>
          <w:tab w:pos="1062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Comprobar, en su caso, el cumplimiento y efectividad de las condiciones o requisitos</w:t>
      </w:r>
      <w:r>
        <w:rPr>
          <w:spacing w:val="1"/>
          <w:sz w:val="20"/>
        </w:rPr>
        <w:t> </w:t>
      </w:r>
      <w:r>
        <w:rPr>
          <w:sz w:val="20"/>
        </w:rPr>
        <w:t>determinantes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otorgamiento,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realización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55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finalidad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determinen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concesión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disfrute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subvención.</w:t>
      </w:r>
    </w:p>
    <w:p>
      <w:pPr>
        <w:pStyle w:val="ListParagraph"/>
        <w:numPr>
          <w:ilvl w:val="0"/>
          <w:numId w:val="24"/>
        </w:numPr>
        <w:tabs>
          <w:tab w:pos="1103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Justificar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entrega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fondos</w:t>
      </w:r>
      <w:r>
        <w:rPr>
          <w:spacing w:val="1"/>
          <w:sz w:val="20"/>
        </w:rPr>
        <w:t> </w:t>
      </w:r>
      <w:r>
        <w:rPr>
          <w:sz w:val="20"/>
        </w:rPr>
        <w:t>percibidos</w:t>
      </w:r>
      <w:r>
        <w:rPr>
          <w:spacing w:val="1"/>
          <w:sz w:val="20"/>
        </w:rPr>
        <w:t> </w:t>
      </w:r>
      <w:r>
        <w:rPr>
          <w:sz w:val="20"/>
        </w:rPr>
        <w:t>ante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concedente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subvención</w:t>
      </w:r>
      <w:r>
        <w:rPr>
          <w:spacing w:val="-2"/>
          <w:sz w:val="20"/>
        </w:rPr>
        <w:t> </w:t>
      </w:r>
      <w:r>
        <w:rPr>
          <w:sz w:val="20"/>
        </w:rPr>
        <w:t>y,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caso,</w:t>
      </w:r>
      <w:r>
        <w:rPr>
          <w:spacing w:val="-2"/>
          <w:sz w:val="20"/>
        </w:rPr>
        <w:t> </w:t>
      </w:r>
      <w:r>
        <w:rPr>
          <w:sz w:val="20"/>
        </w:rPr>
        <w:t>entregar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justificación</w:t>
      </w:r>
      <w:r>
        <w:rPr>
          <w:spacing w:val="-3"/>
          <w:sz w:val="20"/>
        </w:rPr>
        <w:t> </w:t>
      </w:r>
      <w:r>
        <w:rPr>
          <w:sz w:val="20"/>
        </w:rPr>
        <w:t>presentada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beneficiarios.</w:t>
      </w:r>
    </w:p>
    <w:p>
      <w:pPr>
        <w:pStyle w:val="ListParagraph"/>
        <w:numPr>
          <w:ilvl w:val="0"/>
          <w:numId w:val="24"/>
        </w:numPr>
        <w:tabs>
          <w:tab w:pos="1066" w:val="left" w:leader="none"/>
        </w:tabs>
        <w:spacing w:line="249" w:lineRule="auto" w:before="1" w:after="0"/>
        <w:ind w:left="474" w:right="1272" w:firstLine="340"/>
        <w:jc w:val="both"/>
        <w:rPr>
          <w:sz w:val="20"/>
        </w:rPr>
      </w:pPr>
      <w:r>
        <w:rPr>
          <w:sz w:val="20"/>
        </w:rPr>
        <w:t>Someterse a las actuaciones de comprobación que respecto de la gestión de dichos</w:t>
      </w:r>
      <w:r>
        <w:rPr>
          <w:spacing w:val="1"/>
          <w:sz w:val="20"/>
        </w:rPr>
        <w:t> </w:t>
      </w:r>
      <w:r>
        <w:rPr>
          <w:sz w:val="20"/>
        </w:rPr>
        <w:t>fondos</w:t>
      </w:r>
      <w:r>
        <w:rPr>
          <w:spacing w:val="6"/>
          <w:sz w:val="20"/>
        </w:rPr>
        <w:t> </w:t>
      </w:r>
      <w:r>
        <w:rPr>
          <w:sz w:val="20"/>
        </w:rPr>
        <w:t>pueda</w:t>
      </w:r>
      <w:r>
        <w:rPr>
          <w:spacing w:val="7"/>
          <w:sz w:val="20"/>
        </w:rPr>
        <w:t> </w:t>
      </w:r>
      <w:r>
        <w:rPr>
          <w:sz w:val="20"/>
        </w:rPr>
        <w:t>efectuar</w:t>
      </w:r>
      <w:r>
        <w:rPr>
          <w:spacing w:val="7"/>
          <w:sz w:val="20"/>
        </w:rPr>
        <w:t> </w:t>
      </w:r>
      <w:r>
        <w:rPr>
          <w:sz w:val="20"/>
        </w:rPr>
        <w:t>el</w:t>
      </w:r>
      <w:r>
        <w:rPr>
          <w:spacing w:val="7"/>
          <w:sz w:val="20"/>
        </w:rPr>
        <w:t> </w:t>
      </w:r>
      <w:r>
        <w:rPr>
          <w:sz w:val="20"/>
        </w:rPr>
        <w:t>órgano</w:t>
      </w:r>
      <w:r>
        <w:rPr>
          <w:spacing w:val="7"/>
          <w:sz w:val="20"/>
        </w:rPr>
        <w:t> </w:t>
      </w:r>
      <w:r>
        <w:rPr>
          <w:sz w:val="20"/>
        </w:rPr>
        <w:t>concedente,</w:t>
      </w:r>
      <w:r>
        <w:rPr>
          <w:spacing w:val="7"/>
          <w:sz w:val="20"/>
        </w:rPr>
        <w:t> </w:t>
      </w:r>
      <w:r>
        <w:rPr>
          <w:sz w:val="20"/>
        </w:rPr>
        <w:t>así</w:t>
      </w:r>
      <w:r>
        <w:rPr>
          <w:spacing w:val="7"/>
          <w:sz w:val="20"/>
        </w:rPr>
        <w:t> </w:t>
      </w:r>
      <w:r>
        <w:rPr>
          <w:sz w:val="20"/>
        </w:rPr>
        <w:t>como</w:t>
      </w:r>
      <w:r>
        <w:rPr>
          <w:spacing w:val="7"/>
          <w:sz w:val="20"/>
        </w:rPr>
        <w:t> </w:t>
      </w:r>
      <w:r>
        <w:rPr>
          <w:sz w:val="20"/>
        </w:rPr>
        <w:t>cualesquiera</w:t>
      </w:r>
      <w:r>
        <w:rPr>
          <w:spacing w:val="7"/>
          <w:sz w:val="20"/>
        </w:rPr>
        <w:t> </w:t>
      </w:r>
      <w:r>
        <w:rPr>
          <w:sz w:val="20"/>
        </w:rPr>
        <w:t>otras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comprobación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financiero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puedan</w:t>
      </w:r>
      <w:r>
        <w:rPr>
          <w:spacing w:val="1"/>
          <w:sz w:val="20"/>
        </w:rPr>
        <w:t> </w:t>
      </w:r>
      <w:r>
        <w:rPr>
          <w:sz w:val="20"/>
        </w:rPr>
        <w:t>realizar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competentes,</w:t>
      </w:r>
      <w:r>
        <w:rPr>
          <w:spacing w:val="55"/>
          <w:sz w:val="20"/>
        </w:rPr>
        <w:t> </w:t>
      </w:r>
      <w:r>
        <w:rPr>
          <w:sz w:val="20"/>
        </w:rPr>
        <w:t>tanto</w:t>
      </w:r>
      <w:r>
        <w:rPr>
          <w:spacing w:val="1"/>
          <w:sz w:val="20"/>
        </w:rPr>
        <w:t> </w:t>
      </w:r>
      <w:r>
        <w:rPr>
          <w:sz w:val="20"/>
        </w:rPr>
        <w:t>nacionales como comunitarios, aportando cuanta información le sea requerida en el ejercicio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actuaciones</w:t>
      </w:r>
      <w:r>
        <w:rPr>
          <w:spacing w:val="-1"/>
          <w:sz w:val="20"/>
        </w:rPr>
        <w:t> </w:t>
      </w:r>
      <w:r>
        <w:rPr>
          <w:sz w:val="20"/>
        </w:rPr>
        <w:t>anteriores.</w:t>
      </w:r>
    </w:p>
    <w:p>
      <w:pPr>
        <w:pStyle w:val="ListParagraph"/>
        <w:numPr>
          <w:ilvl w:val="0"/>
          <w:numId w:val="23"/>
        </w:numPr>
        <w:tabs>
          <w:tab w:pos="1118" w:val="left" w:leader="none"/>
        </w:tabs>
        <w:spacing w:line="249" w:lineRule="auto" w:before="124" w:after="0"/>
        <w:ind w:left="474" w:right="1272" w:firstLine="340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Estado,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comunidades</w:t>
      </w:r>
      <w:r>
        <w:rPr>
          <w:spacing w:val="1"/>
          <w:sz w:val="20"/>
        </w:rPr>
        <w:t> </w:t>
      </w:r>
      <w:r>
        <w:rPr>
          <w:sz w:val="20"/>
        </w:rPr>
        <w:t>autónomas</w:t>
      </w:r>
      <w:r>
        <w:rPr>
          <w:spacing w:val="1"/>
          <w:sz w:val="20"/>
        </w:rPr>
        <w:t> </w:t>
      </w:r>
      <w:r>
        <w:rPr>
          <w:sz w:val="20"/>
        </w:rPr>
        <w:t>actúen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colaboradoras,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actuaciones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comprobación y control a que se hace referencia en el párrafo d) del apartado anterior se</w:t>
      </w:r>
      <w:r>
        <w:rPr>
          <w:spacing w:val="1"/>
          <w:sz w:val="20"/>
        </w:rPr>
        <w:t> </w:t>
      </w:r>
      <w:r>
        <w:rPr>
          <w:sz w:val="20"/>
        </w:rPr>
        <w:t>llevarán a cabo por los correspondientes órganos dependientes de las mismas, sin perjuicio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competencias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comunitarios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Tribunal</w:t>
      </w:r>
      <w:r>
        <w:rPr>
          <w:spacing w:val="55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Cuentas.</w:t>
      </w:r>
    </w:p>
    <w:p>
      <w:pPr>
        <w:pStyle w:val="BodyText"/>
        <w:spacing w:before="8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6. Convenios y contratos con E" w:id="40"/>
      <w:bookmarkEnd w:id="40"/>
      <w:r>
        <w:rPr/>
      </w:r>
      <w:bookmarkStart w:name="_bookmark19" w:id="41"/>
      <w:bookmarkEnd w:id="4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16.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Convenios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contratos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Entidades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Colaboradoras.</w:t>
      </w:r>
    </w:p>
    <w:p>
      <w:pPr>
        <w:pStyle w:val="ListParagraph"/>
        <w:numPr>
          <w:ilvl w:val="0"/>
          <w:numId w:val="25"/>
        </w:numPr>
        <w:tabs>
          <w:tab w:pos="1041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Se formalizará un convenio de colaboración entre el órgano administrativo concedente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22"/>
          <w:sz w:val="20"/>
        </w:rPr>
        <w:t> </w:t>
      </w:r>
      <w:r>
        <w:rPr>
          <w:sz w:val="20"/>
        </w:rPr>
        <w:t>la</w:t>
      </w:r>
      <w:r>
        <w:rPr>
          <w:spacing w:val="23"/>
          <w:sz w:val="20"/>
        </w:rPr>
        <w:t> </w:t>
      </w:r>
      <w:r>
        <w:rPr>
          <w:sz w:val="20"/>
        </w:rPr>
        <w:t>entidad</w:t>
      </w:r>
      <w:r>
        <w:rPr>
          <w:spacing w:val="22"/>
          <w:sz w:val="20"/>
        </w:rPr>
        <w:t> </w:t>
      </w:r>
      <w:r>
        <w:rPr>
          <w:sz w:val="20"/>
        </w:rPr>
        <w:t>colaboradora</w:t>
      </w:r>
      <w:r>
        <w:rPr>
          <w:spacing w:val="23"/>
          <w:sz w:val="20"/>
        </w:rPr>
        <w:t> </w:t>
      </w:r>
      <w:r>
        <w:rPr>
          <w:sz w:val="20"/>
        </w:rPr>
        <w:t>en</w:t>
      </w:r>
      <w:r>
        <w:rPr>
          <w:spacing w:val="23"/>
          <w:sz w:val="20"/>
        </w:rPr>
        <w:t> </w:t>
      </w:r>
      <w:r>
        <w:rPr>
          <w:sz w:val="20"/>
        </w:rPr>
        <w:t>el</w:t>
      </w:r>
      <w:r>
        <w:rPr>
          <w:spacing w:val="22"/>
          <w:sz w:val="20"/>
        </w:rPr>
        <w:t> </w:t>
      </w:r>
      <w:r>
        <w:rPr>
          <w:sz w:val="20"/>
        </w:rPr>
        <w:t>que</w:t>
      </w:r>
      <w:r>
        <w:rPr>
          <w:spacing w:val="23"/>
          <w:sz w:val="20"/>
        </w:rPr>
        <w:t> </w:t>
      </w: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regularán</w:t>
      </w:r>
      <w:r>
        <w:rPr>
          <w:spacing w:val="22"/>
          <w:sz w:val="20"/>
        </w:rPr>
        <w:t> </w:t>
      </w:r>
      <w:r>
        <w:rPr>
          <w:sz w:val="20"/>
        </w:rPr>
        <w:t>las</w:t>
      </w:r>
      <w:r>
        <w:rPr>
          <w:spacing w:val="23"/>
          <w:sz w:val="20"/>
        </w:rPr>
        <w:t> </w:t>
      </w:r>
      <w:r>
        <w:rPr>
          <w:sz w:val="20"/>
        </w:rPr>
        <w:t>condiciones</w:t>
      </w:r>
      <w:r>
        <w:rPr>
          <w:spacing w:val="22"/>
          <w:sz w:val="20"/>
        </w:rPr>
        <w:t> </w:t>
      </w:r>
      <w:r>
        <w:rPr>
          <w:sz w:val="20"/>
        </w:rPr>
        <w:t>y</w:t>
      </w:r>
      <w:r>
        <w:rPr>
          <w:spacing w:val="23"/>
          <w:sz w:val="20"/>
        </w:rPr>
        <w:t> </w:t>
      </w:r>
      <w:r>
        <w:rPr>
          <w:sz w:val="20"/>
        </w:rPr>
        <w:t>obligaciones</w:t>
      </w:r>
      <w:r>
        <w:rPr>
          <w:spacing w:val="23"/>
          <w:sz w:val="20"/>
        </w:rPr>
        <w:t> </w:t>
      </w:r>
      <w:r>
        <w:rPr>
          <w:sz w:val="20"/>
        </w:rPr>
        <w:t>asumidas</w:t>
      </w:r>
      <w:r>
        <w:rPr>
          <w:spacing w:val="-53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ésta.</w:t>
      </w:r>
    </w:p>
    <w:p>
      <w:pPr>
        <w:pStyle w:val="ListParagraph"/>
        <w:numPr>
          <w:ilvl w:val="0"/>
          <w:numId w:val="25"/>
        </w:numPr>
        <w:tabs>
          <w:tab w:pos="1067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El convenio de colaboración no podrá tener un plazo de vigencia superior a cuatro</w:t>
      </w:r>
      <w:r>
        <w:rPr>
          <w:spacing w:val="1"/>
          <w:sz w:val="20"/>
        </w:rPr>
        <w:t> </w:t>
      </w:r>
      <w:r>
        <w:rPr>
          <w:sz w:val="20"/>
        </w:rPr>
        <w:t>años,</w:t>
      </w:r>
      <w:r>
        <w:rPr>
          <w:spacing w:val="11"/>
          <w:sz w:val="20"/>
        </w:rPr>
        <w:t> </w:t>
      </w:r>
      <w:r>
        <w:rPr>
          <w:sz w:val="20"/>
        </w:rPr>
        <w:t>si</w:t>
      </w:r>
      <w:r>
        <w:rPr>
          <w:spacing w:val="12"/>
          <w:sz w:val="20"/>
        </w:rPr>
        <w:t> </w:t>
      </w:r>
      <w:r>
        <w:rPr>
          <w:sz w:val="20"/>
        </w:rPr>
        <w:t>bien</w:t>
      </w:r>
      <w:r>
        <w:rPr>
          <w:spacing w:val="12"/>
          <w:sz w:val="20"/>
        </w:rPr>
        <w:t> </w:t>
      </w:r>
      <w:r>
        <w:rPr>
          <w:sz w:val="20"/>
        </w:rPr>
        <w:t>podrá</w:t>
      </w:r>
      <w:r>
        <w:rPr>
          <w:spacing w:val="11"/>
          <w:sz w:val="20"/>
        </w:rPr>
        <w:t> </w:t>
      </w:r>
      <w:r>
        <w:rPr>
          <w:sz w:val="20"/>
        </w:rPr>
        <w:t>preverse</w:t>
      </w:r>
      <w:r>
        <w:rPr>
          <w:spacing w:val="12"/>
          <w:sz w:val="20"/>
        </w:rPr>
        <w:t> </w:t>
      </w:r>
      <w:r>
        <w:rPr>
          <w:sz w:val="20"/>
        </w:rPr>
        <w:t>en</w:t>
      </w:r>
      <w:r>
        <w:rPr>
          <w:spacing w:val="12"/>
          <w:sz w:val="20"/>
        </w:rPr>
        <w:t> </w:t>
      </w:r>
      <w:r>
        <w:rPr>
          <w:sz w:val="20"/>
        </w:rPr>
        <w:t>el</w:t>
      </w:r>
      <w:r>
        <w:rPr>
          <w:spacing w:val="11"/>
          <w:sz w:val="20"/>
        </w:rPr>
        <w:t> </w:t>
      </w:r>
      <w:r>
        <w:rPr>
          <w:sz w:val="20"/>
        </w:rPr>
        <w:t>mismo</w:t>
      </w:r>
      <w:r>
        <w:rPr>
          <w:spacing w:val="12"/>
          <w:sz w:val="20"/>
        </w:rPr>
        <w:t> </w:t>
      </w:r>
      <w:r>
        <w:rPr>
          <w:sz w:val="20"/>
        </w:rPr>
        <w:t>su</w:t>
      </w:r>
      <w:r>
        <w:rPr>
          <w:spacing w:val="12"/>
          <w:sz w:val="20"/>
        </w:rPr>
        <w:t> </w:t>
      </w:r>
      <w:r>
        <w:rPr>
          <w:sz w:val="20"/>
        </w:rPr>
        <w:t>modificación</w:t>
      </w:r>
      <w:r>
        <w:rPr>
          <w:spacing w:val="12"/>
          <w:sz w:val="20"/>
        </w:rPr>
        <w:t> </w:t>
      </w:r>
      <w:r>
        <w:rPr>
          <w:sz w:val="20"/>
        </w:rPr>
        <w:t>y</w:t>
      </w:r>
      <w:r>
        <w:rPr>
          <w:spacing w:val="11"/>
          <w:sz w:val="20"/>
        </w:rPr>
        <w:t> </w:t>
      </w:r>
      <w:r>
        <w:rPr>
          <w:sz w:val="20"/>
        </w:rPr>
        <w:t>su</w:t>
      </w:r>
      <w:r>
        <w:rPr>
          <w:spacing w:val="12"/>
          <w:sz w:val="20"/>
        </w:rPr>
        <w:t> </w:t>
      </w:r>
      <w:r>
        <w:rPr>
          <w:sz w:val="20"/>
        </w:rPr>
        <w:t>prórroga</w:t>
      </w:r>
      <w:r>
        <w:rPr>
          <w:spacing w:val="12"/>
          <w:sz w:val="20"/>
        </w:rPr>
        <w:t> </w:t>
      </w:r>
      <w:r>
        <w:rPr>
          <w:sz w:val="20"/>
        </w:rPr>
        <w:t>por</w:t>
      </w:r>
      <w:r>
        <w:rPr>
          <w:spacing w:val="11"/>
          <w:sz w:val="20"/>
        </w:rPr>
        <w:t> </w:t>
      </w:r>
      <w:r>
        <w:rPr>
          <w:sz w:val="20"/>
        </w:rPr>
        <w:t>mutuo</w:t>
      </w:r>
      <w:r>
        <w:rPr>
          <w:spacing w:val="12"/>
          <w:sz w:val="20"/>
        </w:rPr>
        <w:t> </w:t>
      </w:r>
      <w:r>
        <w:rPr>
          <w:sz w:val="20"/>
        </w:rPr>
        <w:t>acuerdo</w:t>
      </w:r>
      <w:r>
        <w:rPr>
          <w:spacing w:val="-53"/>
          <w:sz w:val="20"/>
        </w:rPr>
        <w:t> </w:t>
      </w:r>
      <w:r>
        <w:rPr>
          <w:sz w:val="20"/>
        </w:rPr>
        <w:t>de las partes antes de la finalización de aquél, sin que la duración total de las prórrogas</w:t>
      </w:r>
      <w:r>
        <w:rPr>
          <w:spacing w:val="1"/>
          <w:sz w:val="20"/>
        </w:rPr>
        <w:t> </w:t>
      </w:r>
      <w:r>
        <w:rPr>
          <w:sz w:val="20"/>
        </w:rPr>
        <w:t>pueda ser superior a la vigencia del período inicial y sin que en conjunto la duración total del</w:t>
      </w:r>
      <w:r>
        <w:rPr>
          <w:spacing w:val="1"/>
          <w:sz w:val="20"/>
        </w:rPr>
        <w:t> </w:t>
      </w:r>
      <w:r>
        <w:rPr>
          <w:sz w:val="20"/>
        </w:rPr>
        <w:t>convenio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colaboración pueda</w:t>
      </w:r>
      <w:r>
        <w:rPr>
          <w:spacing w:val="-1"/>
          <w:sz w:val="20"/>
        </w:rPr>
        <w:t> </w:t>
      </w:r>
      <w:r>
        <w:rPr>
          <w:sz w:val="20"/>
        </w:rPr>
        <w:t>exceder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seis años.</w:t>
      </w:r>
    </w:p>
    <w:p>
      <w:pPr>
        <w:pStyle w:val="BodyText"/>
        <w:spacing w:line="249" w:lineRule="auto" w:before="4"/>
        <w:ind w:right="1273"/>
      </w:pPr>
      <w:r>
        <w:rPr/>
        <w:t>No obstante, cuando la subvención tenga por objeto la subsidiación de préstamos, la</w:t>
      </w:r>
      <w:r>
        <w:rPr>
          <w:spacing w:val="1"/>
        </w:rPr>
        <w:t> </w:t>
      </w:r>
      <w:r>
        <w:rPr/>
        <w:t>vigencia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convenio</w:t>
      </w:r>
      <w:r>
        <w:rPr>
          <w:spacing w:val="-2"/>
        </w:rPr>
        <w:t> </w:t>
      </w:r>
      <w:r>
        <w:rPr/>
        <w:t>podrá</w:t>
      </w:r>
      <w:r>
        <w:rPr>
          <w:spacing w:val="-2"/>
        </w:rPr>
        <w:t> </w:t>
      </w:r>
      <w:r>
        <w:rPr/>
        <w:t>prolongarse</w:t>
      </w:r>
      <w:r>
        <w:rPr>
          <w:spacing w:val="-2"/>
        </w:rPr>
        <w:t> </w:t>
      </w:r>
      <w:r>
        <w:rPr/>
        <w:t>hasta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total</w:t>
      </w:r>
      <w:r>
        <w:rPr>
          <w:spacing w:val="-1"/>
        </w:rPr>
        <w:t> </w:t>
      </w:r>
      <w:r>
        <w:rPr/>
        <w:t>cancelación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préstamos.</w:t>
      </w:r>
    </w:p>
    <w:p>
      <w:pPr>
        <w:pStyle w:val="ListParagraph"/>
        <w:numPr>
          <w:ilvl w:val="0"/>
          <w:numId w:val="25"/>
        </w:numPr>
        <w:tabs>
          <w:tab w:pos="1037" w:val="left" w:leader="none"/>
        </w:tabs>
        <w:spacing w:line="240" w:lineRule="auto" w:before="2" w:after="0"/>
        <w:ind w:left="1036" w:right="0" w:hanging="223"/>
        <w:jc w:val="both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convenio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colaboración</w:t>
      </w:r>
      <w:r>
        <w:rPr>
          <w:spacing w:val="-2"/>
          <w:sz w:val="20"/>
        </w:rPr>
        <w:t> </w:t>
      </w:r>
      <w:r>
        <w:rPr>
          <w:sz w:val="20"/>
        </w:rPr>
        <w:t>deberá</w:t>
      </w:r>
      <w:r>
        <w:rPr>
          <w:spacing w:val="-2"/>
          <w:sz w:val="20"/>
        </w:rPr>
        <w:t> </w:t>
      </w:r>
      <w:r>
        <w:rPr>
          <w:sz w:val="20"/>
        </w:rPr>
        <w:t>contener,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mínimo,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siguientes</w:t>
      </w:r>
      <w:r>
        <w:rPr>
          <w:spacing w:val="-2"/>
          <w:sz w:val="20"/>
        </w:rPr>
        <w:t> </w:t>
      </w:r>
      <w:r>
        <w:rPr>
          <w:sz w:val="20"/>
        </w:rPr>
        <w:t>extremos:</w:t>
      </w:r>
    </w:p>
    <w:p>
      <w:pPr>
        <w:pStyle w:val="ListParagraph"/>
        <w:numPr>
          <w:ilvl w:val="0"/>
          <w:numId w:val="26"/>
        </w:numPr>
        <w:tabs>
          <w:tab w:pos="1048" w:val="left" w:leader="none"/>
        </w:tabs>
        <w:spacing w:line="240" w:lineRule="auto" w:before="130" w:after="0"/>
        <w:ind w:left="1047" w:right="0" w:hanging="234"/>
        <w:jc w:val="both"/>
        <w:rPr>
          <w:sz w:val="20"/>
        </w:rPr>
      </w:pPr>
      <w:r>
        <w:rPr>
          <w:sz w:val="20"/>
        </w:rPr>
        <w:t>Definición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objeto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colaboración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entidad</w:t>
      </w:r>
      <w:r>
        <w:rPr>
          <w:spacing w:val="-4"/>
          <w:sz w:val="20"/>
        </w:rPr>
        <w:t> </w:t>
      </w:r>
      <w:r>
        <w:rPr>
          <w:sz w:val="20"/>
        </w:rPr>
        <w:t>colaboradora.</w:t>
      </w:r>
    </w:p>
    <w:p>
      <w:pPr>
        <w:pStyle w:val="ListParagraph"/>
        <w:numPr>
          <w:ilvl w:val="0"/>
          <w:numId w:val="26"/>
        </w:numPr>
        <w:tabs>
          <w:tab w:pos="1062" w:val="left" w:leader="none"/>
        </w:tabs>
        <w:spacing w:line="249" w:lineRule="auto" w:before="10" w:after="0"/>
        <w:ind w:left="474" w:right="1272" w:firstLine="340"/>
        <w:jc w:val="both"/>
        <w:rPr>
          <w:sz w:val="20"/>
        </w:rPr>
      </w:pPr>
      <w:r>
        <w:rPr>
          <w:sz w:val="20"/>
        </w:rPr>
        <w:t>Identificación de la normativa reguladora especial de las subvenciones que van a ser</w:t>
      </w:r>
      <w:r>
        <w:rPr>
          <w:spacing w:val="1"/>
          <w:sz w:val="20"/>
        </w:rPr>
        <w:t> </w:t>
      </w:r>
      <w:r>
        <w:rPr>
          <w:sz w:val="20"/>
        </w:rPr>
        <w:t>gestionadas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entidad</w:t>
      </w:r>
      <w:r>
        <w:rPr>
          <w:spacing w:val="-1"/>
          <w:sz w:val="20"/>
        </w:rPr>
        <w:t> </w:t>
      </w:r>
      <w:r>
        <w:rPr>
          <w:sz w:val="20"/>
        </w:rPr>
        <w:t>colaboradora.</w:t>
      </w:r>
    </w:p>
    <w:p>
      <w:pPr>
        <w:pStyle w:val="ListParagraph"/>
        <w:numPr>
          <w:ilvl w:val="0"/>
          <w:numId w:val="26"/>
        </w:numPr>
        <w:tabs>
          <w:tab w:pos="1037" w:val="left" w:leader="none"/>
        </w:tabs>
        <w:spacing w:line="240" w:lineRule="auto" w:before="1" w:after="0"/>
        <w:ind w:left="1036" w:right="0" w:hanging="223"/>
        <w:jc w:val="both"/>
        <w:rPr>
          <w:sz w:val="20"/>
        </w:rPr>
      </w:pPr>
      <w:r>
        <w:rPr>
          <w:sz w:val="20"/>
        </w:rPr>
        <w:t>Plazo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duración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convenio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colaboración.</w:t>
      </w:r>
    </w:p>
    <w:p>
      <w:pPr>
        <w:pStyle w:val="ListParagraph"/>
        <w:numPr>
          <w:ilvl w:val="0"/>
          <w:numId w:val="26"/>
        </w:numPr>
        <w:tabs>
          <w:tab w:pos="1098" w:val="left" w:leader="none"/>
        </w:tabs>
        <w:spacing w:line="249" w:lineRule="auto" w:before="11" w:after="0"/>
        <w:ind w:left="474" w:right="1273" w:firstLine="340"/>
        <w:jc w:val="both"/>
        <w:rPr>
          <w:sz w:val="20"/>
        </w:rPr>
      </w:pPr>
      <w:r>
        <w:rPr>
          <w:sz w:val="20"/>
        </w:rPr>
        <w:t>Medidas de garantía que sea preciso constituir a favor del órgano administrativo</w:t>
      </w:r>
      <w:r>
        <w:rPr>
          <w:spacing w:val="1"/>
          <w:sz w:val="20"/>
        </w:rPr>
        <w:t> </w:t>
      </w:r>
      <w:r>
        <w:rPr>
          <w:sz w:val="20"/>
        </w:rPr>
        <w:t>concedente,</w:t>
      </w:r>
      <w:r>
        <w:rPr>
          <w:spacing w:val="-1"/>
          <w:sz w:val="20"/>
        </w:rPr>
        <w:t> </w:t>
      </w:r>
      <w:r>
        <w:rPr>
          <w:sz w:val="20"/>
        </w:rPr>
        <w:t>medios de</w:t>
      </w:r>
      <w:r>
        <w:rPr>
          <w:spacing w:val="-1"/>
          <w:sz w:val="20"/>
        </w:rPr>
        <w:t> </w:t>
      </w:r>
      <w:r>
        <w:rPr>
          <w:sz w:val="20"/>
        </w:rPr>
        <w:t>constitución</w:t>
      </w:r>
      <w:r>
        <w:rPr>
          <w:spacing w:val="-1"/>
          <w:sz w:val="20"/>
        </w:rPr>
        <w:t> </w:t>
      </w:r>
      <w:r>
        <w:rPr>
          <w:sz w:val="20"/>
        </w:rPr>
        <w:t>y procedimiento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cancelación.</w:t>
      </w:r>
    </w:p>
    <w:p>
      <w:pPr>
        <w:pStyle w:val="ListParagraph"/>
        <w:numPr>
          <w:ilvl w:val="0"/>
          <w:numId w:val="26"/>
        </w:numPr>
        <w:tabs>
          <w:tab w:pos="1056" w:val="left" w:leader="none"/>
        </w:tabs>
        <w:spacing w:line="249" w:lineRule="auto" w:before="1" w:after="0"/>
        <w:ind w:left="474" w:right="1275" w:firstLine="340"/>
        <w:jc w:val="both"/>
        <w:rPr>
          <w:sz w:val="20"/>
        </w:rPr>
      </w:pPr>
      <w:r>
        <w:rPr>
          <w:sz w:val="20"/>
        </w:rPr>
        <w:t>Requisitos que debe cumplir y hacer cumplir la entidad colaboradora en las diferentes</w:t>
      </w:r>
      <w:r>
        <w:rPr>
          <w:spacing w:val="1"/>
          <w:sz w:val="20"/>
        </w:rPr>
        <w:t> </w:t>
      </w:r>
      <w:r>
        <w:rPr>
          <w:sz w:val="20"/>
        </w:rPr>
        <w:t>fases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procedimiento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gestión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subvenciones.</w:t>
      </w:r>
    </w:p>
    <w:p>
      <w:pPr>
        <w:pStyle w:val="ListParagraph"/>
        <w:numPr>
          <w:ilvl w:val="0"/>
          <w:numId w:val="26"/>
        </w:numPr>
        <w:tabs>
          <w:tab w:pos="1015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En caso de colaboración en la distribución de los fondos públicos, determinación del</w:t>
      </w:r>
      <w:r>
        <w:rPr>
          <w:spacing w:val="1"/>
          <w:sz w:val="20"/>
        </w:rPr>
        <w:t> </w:t>
      </w:r>
      <w:r>
        <w:rPr>
          <w:sz w:val="20"/>
        </w:rPr>
        <w:t>período de entrega de los fondos a la entidad colaboradora y de las condiciones de depósito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fondos</w:t>
      </w:r>
      <w:r>
        <w:rPr>
          <w:spacing w:val="-1"/>
          <w:sz w:val="20"/>
        </w:rPr>
        <w:t> </w:t>
      </w:r>
      <w:r>
        <w:rPr>
          <w:sz w:val="20"/>
        </w:rPr>
        <w:t>recibidos hasta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entrega</w:t>
      </w:r>
      <w:r>
        <w:rPr>
          <w:spacing w:val="-2"/>
          <w:sz w:val="20"/>
        </w:rPr>
        <w:t> </w:t>
      </w:r>
      <w:r>
        <w:rPr>
          <w:sz w:val="20"/>
        </w:rPr>
        <w:t>posterior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beneficiarios.</w:t>
      </w:r>
    </w:p>
    <w:p>
      <w:pPr>
        <w:pStyle w:val="ListParagraph"/>
        <w:numPr>
          <w:ilvl w:val="0"/>
          <w:numId w:val="26"/>
        </w:numPr>
        <w:tabs>
          <w:tab w:pos="1085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En caso de colaboración en la distribución de los fondos públicos, condiciones de</w:t>
      </w:r>
      <w:r>
        <w:rPr>
          <w:spacing w:val="1"/>
          <w:sz w:val="20"/>
        </w:rPr>
        <w:t> </w:t>
      </w:r>
      <w:r>
        <w:rPr>
          <w:sz w:val="20"/>
        </w:rPr>
        <w:t>entrega a los beneficiarios de las subvenciones concedidas por el órgano administrativo</w:t>
      </w:r>
      <w:r>
        <w:rPr>
          <w:spacing w:val="1"/>
          <w:sz w:val="20"/>
        </w:rPr>
        <w:t> </w:t>
      </w:r>
      <w:r>
        <w:rPr>
          <w:sz w:val="20"/>
        </w:rPr>
        <w:t>concedente.</w:t>
      </w:r>
    </w:p>
    <w:p>
      <w:pPr>
        <w:pStyle w:val="ListParagraph"/>
        <w:numPr>
          <w:ilvl w:val="0"/>
          <w:numId w:val="26"/>
        </w:numPr>
        <w:tabs>
          <w:tab w:pos="1130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Forma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justificación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parte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beneficiarios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condiciones para el otorgamiento de las subvenciones y requisitos para la verificación de la</w:t>
      </w:r>
      <w:r>
        <w:rPr>
          <w:spacing w:val="1"/>
          <w:sz w:val="20"/>
        </w:rPr>
        <w:t> </w:t>
      </w:r>
      <w:r>
        <w:rPr>
          <w:sz w:val="20"/>
        </w:rPr>
        <w:t>misma.</w:t>
      </w:r>
    </w:p>
    <w:p>
      <w:pPr>
        <w:pStyle w:val="ListParagraph"/>
        <w:numPr>
          <w:ilvl w:val="0"/>
          <w:numId w:val="26"/>
        </w:numPr>
        <w:tabs>
          <w:tab w:pos="997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Plazo y forma de la presentación de la justificación de las subvenciones aportada por</w:t>
      </w:r>
      <w:r>
        <w:rPr>
          <w:spacing w:val="1"/>
          <w:sz w:val="20"/>
        </w:rPr>
        <w:t> </w:t>
      </w:r>
      <w:r>
        <w:rPr>
          <w:sz w:val="20"/>
        </w:rPr>
        <w:t>los beneficiarios y, en caso de colaboración en la distribución de los fondos públicos, de</w:t>
      </w:r>
      <w:r>
        <w:rPr>
          <w:spacing w:val="1"/>
          <w:sz w:val="20"/>
        </w:rPr>
        <w:t> </w:t>
      </w:r>
      <w:r>
        <w:rPr>
          <w:sz w:val="20"/>
        </w:rPr>
        <w:t>acreditación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parte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1"/>
          <w:sz w:val="20"/>
        </w:rPr>
        <w:t> </w:t>
      </w:r>
      <w:r>
        <w:rPr>
          <w:sz w:val="20"/>
        </w:rPr>
        <w:t>colaboradora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entrega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fondos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beneficiarios.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26"/>
        </w:numPr>
        <w:tabs>
          <w:tab w:pos="986" w:val="left" w:leader="none"/>
        </w:tabs>
        <w:spacing w:line="249" w:lineRule="auto" w:before="127" w:after="0"/>
        <w:ind w:left="474" w:right="1272" w:firstLine="340"/>
        <w:jc w:val="both"/>
        <w:rPr>
          <w:sz w:val="20"/>
        </w:rPr>
      </w:pPr>
      <w:r>
        <w:rPr>
          <w:sz w:val="20"/>
        </w:rPr>
        <w:t>Determinación de los libros y registros contables específicos que debe llevar la entidad</w:t>
      </w:r>
      <w:r>
        <w:rPr>
          <w:spacing w:val="1"/>
          <w:sz w:val="20"/>
        </w:rPr>
        <w:t> </w:t>
      </w:r>
      <w:r>
        <w:rPr>
          <w:sz w:val="20"/>
        </w:rPr>
        <w:t>colaboradora para facilitar la adecuada justificación de la subvención y la comprobación del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condiciones establecidas.</w:t>
      </w:r>
    </w:p>
    <w:p>
      <w:pPr>
        <w:pStyle w:val="ListParagraph"/>
        <w:numPr>
          <w:ilvl w:val="0"/>
          <w:numId w:val="26"/>
        </w:numPr>
        <w:tabs>
          <w:tab w:pos="1098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Obligación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reintegro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fondos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supuesto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requisitos y obligaciones establecidas para la concesión de la subvención y, en todo caso, en</w:t>
      </w:r>
      <w:r>
        <w:rPr>
          <w:spacing w:val="-5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supuestos regulados 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37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26"/>
        </w:numPr>
        <w:tabs>
          <w:tab w:pos="1095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Obligación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1"/>
          <w:sz w:val="20"/>
        </w:rPr>
        <w:t> </w:t>
      </w:r>
      <w:r>
        <w:rPr>
          <w:sz w:val="20"/>
        </w:rPr>
        <w:t>colaboradora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someterse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actuaciones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comprobación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control</w:t>
      </w:r>
      <w:r>
        <w:rPr>
          <w:spacing w:val="-2"/>
          <w:sz w:val="20"/>
        </w:rPr>
        <w:t> </w:t>
      </w:r>
      <w:r>
        <w:rPr>
          <w:sz w:val="20"/>
        </w:rPr>
        <w:t>previstas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párrafo</w:t>
      </w:r>
      <w:r>
        <w:rPr>
          <w:spacing w:val="-3"/>
          <w:sz w:val="20"/>
        </w:rPr>
        <w:t> </w:t>
      </w:r>
      <w:r>
        <w:rPr>
          <w:sz w:val="20"/>
        </w:rPr>
        <w:t>d)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apartado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15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esta</w:t>
      </w:r>
      <w:r>
        <w:rPr>
          <w:spacing w:val="-3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26"/>
        </w:numPr>
        <w:tabs>
          <w:tab w:pos="1104" w:val="left" w:leader="none"/>
        </w:tabs>
        <w:spacing w:line="240" w:lineRule="auto" w:before="1" w:after="0"/>
        <w:ind w:left="1103" w:right="0" w:hanging="290"/>
        <w:jc w:val="both"/>
        <w:rPr>
          <w:sz w:val="20"/>
        </w:rPr>
      </w:pPr>
      <w:r>
        <w:rPr>
          <w:sz w:val="20"/>
        </w:rPr>
        <w:t>Compensación</w:t>
      </w:r>
      <w:r>
        <w:rPr>
          <w:spacing w:val="-4"/>
          <w:sz w:val="20"/>
        </w:rPr>
        <w:t> </w:t>
      </w:r>
      <w:r>
        <w:rPr>
          <w:sz w:val="20"/>
        </w:rPr>
        <w:t>económica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caso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fije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favor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entidad</w:t>
      </w:r>
      <w:r>
        <w:rPr>
          <w:spacing w:val="-3"/>
          <w:sz w:val="20"/>
        </w:rPr>
        <w:t> </w:t>
      </w:r>
      <w:r>
        <w:rPr>
          <w:sz w:val="20"/>
        </w:rPr>
        <w:t>colaboradora.</w:t>
      </w:r>
    </w:p>
    <w:p>
      <w:pPr>
        <w:pStyle w:val="ListParagraph"/>
        <w:numPr>
          <w:ilvl w:val="0"/>
          <w:numId w:val="25"/>
        </w:numPr>
        <w:tabs>
          <w:tab w:pos="1112" w:val="left" w:leader="none"/>
        </w:tabs>
        <w:spacing w:line="249" w:lineRule="auto" w:before="130" w:after="0"/>
        <w:ind w:left="474" w:right="1273" w:firstLine="340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comunidades</w:t>
      </w:r>
      <w:r>
        <w:rPr>
          <w:spacing w:val="1"/>
          <w:sz w:val="20"/>
        </w:rPr>
        <w:t> </w:t>
      </w:r>
      <w:r>
        <w:rPr>
          <w:sz w:val="20"/>
        </w:rPr>
        <w:t>autónomas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corporaciones</w:t>
      </w:r>
      <w:r>
        <w:rPr>
          <w:spacing w:val="1"/>
          <w:sz w:val="20"/>
        </w:rPr>
        <w:t> </w:t>
      </w:r>
      <w:r>
        <w:rPr>
          <w:sz w:val="20"/>
        </w:rPr>
        <w:t>locales</w:t>
      </w:r>
      <w:r>
        <w:rPr>
          <w:spacing w:val="1"/>
          <w:sz w:val="20"/>
        </w:rPr>
        <w:t> </w:t>
      </w:r>
      <w:r>
        <w:rPr>
          <w:sz w:val="20"/>
        </w:rPr>
        <w:t>actúen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entidades colaboradoras, la Administración General del Estado o los organismos públicos</w:t>
      </w:r>
      <w:r>
        <w:rPr>
          <w:spacing w:val="1"/>
          <w:sz w:val="20"/>
        </w:rPr>
        <w:t> </w:t>
      </w:r>
      <w:r>
        <w:rPr>
          <w:sz w:val="20"/>
        </w:rPr>
        <w:t>vinculados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dependientes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misma</w:t>
      </w:r>
      <w:r>
        <w:rPr>
          <w:spacing w:val="1"/>
          <w:sz w:val="20"/>
        </w:rPr>
        <w:t> </w:t>
      </w:r>
      <w:r>
        <w:rPr>
          <w:sz w:val="20"/>
        </w:rPr>
        <w:t>suscribirán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aquéllas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correspondientes</w:t>
      </w:r>
      <w:r>
        <w:rPr>
          <w:spacing w:val="1"/>
          <w:sz w:val="20"/>
        </w:rPr>
        <w:t> </w:t>
      </w:r>
      <w:r>
        <w:rPr>
          <w:sz w:val="20"/>
        </w:rPr>
        <w:t>convenios en los que se determinen los requisitos para la distribución y entrega de los</w:t>
      </w:r>
      <w:r>
        <w:rPr>
          <w:spacing w:val="1"/>
          <w:sz w:val="20"/>
        </w:rPr>
        <w:t> </w:t>
      </w:r>
      <w:r>
        <w:rPr>
          <w:sz w:val="20"/>
        </w:rPr>
        <w:t>fondos,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criterios de</w:t>
      </w:r>
      <w:r>
        <w:rPr>
          <w:spacing w:val="-2"/>
          <w:sz w:val="20"/>
        </w:rPr>
        <w:t> </w:t>
      </w:r>
      <w:r>
        <w:rPr>
          <w:sz w:val="20"/>
        </w:rPr>
        <w:t>justificación</w:t>
      </w:r>
      <w:r>
        <w:rPr>
          <w:spacing w:val="-1"/>
          <w:sz w:val="20"/>
        </w:rPr>
        <w:t> </w:t>
      </w:r>
      <w:r>
        <w:rPr>
          <w:sz w:val="20"/>
        </w:rPr>
        <w:t>y de</w:t>
      </w:r>
      <w:r>
        <w:rPr>
          <w:spacing w:val="-1"/>
          <w:sz w:val="20"/>
        </w:rPr>
        <w:t> </w:t>
      </w:r>
      <w:r>
        <w:rPr>
          <w:sz w:val="20"/>
        </w:rPr>
        <w:t>rendición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cuentas.</w:t>
      </w:r>
    </w:p>
    <w:p>
      <w:pPr>
        <w:pStyle w:val="BodyText"/>
        <w:spacing w:line="249" w:lineRule="auto" w:before="4"/>
        <w:ind w:right="1271"/>
      </w:pPr>
      <w:r>
        <w:rPr/>
        <w:t>De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forma,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mismos</w:t>
      </w:r>
      <w:r>
        <w:rPr>
          <w:spacing w:val="1"/>
        </w:rPr>
        <w:t> </w:t>
      </w:r>
      <w:r>
        <w:rPr/>
        <w:t>términos,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procederá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-53"/>
        </w:rPr>
        <w:t> </w:t>
      </w:r>
      <w:r>
        <w:rPr/>
        <w:t>General</w:t>
      </w:r>
      <w:r>
        <w:rPr>
          <w:spacing w:val="50"/>
        </w:rPr>
        <w:t> </w:t>
      </w:r>
      <w:r>
        <w:rPr/>
        <w:t>del</w:t>
      </w:r>
      <w:r>
        <w:rPr>
          <w:spacing w:val="51"/>
        </w:rPr>
        <w:t> </w:t>
      </w:r>
      <w:r>
        <w:rPr/>
        <w:t>Estado</w:t>
      </w:r>
      <w:r>
        <w:rPr>
          <w:spacing w:val="51"/>
        </w:rPr>
        <w:t> </w:t>
      </w:r>
      <w:r>
        <w:rPr/>
        <w:t>o</w:t>
      </w:r>
      <w:r>
        <w:rPr>
          <w:spacing w:val="51"/>
        </w:rPr>
        <w:t> </w:t>
      </w:r>
      <w:r>
        <w:rPr/>
        <w:t>los</w:t>
      </w:r>
      <w:r>
        <w:rPr>
          <w:spacing w:val="51"/>
        </w:rPr>
        <w:t> </w:t>
      </w:r>
      <w:r>
        <w:rPr/>
        <w:t>organismos</w:t>
      </w:r>
      <w:r>
        <w:rPr>
          <w:spacing w:val="51"/>
        </w:rPr>
        <w:t> </w:t>
      </w:r>
      <w:r>
        <w:rPr/>
        <w:t>públicos</w:t>
      </w:r>
      <w:r>
        <w:rPr>
          <w:spacing w:val="51"/>
        </w:rPr>
        <w:t> </w:t>
      </w:r>
      <w:r>
        <w:rPr/>
        <w:t>vinculados</w:t>
      </w:r>
      <w:r>
        <w:rPr>
          <w:spacing w:val="51"/>
        </w:rPr>
        <w:t> </w:t>
      </w:r>
      <w:r>
        <w:rPr/>
        <w:t>o</w:t>
      </w:r>
      <w:r>
        <w:rPr>
          <w:spacing w:val="51"/>
        </w:rPr>
        <w:t> </w:t>
      </w:r>
      <w:r>
        <w:rPr/>
        <w:t>dependientes</w:t>
      </w:r>
      <w:r>
        <w:rPr>
          <w:spacing w:val="51"/>
        </w:rPr>
        <w:t> </w:t>
      </w:r>
      <w:r>
        <w:rPr/>
        <w:t>de</w:t>
      </w:r>
      <w:r>
        <w:rPr>
          <w:spacing w:val="51"/>
        </w:rPr>
        <w:t> </w:t>
      </w:r>
      <w:r>
        <w:rPr/>
        <w:t>la</w:t>
      </w:r>
      <w:r>
        <w:rPr>
          <w:spacing w:val="50"/>
        </w:rPr>
        <w:t> </w:t>
      </w:r>
      <w:r>
        <w:rPr/>
        <w:t>misma</w:t>
      </w:r>
      <w:r>
        <w:rPr>
          <w:spacing w:val="-53"/>
        </w:rPr>
        <w:t> </w:t>
      </w:r>
      <w:r>
        <w:rPr/>
        <w:t>actúen como entidades colaboradoras respecto de las subvenciones concedidas por las</w:t>
      </w:r>
      <w:r>
        <w:rPr>
          <w:spacing w:val="1"/>
        </w:rPr>
        <w:t> </w:t>
      </w:r>
      <w:r>
        <w:rPr/>
        <w:t>comunidades</w:t>
      </w:r>
      <w:r>
        <w:rPr>
          <w:spacing w:val="-1"/>
        </w:rPr>
        <w:t> </w:t>
      </w:r>
      <w:r>
        <w:rPr/>
        <w:t>autónomas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corporaciones locales.</w:t>
      </w:r>
    </w:p>
    <w:p>
      <w:pPr>
        <w:pStyle w:val="ListParagraph"/>
        <w:numPr>
          <w:ilvl w:val="0"/>
          <w:numId w:val="25"/>
        </w:numPr>
        <w:tabs>
          <w:tab w:pos="1050" w:val="left" w:leader="none"/>
        </w:tabs>
        <w:spacing w:line="249" w:lineRule="auto" w:before="4" w:after="0"/>
        <w:ind w:left="474" w:right="1274" w:firstLine="340"/>
        <w:jc w:val="both"/>
        <w:rPr>
          <w:sz w:val="20"/>
        </w:rPr>
      </w:pPr>
      <w:r>
        <w:rPr>
          <w:sz w:val="20"/>
        </w:rPr>
        <w:t>En el supuesto de que las entidades colaboradoras sean personas sujetas a derecho</w:t>
      </w:r>
      <w:r>
        <w:rPr>
          <w:spacing w:val="1"/>
          <w:sz w:val="20"/>
        </w:rPr>
        <w:t> </w:t>
      </w:r>
      <w:r>
        <w:rPr>
          <w:sz w:val="20"/>
        </w:rPr>
        <w:t>privado se seleccionarán previamente mediante un procedimiento sometido a los principios</w:t>
      </w:r>
      <w:r>
        <w:rPr>
          <w:spacing w:val="1"/>
          <w:sz w:val="20"/>
        </w:rPr>
        <w:t> </w:t>
      </w:r>
      <w:r>
        <w:rPr>
          <w:sz w:val="20"/>
        </w:rPr>
        <w:t>de publicidad, concurrencia, igualdad y no discriminación y la colaboración se formalizará</w:t>
      </w:r>
      <w:r>
        <w:rPr>
          <w:spacing w:val="1"/>
          <w:sz w:val="20"/>
        </w:rPr>
        <w:t> </w:t>
      </w:r>
      <w:r>
        <w:rPr>
          <w:sz w:val="20"/>
        </w:rPr>
        <w:t>mediante convenio.</w:t>
      </w:r>
    </w:p>
    <w:p>
      <w:pPr>
        <w:pStyle w:val="ListParagraph"/>
        <w:numPr>
          <w:ilvl w:val="0"/>
          <w:numId w:val="25"/>
        </w:numPr>
        <w:tabs>
          <w:tab w:pos="1039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Cuando en virtud del objeto de la colaboración sea de aplicación plena la Ley 30/2007,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octubre,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Contratos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Sector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selección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colaboradoras se realizará conforme a los preceptos establecidos en dicha Ley. En este</w:t>
      </w:r>
      <w:r>
        <w:rPr>
          <w:spacing w:val="1"/>
          <w:sz w:val="20"/>
        </w:rPr>
        <w:t> </w:t>
      </w:r>
      <w:r>
        <w:rPr>
          <w:sz w:val="20"/>
        </w:rPr>
        <w:t>supuesto,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contrato,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incluirá</w:t>
      </w:r>
      <w:r>
        <w:rPr>
          <w:spacing w:val="1"/>
          <w:sz w:val="20"/>
        </w:rPr>
        <w:t> </w:t>
      </w:r>
      <w:r>
        <w:rPr>
          <w:sz w:val="20"/>
        </w:rPr>
        <w:t>necesariamente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contenido</w:t>
      </w:r>
      <w:r>
        <w:rPr>
          <w:spacing w:val="1"/>
          <w:sz w:val="20"/>
        </w:rPr>
        <w:t> </w:t>
      </w:r>
      <w:r>
        <w:rPr>
          <w:sz w:val="20"/>
        </w:rPr>
        <w:t>mínimo</w:t>
      </w:r>
      <w:r>
        <w:rPr>
          <w:spacing w:val="1"/>
          <w:sz w:val="20"/>
        </w:rPr>
        <w:t> </w:t>
      </w:r>
      <w:r>
        <w:rPr>
          <w:sz w:val="20"/>
        </w:rPr>
        <w:t>previsto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apartado 3 ó 4 de este artículo así como el que resulte preceptivo de acuerdo con la</w:t>
      </w:r>
      <w:r>
        <w:rPr>
          <w:spacing w:val="1"/>
          <w:sz w:val="20"/>
        </w:rPr>
        <w:t> </w:t>
      </w:r>
      <w:r>
        <w:rPr>
          <w:sz w:val="20"/>
        </w:rPr>
        <w:t>normativa</w:t>
      </w:r>
      <w:r>
        <w:rPr>
          <w:spacing w:val="1"/>
          <w:sz w:val="20"/>
        </w:rPr>
        <w:t> </w:t>
      </w:r>
      <w:r>
        <w:rPr>
          <w:sz w:val="20"/>
        </w:rPr>
        <w:t>reguladora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contratos</w:t>
      </w:r>
      <w:r>
        <w:rPr>
          <w:spacing w:val="1"/>
          <w:sz w:val="20"/>
        </w:rPr>
        <w:t> </w:t>
      </w:r>
      <w:r>
        <w:rPr>
          <w:sz w:val="20"/>
        </w:rPr>
        <w:t>públicos,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hacer</w:t>
      </w:r>
      <w:r>
        <w:rPr>
          <w:spacing w:val="1"/>
          <w:sz w:val="20"/>
        </w:rPr>
        <w:t> </w:t>
      </w:r>
      <w:r>
        <w:rPr>
          <w:sz w:val="20"/>
        </w:rPr>
        <w:t>mención</w:t>
      </w:r>
      <w:r>
        <w:rPr>
          <w:spacing w:val="1"/>
          <w:sz w:val="20"/>
        </w:rPr>
        <w:t> </w:t>
      </w:r>
      <w:r>
        <w:rPr>
          <w:sz w:val="20"/>
        </w:rPr>
        <w:t>expresa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sometimiento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contratista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resto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1"/>
          <w:sz w:val="20"/>
        </w:rPr>
        <w:t> </w:t>
      </w:r>
      <w:r>
        <w:rPr>
          <w:sz w:val="20"/>
        </w:rPr>
        <w:t>impuestas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colaboradoras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0"/>
        <w:ind w:left="0" w:firstLine="0"/>
        <w:jc w:val="left"/>
        <w:rPr>
          <w:sz w:val="22"/>
        </w:rPr>
      </w:pPr>
      <w:r>
        <w:rPr/>
        <w:pict>
          <v:shape style="position:absolute;margin-left:91.083672pt;margin-top:15.000106pt;width:413.15pt;height:61.95pt;mso-position-horizontal-relative:page;mso-position-vertical-relative:paragraph;z-index:-15726592;mso-wrap-distance-left:0;mso-wrap-distance-right:0" type="#_x0000_t202" filled="true" fillcolor="#f7f7ff" stroked="true" strokeweight=".75pt" strokecolor="#9f9f9f">
            <v:textbox inset="0,0,0,0">
              <w:txbxContent>
                <w:p>
                  <w:pPr>
                    <w:spacing w:line="249" w:lineRule="auto" w:before="165"/>
                    <w:ind w:left="269" w:right="267" w:firstLine="340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Téngase en cuenta que se declara inconstitucional la disposición final 11 de la Ley 2/2008,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 23 de diciembre. </w:t>
                  </w:r>
                  <w:hyperlink r:id="rId10">
                    <w:r>
                      <w:rPr>
                        <w:color w:val="0000FF"/>
                        <w:sz w:val="18"/>
                        <w:u w:val="single" w:color="0000FF"/>
                      </w:rPr>
                      <w:t>Ref. BOE-A-2008-20744</w:t>
                    </w:r>
                  </w:hyperlink>
                  <w:r>
                    <w:rPr>
                      <w:sz w:val="18"/>
                    </w:rPr>
                    <w:t>. que da redacción al título y a los apartados 5 y 6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</w:t>
                  </w:r>
                  <w:r>
                    <w:rPr>
                      <w:spacing w:val="1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este</w:t>
                  </w:r>
                  <w:r>
                    <w:rPr>
                      <w:spacing w:val="1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artículo,</w:t>
                  </w:r>
                  <w:r>
                    <w:rPr>
                      <w:spacing w:val="1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con</w:t>
                  </w:r>
                  <w:r>
                    <w:rPr>
                      <w:spacing w:val="1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los</w:t>
                  </w:r>
                  <w:r>
                    <w:rPr>
                      <w:spacing w:val="1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efectos</w:t>
                  </w:r>
                  <w:r>
                    <w:rPr>
                      <w:spacing w:val="1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establecidos</w:t>
                  </w:r>
                  <w:r>
                    <w:rPr>
                      <w:spacing w:val="1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en</w:t>
                  </w:r>
                  <w:r>
                    <w:rPr>
                      <w:spacing w:val="1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el</w:t>
                  </w:r>
                  <w:r>
                    <w:rPr>
                      <w:spacing w:val="1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fundamento</w:t>
                  </w:r>
                  <w:r>
                    <w:rPr>
                      <w:spacing w:val="1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jurídico</w:t>
                  </w:r>
                  <w:r>
                    <w:rPr>
                      <w:spacing w:val="1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3.j),</w:t>
                  </w:r>
                  <w:r>
                    <w:rPr>
                      <w:spacing w:val="1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por</w:t>
                  </w:r>
                  <w:r>
                    <w:rPr>
                      <w:spacing w:val="1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Sentencia</w:t>
                  </w:r>
                  <w:r>
                    <w:rPr>
                      <w:spacing w:val="1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TC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206/2013,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5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diciembre. </w:t>
                  </w:r>
                  <w:hyperlink r:id="rId11">
                    <w:r>
                      <w:rPr>
                        <w:color w:val="0000FF"/>
                        <w:sz w:val="18"/>
                        <w:u w:val="single" w:color="0000FF"/>
                      </w:rPr>
                      <w:t>Ref.</w:t>
                    </w:r>
                    <w:r>
                      <w:rPr>
                        <w:color w:val="0000FF"/>
                        <w:spacing w:val="-2"/>
                        <w:sz w:val="18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z w:val="18"/>
                        <w:u w:val="single" w:color="0000FF"/>
                      </w:rPr>
                      <w:t>BOE-A-2014-223</w:t>
                    </w:r>
                  </w:hyperlink>
                  <w:r>
                    <w:rPr>
                      <w:sz w:val="18"/>
                    </w:rPr>
                    <w:t>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5"/>
        <w:ind w:left="0" w:firstLine="0"/>
        <w:jc w:val="left"/>
        <w:rPr>
          <w:sz w:val="19"/>
        </w:rPr>
      </w:pPr>
    </w:p>
    <w:p>
      <w:pPr>
        <w:spacing w:before="94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7. Bases reguladoras de la con" w:id="42"/>
      <w:bookmarkEnd w:id="42"/>
      <w:r>
        <w:rPr/>
      </w:r>
      <w:bookmarkStart w:name="_bookmark20" w:id="43"/>
      <w:bookmarkEnd w:id="4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17.</w:t>
      </w:r>
      <w:r>
        <w:rPr>
          <w:rFonts w:ascii="Arial" w:hAnsi="Arial"/>
          <w:b/>
          <w:spacing w:val="53"/>
          <w:sz w:val="20"/>
        </w:rPr>
        <w:t> </w:t>
      </w:r>
      <w:r>
        <w:rPr>
          <w:rFonts w:ascii="Arial" w:hAnsi="Arial"/>
          <w:i/>
          <w:sz w:val="20"/>
        </w:rPr>
        <w:t>Bases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reguladoras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concesión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subvenciones.</w:t>
      </w:r>
    </w:p>
    <w:p>
      <w:pPr>
        <w:pStyle w:val="ListParagraph"/>
        <w:numPr>
          <w:ilvl w:val="0"/>
          <w:numId w:val="27"/>
        </w:numPr>
        <w:tabs>
          <w:tab w:pos="1064" w:val="left" w:leader="none"/>
        </w:tabs>
        <w:spacing w:line="249" w:lineRule="auto" w:before="117" w:after="0"/>
        <w:ind w:left="474" w:right="1272" w:firstLine="340"/>
        <w:jc w:val="both"/>
        <w:rPr>
          <w:sz w:val="20"/>
        </w:rPr>
      </w:pPr>
      <w:r>
        <w:rPr>
          <w:sz w:val="20"/>
        </w:rPr>
        <w:t>En el ámbito de la Administración General del Estado, así como de los organismos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restantes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personalidad</w:t>
      </w:r>
      <w:r>
        <w:rPr>
          <w:spacing w:val="1"/>
          <w:sz w:val="20"/>
        </w:rPr>
        <w:t> </w:t>
      </w:r>
      <w:r>
        <w:rPr>
          <w:sz w:val="20"/>
        </w:rPr>
        <w:t>jurídica</w:t>
      </w:r>
      <w:r>
        <w:rPr>
          <w:spacing w:val="55"/>
          <w:sz w:val="20"/>
        </w:rPr>
        <w:t> </w:t>
      </w:r>
      <w:r>
        <w:rPr>
          <w:sz w:val="20"/>
        </w:rPr>
        <w:t>propia</w:t>
      </w:r>
      <w:r>
        <w:rPr>
          <w:spacing w:val="1"/>
          <w:sz w:val="20"/>
        </w:rPr>
        <w:t> </w:t>
      </w:r>
      <w:r>
        <w:rPr>
          <w:sz w:val="20"/>
        </w:rPr>
        <w:t>vinculadas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dependientes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aquélla,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ministros</w:t>
      </w:r>
      <w:r>
        <w:rPr>
          <w:spacing w:val="1"/>
          <w:sz w:val="20"/>
        </w:rPr>
        <w:t> </w:t>
      </w:r>
      <w:r>
        <w:rPr>
          <w:sz w:val="20"/>
        </w:rPr>
        <w:t>correspondientes</w:t>
      </w:r>
      <w:r>
        <w:rPr>
          <w:spacing w:val="1"/>
          <w:sz w:val="20"/>
        </w:rPr>
        <w:t> </w:t>
      </w:r>
      <w:r>
        <w:rPr>
          <w:sz w:val="20"/>
        </w:rPr>
        <w:t>establecerán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oportunas</w:t>
      </w:r>
      <w:r>
        <w:rPr>
          <w:spacing w:val="-2"/>
          <w:sz w:val="20"/>
        </w:rPr>
        <w:t> </w:t>
      </w:r>
      <w:r>
        <w:rPr>
          <w:sz w:val="20"/>
        </w:rPr>
        <w:t>bases</w:t>
      </w:r>
      <w:r>
        <w:rPr>
          <w:spacing w:val="-1"/>
          <w:sz w:val="20"/>
        </w:rPr>
        <w:t> </w:t>
      </w:r>
      <w:r>
        <w:rPr>
          <w:sz w:val="20"/>
        </w:rPr>
        <w:t>reguladoras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concesión.</w:t>
      </w:r>
    </w:p>
    <w:p>
      <w:pPr>
        <w:pStyle w:val="BodyText"/>
        <w:spacing w:line="249" w:lineRule="auto" w:before="3"/>
        <w:ind w:right="1272"/>
      </w:pPr>
      <w:r>
        <w:rPr/>
        <w:t>Las citadas bases se aprobarán por orden ministerial, de acuerdo con el procedimiento</w:t>
      </w:r>
      <w:r>
        <w:rPr>
          <w:spacing w:val="1"/>
        </w:rPr>
        <w:t> </w:t>
      </w:r>
      <w:r>
        <w:rPr/>
        <w:t>previsto en el artículo 24 de la Ley 50/1997, de 27 de noviembre, del Gobierno, y previo</w:t>
      </w:r>
      <w:r>
        <w:rPr>
          <w:spacing w:val="1"/>
        </w:rPr>
        <w:t> </w:t>
      </w:r>
      <w:r>
        <w:rPr/>
        <w:t>informe de los servicios jurídicos y de la Intervención Delegada correspondiente, y serán</w:t>
      </w:r>
      <w:r>
        <w:rPr>
          <w:spacing w:val="1"/>
        </w:rPr>
        <w:t> </w:t>
      </w:r>
      <w:r>
        <w:rPr/>
        <w:t>objeto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"Boletín Oficial del</w:t>
      </w:r>
      <w:r>
        <w:rPr>
          <w:spacing w:val="-2"/>
        </w:rPr>
        <w:t> </w:t>
      </w:r>
      <w:r>
        <w:rPr/>
        <w:t>Estado".</w:t>
      </w:r>
    </w:p>
    <w:p>
      <w:pPr>
        <w:pStyle w:val="BodyText"/>
        <w:spacing w:line="249" w:lineRule="auto" w:before="4"/>
        <w:ind w:right="1274"/>
      </w:pPr>
      <w:r>
        <w:rPr/>
        <w:t>No será necesaria la promulgación de orden ministerial cuando las normas sectoriales</w:t>
      </w:r>
      <w:r>
        <w:rPr>
          <w:spacing w:val="1"/>
        </w:rPr>
        <w:t> </w:t>
      </w:r>
      <w:r>
        <w:rPr/>
        <w:t>específicas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subvención</w:t>
      </w:r>
      <w:r>
        <w:rPr>
          <w:spacing w:val="1"/>
        </w:rPr>
        <w:t> </w:t>
      </w:r>
      <w:r>
        <w:rPr/>
        <w:t>incluyan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citadas</w:t>
      </w:r>
      <w:r>
        <w:rPr>
          <w:spacing w:val="1"/>
        </w:rPr>
        <w:t> </w:t>
      </w:r>
      <w:r>
        <w:rPr/>
        <w:t>bases</w:t>
      </w:r>
      <w:r>
        <w:rPr>
          <w:spacing w:val="1"/>
        </w:rPr>
        <w:t> </w:t>
      </w:r>
      <w:r>
        <w:rPr/>
        <w:t>reguladoras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alcance</w:t>
      </w:r>
      <w:r>
        <w:rPr>
          <w:spacing w:val="-53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apartado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artículo.</w:t>
      </w:r>
    </w:p>
    <w:p>
      <w:pPr>
        <w:pStyle w:val="ListParagraph"/>
        <w:numPr>
          <w:ilvl w:val="0"/>
          <w:numId w:val="27"/>
        </w:numPr>
        <w:tabs>
          <w:tab w:pos="1053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Las bases reguladoras de las subvenciones de las corporaciones locales se deberán</w:t>
      </w:r>
      <w:r>
        <w:rPr>
          <w:spacing w:val="1"/>
          <w:sz w:val="20"/>
        </w:rPr>
        <w:t> </w:t>
      </w:r>
      <w:r>
        <w:rPr>
          <w:sz w:val="20"/>
        </w:rPr>
        <w:t>aprobar en el marco de las bases de ejecución del presupuesto, a través de una ordenanza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mediante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ordenanza</w:t>
      </w:r>
      <w:r>
        <w:rPr>
          <w:spacing w:val="1"/>
          <w:sz w:val="20"/>
        </w:rPr>
        <w:t> </w:t>
      </w:r>
      <w:r>
        <w:rPr>
          <w:sz w:val="20"/>
        </w:rPr>
        <w:t>específica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distintas</w:t>
      </w:r>
      <w:r>
        <w:rPr>
          <w:spacing w:val="1"/>
          <w:sz w:val="20"/>
        </w:rPr>
        <w:t> </w:t>
      </w:r>
      <w:r>
        <w:rPr>
          <w:sz w:val="20"/>
        </w:rPr>
        <w:t>modalidades de</w:t>
      </w:r>
      <w:r>
        <w:rPr>
          <w:spacing w:val="-2"/>
          <w:sz w:val="20"/>
        </w:rPr>
        <w:t> </w:t>
      </w:r>
      <w:r>
        <w:rPr>
          <w:sz w:val="20"/>
        </w:rPr>
        <w:t>subvenciones.</w:t>
      </w:r>
    </w:p>
    <w:p>
      <w:pPr>
        <w:pStyle w:val="ListParagraph"/>
        <w:numPr>
          <w:ilvl w:val="0"/>
          <w:numId w:val="27"/>
        </w:numPr>
        <w:tabs>
          <w:tab w:pos="1081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La norma reguladora de las bases de concesión de las subvenciones concretará,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mínimo, los</w:t>
      </w:r>
      <w:r>
        <w:rPr>
          <w:spacing w:val="-1"/>
          <w:sz w:val="20"/>
        </w:rPr>
        <w:t> </w:t>
      </w:r>
      <w:r>
        <w:rPr>
          <w:sz w:val="20"/>
        </w:rPr>
        <w:t>siguientes extremos: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p>
      <w:pPr>
        <w:pStyle w:val="ListParagraph"/>
        <w:numPr>
          <w:ilvl w:val="0"/>
          <w:numId w:val="28"/>
        </w:numPr>
        <w:tabs>
          <w:tab w:pos="1048" w:val="left" w:leader="none"/>
        </w:tabs>
        <w:spacing w:line="240" w:lineRule="auto" w:before="126" w:after="0"/>
        <w:ind w:left="1047" w:right="0" w:hanging="234"/>
        <w:jc w:val="both"/>
        <w:rPr>
          <w:sz w:val="20"/>
        </w:rPr>
      </w:pPr>
      <w:r>
        <w:rPr>
          <w:sz w:val="20"/>
        </w:rPr>
        <w:t>Definición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objeto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subvención.</w:t>
      </w:r>
    </w:p>
    <w:p>
      <w:pPr>
        <w:pStyle w:val="ListParagraph"/>
        <w:numPr>
          <w:ilvl w:val="0"/>
          <w:numId w:val="28"/>
        </w:numPr>
        <w:tabs>
          <w:tab w:pos="1062" w:val="left" w:leader="none"/>
        </w:tabs>
        <w:spacing w:line="252" w:lineRule="auto" w:before="10" w:after="0"/>
        <w:ind w:left="474" w:right="1272" w:firstLine="340"/>
        <w:jc w:val="both"/>
        <w:rPr>
          <w:sz w:val="20"/>
        </w:rPr>
      </w:pPr>
      <w:r>
        <w:rPr>
          <w:sz w:val="20"/>
        </w:rPr>
        <w:t>Requisitos que deberán reunir los beneficiarios para la obtención de la subvención y,</w:t>
      </w:r>
      <w:r>
        <w:rPr>
          <w:spacing w:val="1"/>
          <w:sz w:val="20"/>
        </w:rPr>
        <w:t> </w:t>
      </w:r>
      <w:r>
        <w:rPr>
          <w:sz w:val="20"/>
        </w:rPr>
        <w:t>en su caso, los miembros de las entidades contempladas en el apartado 2 y segundo párrafo</w:t>
      </w:r>
      <w:r>
        <w:rPr>
          <w:spacing w:val="-53"/>
          <w:sz w:val="20"/>
        </w:rPr>
        <w:t> </w:t>
      </w:r>
      <w:r>
        <w:rPr>
          <w:sz w:val="20"/>
        </w:rPr>
        <w:t>del</w:t>
      </w:r>
      <w:r>
        <w:rPr>
          <w:spacing w:val="4"/>
          <w:sz w:val="20"/>
        </w:rPr>
        <w:t> </w:t>
      </w:r>
      <w:r>
        <w:rPr>
          <w:sz w:val="20"/>
        </w:rPr>
        <w:t>apartado</w:t>
      </w:r>
      <w:r>
        <w:rPr>
          <w:spacing w:val="5"/>
          <w:sz w:val="20"/>
        </w:rPr>
        <w:t> </w:t>
      </w:r>
      <w:r>
        <w:rPr>
          <w:sz w:val="20"/>
        </w:rPr>
        <w:t>3</w:t>
      </w:r>
      <w:r>
        <w:rPr>
          <w:spacing w:val="5"/>
          <w:sz w:val="20"/>
        </w:rPr>
        <w:t> </w:t>
      </w:r>
      <w:r>
        <w:rPr>
          <w:sz w:val="20"/>
        </w:rPr>
        <w:t>del</w:t>
      </w:r>
      <w:r>
        <w:rPr>
          <w:spacing w:val="5"/>
          <w:sz w:val="20"/>
        </w:rPr>
        <w:t> </w:t>
      </w:r>
      <w:r>
        <w:rPr>
          <w:sz w:val="20"/>
        </w:rPr>
        <w:t>artículo</w:t>
      </w:r>
      <w:r>
        <w:rPr>
          <w:spacing w:val="5"/>
          <w:sz w:val="20"/>
        </w:rPr>
        <w:t> </w:t>
      </w:r>
      <w:r>
        <w:rPr>
          <w:sz w:val="20"/>
        </w:rPr>
        <w:t>11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esta</w:t>
      </w:r>
      <w:r>
        <w:rPr>
          <w:spacing w:val="5"/>
          <w:sz w:val="20"/>
        </w:rPr>
        <w:t> </w:t>
      </w:r>
      <w:r>
        <w:rPr>
          <w:sz w:val="20"/>
        </w:rPr>
        <w:t>Ley;</w:t>
      </w:r>
      <w:r>
        <w:rPr>
          <w:spacing w:val="5"/>
          <w:sz w:val="20"/>
        </w:rPr>
        <w:t> </w:t>
      </w:r>
      <w:r>
        <w:rPr>
          <w:sz w:val="20"/>
        </w:rPr>
        <w:t>diario</w:t>
      </w:r>
      <w:r>
        <w:rPr>
          <w:spacing w:val="5"/>
          <w:sz w:val="20"/>
        </w:rPr>
        <w:t> </w:t>
      </w:r>
      <w:r>
        <w:rPr>
          <w:sz w:val="20"/>
        </w:rPr>
        <w:t>oficial</w:t>
      </w:r>
      <w:r>
        <w:rPr>
          <w:spacing w:val="5"/>
          <w:sz w:val="20"/>
        </w:rPr>
        <w:t> </w:t>
      </w:r>
      <w:r>
        <w:rPr>
          <w:sz w:val="20"/>
        </w:rPr>
        <w:t>en</w:t>
      </w:r>
      <w:r>
        <w:rPr>
          <w:spacing w:val="5"/>
          <w:sz w:val="20"/>
        </w:rPr>
        <w:t> </w:t>
      </w:r>
      <w:r>
        <w:rPr>
          <w:sz w:val="20"/>
        </w:rPr>
        <w:t>el</w:t>
      </w:r>
      <w:r>
        <w:rPr>
          <w:spacing w:val="5"/>
          <w:sz w:val="20"/>
        </w:rPr>
        <w:t> </w:t>
      </w:r>
      <w:r>
        <w:rPr>
          <w:sz w:val="20"/>
        </w:rPr>
        <w:t>que</w:t>
      </w:r>
      <w:r>
        <w:rPr>
          <w:spacing w:val="5"/>
          <w:sz w:val="20"/>
        </w:rPr>
        <w:t> </w:t>
      </w:r>
      <w:r>
        <w:rPr>
          <w:sz w:val="20"/>
        </w:rPr>
        <w:t>se</w:t>
      </w:r>
      <w:r>
        <w:rPr>
          <w:spacing w:val="6"/>
          <w:sz w:val="20"/>
        </w:rPr>
        <w:t> </w:t>
      </w:r>
      <w:r>
        <w:rPr>
          <w:sz w:val="20"/>
        </w:rPr>
        <w:t>publicará</w:t>
      </w:r>
      <w:r>
        <w:rPr>
          <w:spacing w:val="5"/>
          <w:sz w:val="20"/>
        </w:rPr>
        <w:t> </w:t>
      </w:r>
      <w:r>
        <w:rPr>
          <w:sz w:val="20"/>
        </w:rPr>
        <w:t>el</w:t>
      </w:r>
      <w:r>
        <w:rPr>
          <w:spacing w:val="4"/>
          <w:sz w:val="20"/>
        </w:rPr>
        <w:t> </w:t>
      </w:r>
      <w:r>
        <w:rPr>
          <w:sz w:val="20"/>
        </w:rPr>
        <w:t>extracto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 convocatoria, </w:t>
      </w:r>
      <w:r>
        <w:rPr>
          <w:rFonts w:ascii="Arial" w:hAnsi="Arial"/>
          <w:b/>
          <w:sz w:val="20"/>
        </w:rPr>
        <w:t>por conducto de la BDNS</w:t>
      </w:r>
      <w:r>
        <w:rPr>
          <w:sz w:val="20"/>
        </w:rPr>
        <w:t>, una vez que se haya presentado ante ésta el</w:t>
      </w:r>
      <w:r>
        <w:rPr>
          <w:spacing w:val="1"/>
          <w:sz w:val="20"/>
        </w:rPr>
        <w:t> </w:t>
      </w:r>
      <w:r>
        <w:rPr>
          <w:sz w:val="20"/>
        </w:rPr>
        <w:t>texto de la convocatoria y la información requerida para su publicación; y forma y plazo 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deben</w:t>
      </w:r>
      <w:r>
        <w:rPr>
          <w:spacing w:val="-1"/>
          <w:sz w:val="20"/>
        </w:rPr>
        <w:t> </w:t>
      </w:r>
      <w:r>
        <w:rPr>
          <w:sz w:val="20"/>
        </w:rPr>
        <w:t>presentarse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solicitudes.</w:t>
      </w:r>
    </w:p>
    <w:p>
      <w:pPr>
        <w:pStyle w:val="BodyText"/>
        <w:ind w:left="0" w:firstLine="0"/>
        <w:jc w:val="left"/>
        <w:rPr>
          <w:sz w:val="21"/>
        </w:rPr>
      </w:pPr>
      <w:r>
        <w:rPr/>
        <w:pict>
          <v:shape style="position:absolute;margin-left:91.083672pt;margin-top:14.532872pt;width:413.15pt;height:40.35pt;mso-position-horizontal-relative:page;mso-position-vertical-relative:paragraph;z-index:-15726080;mso-wrap-distance-left:0;mso-wrap-distance-right:0" type="#_x0000_t202" filled="true" fillcolor="#f7f7ff" stroked="true" strokeweight=".75pt" strokecolor="#9f9f9f">
            <v:textbox inset="0,0,0,0">
              <w:txbxContent>
                <w:p>
                  <w:pPr>
                    <w:spacing w:line="249" w:lineRule="auto" w:before="165"/>
                    <w:ind w:left="269" w:right="114" w:firstLine="34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Téngase</w:t>
                  </w:r>
                  <w:r>
                    <w:rPr>
                      <w:spacing w:val="1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en</w:t>
                  </w:r>
                  <w:r>
                    <w:rPr>
                      <w:spacing w:val="1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cuenta</w:t>
                  </w:r>
                  <w:r>
                    <w:rPr>
                      <w:spacing w:val="1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que</w:t>
                  </w:r>
                  <w:r>
                    <w:rPr>
                      <w:spacing w:val="1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se</w:t>
                  </w:r>
                  <w:r>
                    <w:rPr>
                      <w:spacing w:val="1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declara</w:t>
                  </w:r>
                  <w:r>
                    <w:rPr>
                      <w:spacing w:val="1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1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inconstitucionalidad</w:t>
                  </w:r>
                  <w:r>
                    <w:rPr>
                      <w:spacing w:val="1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1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inciso</w:t>
                  </w:r>
                  <w:r>
                    <w:rPr>
                      <w:spacing w:val="1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destacado</w:t>
                  </w:r>
                  <w:r>
                    <w:rPr>
                      <w:spacing w:val="1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en</w:t>
                  </w:r>
                  <w:r>
                    <w:rPr>
                      <w:spacing w:val="1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negrita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apartado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3.b)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por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Sentencia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TC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33/2018,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12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abril. </w:t>
                  </w:r>
                  <w:hyperlink r:id="rId12">
                    <w:r>
                      <w:rPr>
                        <w:color w:val="0000FF"/>
                        <w:sz w:val="18"/>
                        <w:u w:val="single" w:color="0000FF"/>
                      </w:rPr>
                      <w:t>Ref.</w:t>
                    </w:r>
                    <w:r>
                      <w:rPr>
                        <w:color w:val="0000FF"/>
                        <w:spacing w:val="-3"/>
                        <w:sz w:val="18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z w:val="18"/>
                        <w:u w:val="single" w:color="0000FF"/>
                      </w:rPr>
                      <w:t>BOE-A-2018-6825</w:t>
                    </w:r>
                  </w:hyperlink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4"/>
        <w:ind w:left="0" w:firstLine="0"/>
        <w:jc w:val="left"/>
        <w:rPr>
          <w:sz w:val="16"/>
        </w:rPr>
      </w:pPr>
    </w:p>
    <w:p>
      <w:pPr>
        <w:pStyle w:val="ListParagraph"/>
        <w:numPr>
          <w:ilvl w:val="0"/>
          <w:numId w:val="28"/>
        </w:numPr>
        <w:tabs>
          <w:tab w:pos="1055" w:val="left" w:leader="none"/>
        </w:tabs>
        <w:spacing w:line="249" w:lineRule="auto" w:before="126" w:after="0"/>
        <w:ind w:left="474" w:right="1275" w:firstLine="340"/>
        <w:jc w:val="both"/>
        <w:rPr>
          <w:sz w:val="20"/>
        </w:rPr>
      </w:pPr>
      <w:r>
        <w:rPr>
          <w:sz w:val="20"/>
        </w:rPr>
        <w:t>Condiciones de solvencia y eficacia que hayan de reunir las personas jurídicas a las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 refiere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apartado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28"/>
        </w:numPr>
        <w:tabs>
          <w:tab w:pos="1048" w:val="left" w:leader="none"/>
        </w:tabs>
        <w:spacing w:line="240" w:lineRule="auto" w:before="2" w:after="0"/>
        <w:ind w:left="1047" w:right="0" w:hanging="234"/>
        <w:jc w:val="both"/>
        <w:rPr>
          <w:sz w:val="20"/>
        </w:rPr>
      </w:pPr>
      <w:r>
        <w:rPr>
          <w:sz w:val="20"/>
        </w:rPr>
        <w:t>Procedimiento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concesión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subvención.</w:t>
      </w:r>
    </w:p>
    <w:p>
      <w:pPr>
        <w:pStyle w:val="ListParagraph"/>
        <w:numPr>
          <w:ilvl w:val="0"/>
          <w:numId w:val="28"/>
        </w:numPr>
        <w:tabs>
          <w:tab w:pos="1050" w:val="left" w:leader="none"/>
        </w:tabs>
        <w:spacing w:line="249" w:lineRule="auto" w:before="10" w:after="0"/>
        <w:ind w:left="474" w:right="1274" w:firstLine="340"/>
        <w:jc w:val="both"/>
        <w:rPr>
          <w:sz w:val="20"/>
        </w:rPr>
      </w:pPr>
      <w:r>
        <w:rPr>
          <w:sz w:val="20"/>
        </w:rPr>
        <w:t>Criterios objetivos de otorgamiento de la subvención y, en su caso, ponderación de los</w:t>
      </w:r>
      <w:r>
        <w:rPr>
          <w:spacing w:val="-53"/>
          <w:sz w:val="20"/>
        </w:rPr>
        <w:t> </w:t>
      </w:r>
      <w:r>
        <w:rPr>
          <w:sz w:val="20"/>
        </w:rPr>
        <w:t>mismos.</w:t>
      </w:r>
    </w:p>
    <w:p>
      <w:pPr>
        <w:pStyle w:val="ListParagraph"/>
        <w:numPr>
          <w:ilvl w:val="0"/>
          <w:numId w:val="28"/>
        </w:numPr>
        <w:tabs>
          <w:tab w:pos="993" w:val="left" w:leader="none"/>
        </w:tabs>
        <w:spacing w:line="240" w:lineRule="auto" w:before="2" w:after="0"/>
        <w:ind w:left="992" w:right="0" w:hanging="179"/>
        <w:jc w:val="both"/>
        <w:rPr>
          <w:sz w:val="20"/>
        </w:rPr>
      </w:pPr>
      <w:r>
        <w:rPr>
          <w:sz w:val="20"/>
        </w:rPr>
        <w:t>Cuantía</w:t>
      </w:r>
      <w:r>
        <w:rPr>
          <w:spacing w:val="-5"/>
          <w:sz w:val="20"/>
        </w:rPr>
        <w:t> </w:t>
      </w:r>
      <w:r>
        <w:rPr>
          <w:sz w:val="20"/>
        </w:rPr>
        <w:t>individualizada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subvención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criterios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5"/>
          <w:sz w:val="20"/>
        </w:rPr>
        <w:t> </w:t>
      </w:r>
      <w:r>
        <w:rPr>
          <w:sz w:val="20"/>
        </w:rPr>
        <w:t>su</w:t>
      </w:r>
      <w:r>
        <w:rPr>
          <w:spacing w:val="-4"/>
          <w:sz w:val="20"/>
        </w:rPr>
        <w:t> </w:t>
      </w:r>
      <w:r>
        <w:rPr>
          <w:sz w:val="20"/>
        </w:rPr>
        <w:t>determinación.</w:t>
      </w:r>
    </w:p>
    <w:p>
      <w:pPr>
        <w:pStyle w:val="ListParagraph"/>
        <w:numPr>
          <w:ilvl w:val="0"/>
          <w:numId w:val="28"/>
        </w:numPr>
        <w:tabs>
          <w:tab w:pos="1068" w:val="left" w:leader="none"/>
        </w:tabs>
        <w:spacing w:line="249" w:lineRule="auto" w:before="10" w:after="0"/>
        <w:ind w:left="474" w:right="1273" w:firstLine="340"/>
        <w:jc w:val="both"/>
        <w:rPr>
          <w:sz w:val="20"/>
        </w:rPr>
      </w:pPr>
      <w:r>
        <w:rPr>
          <w:sz w:val="20"/>
        </w:rPr>
        <w:t>Órganos competentes para la ordenación, instrucción y resolución del procedimiento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concesión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subvención y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plazo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será notificada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resolución.</w:t>
      </w:r>
    </w:p>
    <w:p>
      <w:pPr>
        <w:pStyle w:val="ListParagraph"/>
        <w:numPr>
          <w:ilvl w:val="0"/>
          <w:numId w:val="28"/>
        </w:numPr>
        <w:tabs>
          <w:tab w:pos="1111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Determinación,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libros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registros</w:t>
      </w:r>
      <w:r>
        <w:rPr>
          <w:spacing w:val="1"/>
          <w:sz w:val="20"/>
        </w:rPr>
        <w:t> </w:t>
      </w:r>
      <w:r>
        <w:rPr>
          <w:sz w:val="20"/>
        </w:rPr>
        <w:t>contables</w:t>
      </w:r>
      <w:r>
        <w:rPr>
          <w:spacing w:val="1"/>
          <w:sz w:val="20"/>
        </w:rPr>
        <w:t> </w:t>
      </w:r>
      <w:r>
        <w:rPr>
          <w:sz w:val="20"/>
        </w:rPr>
        <w:t>específicos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garantizar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adecuada</w:t>
      </w:r>
      <w:r>
        <w:rPr>
          <w:spacing w:val="-2"/>
          <w:sz w:val="20"/>
        </w:rPr>
        <w:t> </w:t>
      </w:r>
      <w:r>
        <w:rPr>
          <w:sz w:val="20"/>
        </w:rPr>
        <w:t>justificación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subvención.</w:t>
      </w:r>
    </w:p>
    <w:p>
      <w:pPr>
        <w:pStyle w:val="ListParagraph"/>
        <w:numPr>
          <w:ilvl w:val="0"/>
          <w:numId w:val="28"/>
        </w:numPr>
        <w:tabs>
          <w:tab w:pos="1001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Plazo</w:t>
      </w:r>
      <w:r>
        <w:rPr>
          <w:spacing w:val="16"/>
          <w:sz w:val="20"/>
        </w:rPr>
        <w:t> </w:t>
      </w:r>
      <w:r>
        <w:rPr>
          <w:sz w:val="20"/>
        </w:rPr>
        <w:t>y</w:t>
      </w:r>
      <w:r>
        <w:rPr>
          <w:spacing w:val="16"/>
          <w:sz w:val="20"/>
        </w:rPr>
        <w:t> </w:t>
      </w:r>
      <w:r>
        <w:rPr>
          <w:sz w:val="20"/>
        </w:rPr>
        <w:t>forma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justificación</w:t>
      </w:r>
      <w:r>
        <w:rPr>
          <w:spacing w:val="16"/>
          <w:sz w:val="20"/>
        </w:rPr>
        <w:t> </w:t>
      </w:r>
      <w:r>
        <w:rPr>
          <w:sz w:val="20"/>
        </w:rPr>
        <w:t>por</w:t>
      </w:r>
      <w:r>
        <w:rPr>
          <w:spacing w:val="16"/>
          <w:sz w:val="20"/>
        </w:rPr>
        <w:t> </w:t>
      </w:r>
      <w:r>
        <w:rPr>
          <w:sz w:val="20"/>
        </w:rPr>
        <w:t>parte</w:t>
      </w:r>
      <w:r>
        <w:rPr>
          <w:spacing w:val="16"/>
          <w:sz w:val="20"/>
        </w:rPr>
        <w:t> </w:t>
      </w:r>
      <w:r>
        <w:rPr>
          <w:sz w:val="20"/>
        </w:rPr>
        <w:t>del</w:t>
      </w:r>
      <w:r>
        <w:rPr>
          <w:spacing w:val="16"/>
          <w:sz w:val="20"/>
        </w:rPr>
        <w:t> </w:t>
      </w:r>
      <w:r>
        <w:rPr>
          <w:sz w:val="20"/>
        </w:rPr>
        <w:t>beneficiario</w:t>
      </w:r>
      <w:r>
        <w:rPr>
          <w:spacing w:val="16"/>
          <w:sz w:val="20"/>
        </w:rPr>
        <w:t> </w:t>
      </w:r>
      <w:r>
        <w:rPr>
          <w:sz w:val="20"/>
        </w:rPr>
        <w:t>o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la</w:t>
      </w:r>
      <w:r>
        <w:rPr>
          <w:spacing w:val="16"/>
          <w:sz w:val="20"/>
        </w:rPr>
        <w:t> </w:t>
      </w:r>
      <w:r>
        <w:rPr>
          <w:sz w:val="20"/>
        </w:rPr>
        <w:t>entidad</w:t>
      </w:r>
      <w:r>
        <w:rPr>
          <w:spacing w:val="16"/>
          <w:sz w:val="20"/>
        </w:rPr>
        <w:t> </w:t>
      </w:r>
      <w:r>
        <w:rPr>
          <w:sz w:val="20"/>
        </w:rPr>
        <w:t>colaboradora,</w:t>
      </w:r>
      <w:r>
        <w:rPr>
          <w:spacing w:val="1"/>
          <w:sz w:val="20"/>
        </w:rPr>
        <w:t> </w:t>
      </w:r>
      <w:r>
        <w:rPr>
          <w:sz w:val="20"/>
        </w:rPr>
        <w:t>en su caso, del cumplimiento de la finalidad para la que se concedió la subvención y de la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fondos percibidos.</w:t>
      </w:r>
    </w:p>
    <w:p>
      <w:pPr>
        <w:pStyle w:val="ListParagraph"/>
        <w:numPr>
          <w:ilvl w:val="0"/>
          <w:numId w:val="28"/>
        </w:numPr>
        <w:tabs>
          <w:tab w:pos="982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Medidas de garantía que, en su caso, se considere preciso constituir a favor del órgano</w:t>
      </w:r>
      <w:r>
        <w:rPr>
          <w:spacing w:val="-53"/>
          <w:sz w:val="20"/>
        </w:rPr>
        <w:t> </w:t>
      </w:r>
      <w:r>
        <w:rPr>
          <w:sz w:val="20"/>
        </w:rPr>
        <w:t>concedente,</w:t>
      </w:r>
      <w:r>
        <w:rPr>
          <w:spacing w:val="-1"/>
          <w:sz w:val="20"/>
        </w:rPr>
        <w:t> </w:t>
      </w:r>
      <w:r>
        <w:rPr>
          <w:sz w:val="20"/>
        </w:rPr>
        <w:t>medios de</w:t>
      </w:r>
      <w:r>
        <w:rPr>
          <w:spacing w:val="-1"/>
          <w:sz w:val="20"/>
        </w:rPr>
        <w:t> </w:t>
      </w:r>
      <w:r>
        <w:rPr>
          <w:sz w:val="20"/>
        </w:rPr>
        <w:t>constitución</w:t>
      </w:r>
      <w:r>
        <w:rPr>
          <w:spacing w:val="-1"/>
          <w:sz w:val="20"/>
        </w:rPr>
        <w:t> </w:t>
      </w:r>
      <w:r>
        <w:rPr>
          <w:sz w:val="20"/>
        </w:rPr>
        <w:t>y procedimiento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cancelación.</w:t>
      </w:r>
    </w:p>
    <w:p>
      <w:pPr>
        <w:pStyle w:val="ListParagraph"/>
        <w:numPr>
          <w:ilvl w:val="0"/>
          <w:numId w:val="28"/>
        </w:numPr>
        <w:tabs>
          <w:tab w:pos="1047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Posibilidad de efectuar pagos anticipados y abonos a cuenta, así como el régimen de</w:t>
      </w:r>
      <w:r>
        <w:rPr>
          <w:spacing w:val="1"/>
          <w:sz w:val="20"/>
        </w:rPr>
        <w:t> </w:t>
      </w:r>
      <w:r>
        <w:rPr>
          <w:sz w:val="20"/>
        </w:rPr>
        <w:t>garantías</w:t>
      </w:r>
      <w:r>
        <w:rPr>
          <w:spacing w:val="-2"/>
          <w:sz w:val="20"/>
        </w:rPr>
        <w:t> </w:t>
      </w:r>
      <w:r>
        <w:rPr>
          <w:sz w:val="20"/>
        </w:rPr>
        <w:t>que,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caso,</w:t>
      </w:r>
      <w:r>
        <w:rPr>
          <w:spacing w:val="-1"/>
          <w:sz w:val="20"/>
        </w:rPr>
        <w:t> </w:t>
      </w:r>
      <w:r>
        <w:rPr>
          <w:sz w:val="20"/>
        </w:rPr>
        <w:t>deberán</w:t>
      </w:r>
      <w:r>
        <w:rPr>
          <w:spacing w:val="-1"/>
          <w:sz w:val="20"/>
        </w:rPr>
        <w:t> </w:t>
      </w:r>
      <w:r>
        <w:rPr>
          <w:sz w:val="20"/>
        </w:rPr>
        <w:t>aportar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beneficiarios.</w:t>
      </w:r>
    </w:p>
    <w:p>
      <w:pPr>
        <w:pStyle w:val="ListParagraph"/>
        <w:numPr>
          <w:ilvl w:val="0"/>
          <w:numId w:val="28"/>
        </w:numPr>
        <w:tabs>
          <w:tab w:pos="990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Circunstancias que, como consecuencia de la alteración de las condiciones tenidas en</w:t>
      </w:r>
      <w:r>
        <w:rPr>
          <w:spacing w:val="1"/>
          <w:sz w:val="20"/>
        </w:rPr>
        <w:t> </w:t>
      </w:r>
      <w:r>
        <w:rPr>
          <w:sz w:val="20"/>
        </w:rPr>
        <w:t>cuenta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concesión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subvención,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1"/>
          <w:sz w:val="20"/>
        </w:rPr>
        <w:t> </w:t>
      </w:r>
      <w:r>
        <w:rPr>
          <w:sz w:val="20"/>
        </w:rPr>
        <w:t>dar</w:t>
      </w:r>
      <w:r>
        <w:rPr>
          <w:spacing w:val="1"/>
          <w:sz w:val="20"/>
        </w:rPr>
        <w:t> </w:t>
      </w:r>
      <w:r>
        <w:rPr>
          <w:sz w:val="20"/>
        </w:rPr>
        <w:t>lugar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modificación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resolución.</w:t>
      </w:r>
    </w:p>
    <w:p>
      <w:pPr>
        <w:pStyle w:val="ListParagraph"/>
        <w:numPr>
          <w:ilvl w:val="0"/>
          <w:numId w:val="28"/>
        </w:numPr>
        <w:tabs>
          <w:tab w:pos="1184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Compatibilidad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incompatibilidad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otras</w:t>
      </w:r>
      <w:r>
        <w:rPr>
          <w:spacing w:val="1"/>
          <w:sz w:val="20"/>
        </w:rPr>
        <w:t> </w:t>
      </w:r>
      <w:r>
        <w:rPr>
          <w:sz w:val="20"/>
        </w:rPr>
        <w:t>subvenciones,</w:t>
      </w:r>
      <w:r>
        <w:rPr>
          <w:spacing w:val="1"/>
          <w:sz w:val="20"/>
        </w:rPr>
        <w:t> </w:t>
      </w:r>
      <w:r>
        <w:rPr>
          <w:sz w:val="20"/>
        </w:rPr>
        <w:t>ayudas,</w:t>
      </w:r>
      <w:r>
        <w:rPr>
          <w:spacing w:val="1"/>
          <w:sz w:val="20"/>
        </w:rPr>
        <w:t> </w:t>
      </w:r>
      <w:r>
        <w:rPr>
          <w:sz w:val="20"/>
        </w:rPr>
        <w:t>ingresos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recursos para la misma finalidad, procedentes de cualesquiera Administraciones o entes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privados,</w:t>
      </w:r>
      <w:r>
        <w:rPr>
          <w:spacing w:val="-4"/>
          <w:sz w:val="20"/>
        </w:rPr>
        <w:t> </w:t>
      </w:r>
      <w:r>
        <w:rPr>
          <w:sz w:val="20"/>
        </w:rPr>
        <w:t>nacionales,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Unión</w:t>
      </w:r>
      <w:r>
        <w:rPr>
          <w:spacing w:val="-4"/>
          <w:sz w:val="20"/>
        </w:rPr>
        <w:t> </w:t>
      </w:r>
      <w:r>
        <w:rPr>
          <w:sz w:val="20"/>
        </w:rPr>
        <w:t>Europea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organismos</w:t>
      </w:r>
      <w:r>
        <w:rPr>
          <w:spacing w:val="-4"/>
          <w:sz w:val="20"/>
        </w:rPr>
        <w:t> </w:t>
      </w:r>
      <w:r>
        <w:rPr>
          <w:sz w:val="20"/>
        </w:rPr>
        <w:t>internacionales.</w:t>
      </w:r>
    </w:p>
    <w:p>
      <w:pPr>
        <w:pStyle w:val="ListParagraph"/>
        <w:numPr>
          <w:ilvl w:val="0"/>
          <w:numId w:val="28"/>
        </w:numPr>
        <w:tabs>
          <w:tab w:pos="1051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Criterios de graduación de los posibles incumplimientos de condiciones impuestas con</w:t>
      </w:r>
      <w:r>
        <w:rPr>
          <w:spacing w:val="-53"/>
          <w:sz w:val="20"/>
        </w:rPr>
        <w:t> </w:t>
      </w:r>
      <w:r>
        <w:rPr>
          <w:sz w:val="20"/>
        </w:rPr>
        <w:t>motivo de la concesión de las subvenciones. Estos criterios resultarán de aplicación para</w:t>
      </w:r>
      <w:r>
        <w:rPr>
          <w:spacing w:val="1"/>
          <w:sz w:val="20"/>
        </w:rPr>
        <w:t> </w:t>
      </w:r>
      <w:r>
        <w:rPr>
          <w:sz w:val="20"/>
        </w:rPr>
        <w:t>determinar la cantidad que finalmente haya de percibir el beneficiario o, en su caso, el</w:t>
      </w:r>
      <w:r>
        <w:rPr>
          <w:spacing w:val="1"/>
          <w:sz w:val="20"/>
        </w:rPr>
        <w:t> </w:t>
      </w:r>
      <w:r>
        <w:rPr>
          <w:sz w:val="20"/>
        </w:rPr>
        <w:t>importe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reintegrar,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deberán</w:t>
      </w:r>
      <w:r>
        <w:rPr>
          <w:spacing w:val="-2"/>
          <w:sz w:val="20"/>
        </w:rPr>
        <w:t> </w:t>
      </w:r>
      <w:r>
        <w:rPr>
          <w:sz w:val="20"/>
        </w:rPr>
        <w:t>responder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principio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proporcionalidad.</w:t>
      </w:r>
    </w:p>
    <w:p>
      <w:pPr>
        <w:pStyle w:val="BodyText"/>
        <w:spacing w:before="5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8. Publicidad de las subvencio" w:id="44"/>
      <w:bookmarkEnd w:id="44"/>
      <w:r>
        <w:rPr/>
      </w:r>
      <w:bookmarkStart w:name="_bookmark21" w:id="45"/>
      <w:bookmarkEnd w:id="4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18.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Publicidad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subvenciones.</w:t>
      </w:r>
    </w:p>
    <w:p>
      <w:pPr>
        <w:pStyle w:val="ListParagraph"/>
        <w:numPr>
          <w:ilvl w:val="0"/>
          <w:numId w:val="29"/>
        </w:numPr>
        <w:tabs>
          <w:tab w:pos="1086" w:val="left" w:leader="none"/>
        </w:tabs>
        <w:spacing w:line="249" w:lineRule="auto" w:before="117" w:after="0"/>
        <w:ind w:left="474" w:right="1274" w:firstLine="340"/>
        <w:jc w:val="both"/>
        <w:rPr>
          <w:sz w:val="20"/>
        </w:rPr>
      </w:pPr>
      <w:r>
        <w:rPr>
          <w:sz w:val="20"/>
        </w:rPr>
        <w:t>La Base de Datos Nacional de Subvenciones operará como sistema nacional de</w:t>
      </w:r>
      <w:r>
        <w:rPr>
          <w:spacing w:val="1"/>
          <w:sz w:val="20"/>
        </w:rPr>
        <w:t> </w:t>
      </w:r>
      <w:r>
        <w:rPr>
          <w:sz w:val="20"/>
        </w:rPr>
        <w:t>publicidad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subvenciones.</w:t>
      </w:r>
    </w:p>
    <w:p>
      <w:pPr>
        <w:pStyle w:val="ListParagraph"/>
        <w:numPr>
          <w:ilvl w:val="0"/>
          <w:numId w:val="29"/>
        </w:numPr>
        <w:tabs>
          <w:tab w:pos="1048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A tales efectos, las administraciones concedentes deberán remitir a la Base de Datos</w:t>
      </w:r>
      <w:r>
        <w:rPr>
          <w:spacing w:val="1"/>
          <w:sz w:val="20"/>
        </w:rPr>
        <w:t> </w:t>
      </w:r>
      <w:r>
        <w:rPr>
          <w:sz w:val="20"/>
        </w:rPr>
        <w:t>Nacional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convocatorias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resoluciones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concesión</w:t>
      </w:r>
      <w:r>
        <w:rPr>
          <w:spacing w:val="-1"/>
          <w:sz w:val="20"/>
        </w:rPr>
        <w:t> </w:t>
      </w:r>
      <w:r>
        <w:rPr>
          <w:sz w:val="20"/>
        </w:rPr>
        <w:t>recaídas 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establecidos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20.</w:t>
      </w:r>
    </w:p>
    <w:p>
      <w:pPr>
        <w:pStyle w:val="ListParagraph"/>
        <w:numPr>
          <w:ilvl w:val="0"/>
          <w:numId w:val="29"/>
        </w:numPr>
        <w:tabs>
          <w:tab w:pos="1050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Los beneficiarios deberán dar publicidad de las subvenciones y ayudas percibidas 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condiciones</w:t>
      </w:r>
      <w:r>
        <w:rPr>
          <w:spacing w:val="1"/>
          <w:sz w:val="20"/>
        </w:rPr>
        <w:t> </w:t>
      </w:r>
      <w:r>
        <w:rPr>
          <w:sz w:val="20"/>
        </w:rPr>
        <w:t>establecidos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19/2013,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9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diciembre,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transparencia, acceso a la información pública y buen gobierno. En el caso de que se haga</w:t>
      </w:r>
      <w:r>
        <w:rPr>
          <w:spacing w:val="1"/>
          <w:sz w:val="20"/>
        </w:rPr>
        <w:t> </w:t>
      </w:r>
      <w:r>
        <w:rPr>
          <w:sz w:val="20"/>
        </w:rPr>
        <w:t>uso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la</w:t>
      </w:r>
      <w:r>
        <w:rPr>
          <w:spacing w:val="10"/>
          <w:sz w:val="20"/>
        </w:rPr>
        <w:t> </w:t>
      </w:r>
      <w:r>
        <w:rPr>
          <w:sz w:val="20"/>
        </w:rPr>
        <w:t>previsión</w:t>
      </w:r>
      <w:r>
        <w:rPr>
          <w:spacing w:val="11"/>
          <w:sz w:val="20"/>
        </w:rPr>
        <w:t> </w:t>
      </w:r>
      <w:r>
        <w:rPr>
          <w:sz w:val="20"/>
        </w:rPr>
        <w:t>contenida</w:t>
      </w:r>
      <w:r>
        <w:rPr>
          <w:spacing w:val="11"/>
          <w:sz w:val="20"/>
        </w:rPr>
        <w:t> </w:t>
      </w:r>
      <w:r>
        <w:rPr>
          <w:sz w:val="20"/>
        </w:rPr>
        <w:t>en</w:t>
      </w:r>
      <w:r>
        <w:rPr>
          <w:spacing w:val="10"/>
          <w:sz w:val="20"/>
        </w:rPr>
        <w:t> </w:t>
      </w:r>
      <w:r>
        <w:rPr>
          <w:sz w:val="20"/>
        </w:rPr>
        <w:t>el</w:t>
      </w:r>
      <w:r>
        <w:rPr>
          <w:spacing w:val="11"/>
          <w:sz w:val="20"/>
        </w:rPr>
        <w:t> </w:t>
      </w:r>
      <w:r>
        <w:rPr>
          <w:sz w:val="20"/>
        </w:rPr>
        <w:t>artículo</w:t>
      </w:r>
      <w:r>
        <w:rPr>
          <w:spacing w:val="11"/>
          <w:sz w:val="20"/>
        </w:rPr>
        <w:t> </w:t>
      </w:r>
      <w:r>
        <w:rPr>
          <w:sz w:val="20"/>
        </w:rPr>
        <w:t>5.4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citada</w:t>
      </w:r>
      <w:r>
        <w:rPr>
          <w:spacing w:val="10"/>
          <w:sz w:val="20"/>
        </w:rPr>
        <w:t> </w:t>
      </w:r>
      <w:r>
        <w:rPr>
          <w:sz w:val="20"/>
        </w:rPr>
        <w:t>Ley,</w:t>
      </w:r>
      <w:r>
        <w:rPr>
          <w:spacing w:val="11"/>
          <w:sz w:val="20"/>
        </w:rPr>
        <w:t> </w:t>
      </w:r>
      <w:r>
        <w:rPr>
          <w:sz w:val="20"/>
        </w:rPr>
        <w:t>la</w:t>
      </w:r>
      <w:r>
        <w:rPr>
          <w:spacing w:val="10"/>
          <w:sz w:val="20"/>
        </w:rPr>
        <w:t> </w:t>
      </w:r>
      <w:r>
        <w:rPr>
          <w:sz w:val="20"/>
        </w:rPr>
        <w:t>Base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Datos</w:t>
      </w:r>
      <w:r>
        <w:rPr>
          <w:spacing w:val="10"/>
          <w:sz w:val="20"/>
        </w:rPr>
        <w:t> </w:t>
      </w:r>
      <w:r>
        <w:rPr>
          <w:sz w:val="20"/>
        </w:rPr>
        <w:t>Nacional</w:t>
      </w:r>
      <w:r>
        <w:rPr>
          <w:spacing w:val="-53"/>
          <w:sz w:val="20"/>
        </w:rPr>
        <w:t> </w:t>
      </w:r>
      <w:r>
        <w:rPr>
          <w:sz w:val="20"/>
        </w:rPr>
        <w:t>de Subvenciones servirá de medio electrónico para el cumplimiento de las obligaciones de</w:t>
      </w:r>
      <w:r>
        <w:rPr>
          <w:spacing w:val="1"/>
          <w:sz w:val="20"/>
        </w:rPr>
        <w:t> </w:t>
      </w:r>
      <w:r>
        <w:rPr>
          <w:sz w:val="20"/>
        </w:rPr>
        <w:t>publicidad.</w:t>
      </w:r>
    </w:p>
    <w:p>
      <w:pPr>
        <w:pStyle w:val="ListParagraph"/>
        <w:numPr>
          <w:ilvl w:val="0"/>
          <w:numId w:val="29"/>
        </w:numPr>
        <w:tabs>
          <w:tab w:pos="1095" w:val="left" w:leader="none"/>
        </w:tabs>
        <w:spacing w:line="249" w:lineRule="auto" w:before="5" w:after="0"/>
        <w:ind w:left="474" w:right="1275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beneficiarios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dar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adecuada</w:t>
      </w:r>
      <w:r>
        <w:rPr>
          <w:spacing w:val="1"/>
          <w:sz w:val="20"/>
        </w:rPr>
        <w:t> </w:t>
      </w:r>
      <w:r>
        <w:rPr>
          <w:sz w:val="20"/>
        </w:rPr>
        <w:t>publicidad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carácter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financiación de programas, actividades, inversiones o actuaciones de cualquier tipo que sean</w:t>
      </w:r>
      <w:r>
        <w:rPr>
          <w:spacing w:val="-53"/>
          <w:sz w:val="20"/>
        </w:rPr>
        <w:t> </w:t>
      </w:r>
      <w:r>
        <w:rPr>
          <w:sz w:val="20"/>
        </w:rPr>
        <w:t>objeto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subvención, 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reglamentariamente establecidos.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9. Financiación de las activid" w:id="46"/>
      <w:bookmarkEnd w:id="46"/>
      <w:r>
        <w:rPr/>
      </w:r>
      <w:bookmarkStart w:name="_bookmark22" w:id="47"/>
      <w:bookmarkEnd w:id="4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19.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i/>
          <w:sz w:val="20"/>
        </w:rPr>
        <w:t>Financiación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actividades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subvencionadas.</w:t>
      </w:r>
    </w:p>
    <w:p>
      <w:pPr>
        <w:pStyle w:val="ListParagraph"/>
        <w:numPr>
          <w:ilvl w:val="0"/>
          <w:numId w:val="30"/>
        </w:numPr>
        <w:tabs>
          <w:tab w:pos="1079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La normativa reguladora de la subvención podrá exigir un importe de financiación</w:t>
      </w:r>
      <w:r>
        <w:rPr>
          <w:spacing w:val="1"/>
          <w:sz w:val="20"/>
        </w:rPr>
        <w:t> </w:t>
      </w:r>
      <w:r>
        <w:rPr>
          <w:sz w:val="20"/>
        </w:rPr>
        <w:t>propia para cubrir la actividad subvencionada. La aportación de fondos propios al proyecto o</w:t>
      </w:r>
      <w:r>
        <w:rPr>
          <w:spacing w:val="1"/>
          <w:sz w:val="20"/>
        </w:rPr>
        <w:t> </w:t>
      </w:r>
      <w:r>
        <w:rPr>
          <w:sz w:val="20"/>
        </w:rPr>
        <w:t>acción subvencionada habrá de ser acreditada en los términos previstos en el artículo 30 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30"/>
        </w:numPr>
        <w:tabs>
          <w:tab w:pos="1045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La normativa reguladora de la subvención determinará el régimen de compatibilidad o</w:t>
      </w:r>
      <w:r>
        <w:rPr>
          <w:spacing w:val="1"/>
          <w:sz w:val="20"/>
        </w:rPr>
        <w:t> </w:t>
      </w:r>
      <w:r>
        <w:rPr>
          <w:sz w:val="20"/>
        </w:rPr>
        <w:t>incompatibilidad para la percepción de otras subvenciones, ayudas, ingresos o recursos para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misma</w:t>
      </w:r>
      <w:r>
        <w:rPr>
          <w:spacing w:val="1"/>
          <w:sz w:val="20"/>
        </w:rPr>
        <w:t> </w:t>
      </w:r>
      <w:r>
        <w:rPr>
          <w:sz w:val="20"/>
        </w:rPr>
        <w:t>finalidad,</w:t>
      </w:r>
      <w:r>
        <w:rPr>
          <w:spacing w:val="1"/>
          <w:sz w:val="20"/>
        </w:rPr>
        <w:t> </w:t>
      </w:r>
      <w:r>
        <w:rPr>
          <w:sz w:val="20"/>
        </w:rPr>
        <w:t>procedentes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cualesquiera</w:t>
      </w:r>
      <w:r>
        <w:rPr>
          <w:spacing w:val="1"/>
          <w:sz w:val="20"/>
        </w:rPr>
        <w:t> </w:t>
      </w:r>
      <w:r>
        <w:rPr>
          <w:sz w:val="20"/>
        </w:rPr>
        <w:t>Administraciones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entes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privados, nacionales, de la Unión Europea o de organismos internacionales, sin perjuicio de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dispuesto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apartado</w:t>
      </w:r>
      <w:r>
        <w:rPr>
          <w:spacing w:val="-1"/>
          <w:sz w:val="20"/>
        </w:rPr>
        <w:t> </w:t>
      </w:r>
      <w:r>
        <w:rPr>
          <w:sz w:val="20"/>
        </w:rPr>
        <w:t>siguiente.</w:t>
      </w:r>
    </w:p>
    <w:p>
      <w:pPr>
        <w:pStyle w:val="ListParagraph"/>
        <w:numPr>
          <w:ilvl w:val="0"/>
          <w:numId w:val="30"/>
        </w:numPr>
        <w:tabs>
          <w:tab w:pos="1104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importe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ningún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tal</w:t>
      </w:r>
      <w:r>
        <w:rPr>
          <w:spacing w:val="1"/>
          <w:sz w:val="20"/>
        </w:rPr>
        <w:t> </w:t>
      </w:r>
      <w:r>
        <w:rPr>
          <w:sz w:val="20"/>
        </w:rPr>
        <w:t>cuantía</w:t>
      </w:r>
      <w:r>
        <w:rPr>
          <w:spacing w:val="1"/>
          <w:sz w:val="20"/>
        </w:rPr>
        <w:t> </w:t>
      </w:r>
      <w:r>
        <w:rPr>
          <w:sz w:val="20"/>
        </w:rPr>
        <w:t>que,</w:t>
      </w:r>
      <w:r>
        <w:rPr>
          <w:spacing w:val="1"/>
          <w:sz w:val="20"/>
        </w:rPr>
        <w:t> </w:t>
      </w:r>
      <w:r>
        <w:rPr>
          <w:sz w:val="20"/>
        </w:rPr>
        <w:t>aisladamente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concurrencia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otras</w:t>
      </w:r>
      <w:r>
        <w:rPr>
          <w:spacing w:val="1"/>
          <w:sz w:val="20"/>
        </w:rPr>
        <w:t> </w:t>
      </w:r>
      <w:r>
        <w:rPr>
          <w:sz w:val="20"/>
        </w:rPr>
        <w:t>subvenciones,</w:t>
      </w:r>
      <w:r>
        <w:rPr>
          <w:spacing w:val="1"/>
          <w:sz w:val="20"/>
        </w:rPr>
        <w:t> </w:t>
      </w:r>
      <w:r>
        <w:rPr>
          <w:sz w:val="20"/>
        </w:rPr>
        <w:t>ayudas,</w:t>
      </w:r>
      <w:r>
        <w:rPr>
          <w:spacing w:val="1"/>
          <w:sz w:val="20"/>
        </w:rPr>
        <w:t> </w:t>
      </w:r>
      <w:r>
        <w:rPr>
          <w:sz w:val="20"/>
        </w:rPr>
        <w:t>ingresos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recursos,</w:t>
      </w:r>
      <w:r>
        <w:rPr>
          <w:spacing w:val="1"/>
          <w:sz w:val="20"/>
        </w:rPr>
        <w:t> </w:t>
      </w:r>
      <w:r>
        <w:rPr>
          <w:sz w:val="20"/>
        </w:rPr>
        <w:t>supere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coste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actividad</w:t>
      </w:r>
      <w:r>
        <w:rPr>
          <w:spacing w:val="-1"/>
          <w:sz w:val="20"/>
        </w:rPr>
        <w:t> </w:t>
      </w:r>
      <w:r>
        <w:rPr>
          <w:sz w:val="20"/>
        </w:rPr>
        <w:t>subvencionada.</w:t>
      </w:r>
    </w:p>
    <w:p>
      <w:pPr>
        <w:pStyle w:val="ListParagraph"/>
        <w:numPr>
          <w:ilvl w:val="0"/>
          <w:numId w:val="30"/>
        </w:numPr>
        <w:tabs>
          <w:tab w:pos="1105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Toda</w:t>
      </w:r>
      <w:r>
        <w:rPr>
          <w:spacing w:val="1"/>
          <w:sz w:val="20"/>
        </w:rPr>
        <w:t> </w:t>
      </w:r>
      <w:r>
        <w:rPr>
          <w:sz w:val="20"/>
        </w:rPr>
        <w:t>alteración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condiciones</w:t>
      </w:r>
      <w:r>
        <w:rPr>
          <w:spacing w:val="1"/>
          <w:sz w:val="20"/>
        </w:rPr>
        <w:t> </w:t>
      </w:r>
      <w:r>
        <w:rPr>
          <w:sz w:val="20"/>
        </w:rPr>
        <w:t>tenidas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cuenta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concesión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subvención,</w:t>
      </w:r>
      <w:r>
        <w:rPr>
          <w:spacing w:val="38"/>
          <w:sz w:val="20"/>
        </w:rPr>
        <w:t> </w:t>
      </w:r>
      <w:r>
        <w:rPr>
          <w:sz w:val="20"/>
        </w:rPr>
        <w:t>y</w:t>
      </w:r>
      <w:r>
        <w:rPr>
          <w:spacing w:val="38"/>
          <w:sz w:val="20"/>
        </w:rPr>
        <w:t> </w:t>
      </w:r>
      <w:r>
        <w:rPr>
          <w:sz w:val="20"/>
        </w:rPr>
        <w:t>en</w:t>
      </w:r>
      <w:r>
        <w:rPr>
          <w:spacing w:val="38"/>
          <w:sz w:val="20"/>
        </w:rPr>
        <w:t> </w:t>
      </w:r>
      <w:r>
        <w:rPr>
          <w:sz w:val="20"/>
        </w:rPr>
        <w:t>todo</w:t>
      </w:r>
      <w:r>
        <w:rPr>
          <w:spacing w:val="39"/>
          <w:sz w:val="20"/>
        </w:rPr>
        <w:t> </w:t>
      </w:r>
      <w:r>
        <w:rPr>
          <w:sz w:val="20"/>
        </w:rPr>
        <w:t>caso</w:t>
      </w:r>
      <w:r>
        <w:rPr>
          <w:spacing w:val="38"/>
          <w:sz w:val="20"/>
        </w:rPr>
        <w:t> </w:t>
      </w:r>
      <w:r>
        <w:rPr>
          <w:sz w:val="20"/>
        </w:rPr>
        <w:t>la</w:t>
      </w:r>
      <w:r>
        <w:rPr>
          <w:spacing w:val="38"/>
          <w:sz w:val="20"/>
        </w:rPr>
        <w:t> </w:t>
      </w:r>
      <w:r>
        <w:rPr>
          <w:sz w:val="20"/>
        </w:rPr>
        <w:t>obtención</w:t>
      </w:r>
      <w:r>
        <w:rPr>
          <w:spacing w:val="39"/>
          <w:sz w:val="20"/>
        </w:rPr>
        <w:t> </w:t>
      </w:r>
      <w:r>
        <w:rPr>
          <w:sz w:val="20"/>
        </w:rPr>
        <w:t>concurrente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38"/>
          <w:sz w:val="20"/>
        </w:rPr>
        <w:t> </w:t>
      </w:r>
      <w:r>
        <w:rPr>
          <w:sz w:val="20"/>
        </w:rPr>
        <w:t>otras</w:t>
      </w:r>
      <w:r>
        <w:rPr>
          <w:spacing w:val="39"/>
          <w:sz w:val="20"/>
        </w:rPr>
        <w:t> </w:t>
      </w:r>
      <w:r>
        <w:rPr>
          <w:sz w:val="20"/>
        </w:rPr>
        <w:t>aportaciones</w:t>
      </w:r>
      <w:r>
        <w:rPr>
          <w:spacing w:val="38"/>
          <w:sz w:val="20"/>
        </w:rPr>
        <w:t> </w:t>
      </w:r>
      <w:r>
        <w:rPr>
          <w:sz w:val="20"/>
        </w:rPr>
        <w:t>fuera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39"/>
          <w:sz w:val="20"/>
        </w:rPr>
        <w:t> </w:t>
      </w:r>
      <w:r>
        <w:rPr>
          <w:sz w:val="20"/>
        </w:rPr>
        <w:t>los</w:t>
      </w:r>
      <w:r>
        <w:rPr>
          <w:spacing w:val="-53"/>
          <w:sz w:val="20"/>
        </w:rPr>
        <w:t> </w:t>
      </w:r>
      <w:r>
        <w:rPr>
          <w:sz w:val="20"/>
        </w:rPr>
        <w:t>casos</w:t>
      </w:r>
      <w:r>
        <w:rPr>
          <w:spacing w:val="1"/>
          <w:sz w:val="20"/>
        </w:rPr>
        <w:t> </w:t>
      </w:r>
      <w:r>
        <w:rPr>
          <w:sz w:val="20"/>
        </w:rPr>
        <w:t>permitidos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normas</w:t>
      </w:r>
      <w:r>
        <w:rPr>
          <w:spacing w:val="1"/>
          <w:sz w:val="20"/>
        </w:rPr>
        <w:t> </w:t>
      </w:r>
      <w:r>
        <w:rPr>
          <w:sz w:val="20"/>
        </w:rPr>
        <w:t>reguladoras,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dar</w:t>
      </w:r>
      <w:r>
        <w:rPr>
          <w:spacing w:val="1"/>
          <w:sz w:val="20"/>
        </w:rPr>
        <w:t> </w:t>
      </w:r>
      <w:r>
        <w:rPr>
          <w:sz w:val="20"/>
        </w:rPr>
        <w:t>lugar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modificación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resolución de concesión, en los términos establecidos en la normativa reguladora de la</w:t>
      </w:r>
      <w:r>
        <w:rPr>
          <w:spacing w:val="1"/>
          <w:sz w:val="20"/>
        </w:rPr>
        <w:t> </w:t>
      </w:r>
      <w:r>
        <w:rPr>
          <w:sz w:val="20"/>
        </w:rPr>
        <w:t>subvención.</w:t>
      </w:r>
    </w:p>
    <w:p>
      <w:pPr>
        <w:pStyle w:val="ListParagraph"/>
        <w:numPr>
          <w:ilvl w:val="0"/>
          <w:numId w:val="30"/>
        </w:numPr>
        <w:tabs>
          <w:tab w:pos="1135" w:val="left" w:leader="none"/>
        </w:tabs>
        <w:spacing w:line="249" w:lineRule="auto" w:before="4" w:after="0"/>
        <w:ind w:left="474" w:right="1271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rendimientos</w:t>
      </w:r>
      <w:r>
        <w:rPr>
          <w:spacing w:val="1"/>
          <w:sz w:val="20"/>
        </w:rPr>
        <w:t> </w:t>
      </w:r>
      <w:r>
        <w:rPr>
          <w:sz w:val="20"/>
        </w:rPr>
        <w:t>financieros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generen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fondos</w:t>
      </w:r>
      <w:r>
        <w:rPr>
          <w:spacing w:val="1"/>
          <w:sz w:val="20"/>
        </w:rPr>
        <w:t> </w:t>
      </w:r>
      <w:r>
        <w:rPr>
          <w:sz w:val="20"/>
        </w:rPr>
        <w:t>librados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beneficiarios incrementarán el importe de la subvención concedida y se aplicarán igualmente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15"/>
          <w:sz w:val="20"/>
        </w:rPr>
        <w:t> </w:t>
      </w:r>
      <w:r>
        <w:rPr>
          <w:sz w:val="20"/>
        </w:rPr>
        <w:t>la</w:t>
      </w:r>
      <w:r>
        <w:rPr>
          <w:spacing w:val="15"/>
          <w:sz w:val="20"/>
        </w:rPr>
        <w:t> </w:t>
      </w:r>
      <w:r>
        <w:rPr>
          <w:sz w:val="20"/>
        </w:rPr>
        <w:t>actividad</w:t>
      </w:r>
      <w:r>
        <w:rPr>
          <w:spacing w:val="15"/>
          <w:sz w:val="20"/>
        </w:rPr>
        <w:t> </w:t>
      </w:r>
      <w:r>
        <w:rPr>
          <w:sz w:val="20"/>
        </w:rPr>
        <w:t>subvencionada,</w:t>
      </w:r>
      <w:r>
        <w:rPr>
          <w:spacing w:val="16"/>
          <w:sz w:val="20"/>
        </w:rPr>
        <w:t> </w:t>
      </w:r>
      <w:r>
        <w:rPr>
          <w:sz w:val="20"/>
        </w:rPr>
        <w:t>salvo</w:t>
      </w:r>
      <w:r>
        <w:rPr>
          <w:spacing w:val="15"/>
          <w:sz w:val="20"/>
        </w:rPr>
        <w:t> </w:t>
      </w:r>
      <w:r>
        <w:rPr>
          <w:sz w:val="20"/>
        </w:rPr>
        <w:t>que,</w:t>
      </w:r>
      <w:r>
        <w:rPr>
          <w:spacing w:val="15"/>
          <w:sz w:val="20"/>
        </w:rPr>
        <w:t> </w:t>
      </w:r>
      <w:r>
        <w:rPr>
          <w:sz w:val="20"/>
        </w:rPr>
        <w:t>por</w:t>
      </w:r>
      <w:r>
        <w:rPr>
          <w:spacing w:val="15"/>
          <w:sz w:val="20"/>
        </w:rPr>
        <w:t> </w:t>
      </w:r>
      <w:r>
        <w:rPr>
          <w:sz w:val="20"/>
        </w:rPr>
        <w:t>razones</w:t>
      </w:r>
      <w:r>
        <w:rPr>
          <w:spacing w:val="16"/>
          <w:sz w:val="20"/>
        </w:rPr>
        <w:t> </w:t>
      </w:r>
      <w:r>
        <w:rPr>
          <w:sz w:val="20"/>
        </w:rPr>
        <w:t>debidamente</w:t>
      </w:r>
      <w:r>
        <w:rPr>
          <w:spacing w:val="15"/>
          <w:sz w:val="20"/>
        </w:rPr>
        <w:t> </w:t>
      </w:r>
      <w:r>
        <w:rPr>
          <w:sz w:val="20"/>
        </w:rPr>
        <w:t>motivadas,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disponga</w:t>
      </w:r>
      <w:r>
        <w:rPr>
          <w:spacing w:val="-53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contrario en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bases</w:t>
      </w:r>
      <w:r>
        <w:rPr>
          <w:spacing w:val="-1"/>
          <w:sz w:val="20"/>
        </w:rPr>
        <w:t> </w:t>
      </w:r>
      <w:r>
        <w:rPr>
          <w:sz w:val="20"/>
        </w:rPr>
        <w:t>reguladoras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subvención.</w:t>
      </w:r>
    </w:p>
    <w:p>
      <w:pPr>
        <w:pStyle w:val="BodyText"/>
        <w:spacing w:line="249" w:lineRule="auto" w:before="3"/>
        <w:ind w:right="1275"/>
      </w:pPr>
      <w:r>
        <w:rPr/>
        <w:t>Este apartado no será de aplicación en los supuestos en que el beneficiario sea una</w:t>
      </w:r>
      <w:r>
        <w:rPr>
          <w:spacing w:val="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pública.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20. Base de Datos Nacional de S" w:id="48"/>
      <w:bookmarkEnd w:id="48"/>
      <w:r>
        <w:rPr/>
      </w:r>
      <w:bookmarkStart w:name="_bookmark23" w:id="49"/>
      <w:bookmarkEnd w:id="4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20.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Base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Datos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Nacional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Subvenciones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(BDNS).</w:t>
      </w:r>
    </w:p>
    <w:p>
      <w:pPr>
        <w:pStyle w:val="ListParagraph"/>
        <w:numPr>
          <w:ilvl w:val="0"/>
          <w:numId w:val="31"/>
        </w:numPr>
        <w:tabs>
          <w:tab w:pos="1099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Base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Nacional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tiene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finalidades</w:t>
      </w:r>
      <w:r>
        <w:rPr>
          <w:spacing w:val="1"/>
          <w:sz w:val="20"/>
        </w:rPr>
        <w:t> </w:t>
      </w:r>
      <w:r>
        <w:rPr>
          <w:sz w:val="20"/>
        </w:rPr>
        <w:t>promover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transparencia, servir como instrumento para la planificación de las políticas públicas, mejorar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gestión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colaborar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lucha</w:t>
      </w:r>
      <w:r>
        <w:rPr>
          <w:spacing w:val="-2"/>
          <w:sz w:val="20"/>
        </w:rPr>
        <w:t> </w:t>
      </w:r>
      <w:r>
        <w:rPr>
          <w:sz w:val="20"/>
        </w:rPr>
        <w:t>contra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fraude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subvenciones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ayudas</w:t>
      </w:r>
      <w:r>
        <w:rPr>
          <w:spacing w:val="-2"/>
          <w:sz w:val="20"/>
        </w:rPr>
        <w:t> </w:t>
      </w:r>
      <w:r>
        <w:rPr>
          <w:sz w:val="20"/>
        </w:rPr>
        <w:t>públicas.</w:t>
      </w:r>
    </w:p>
    <w:p>
      <w:pPr>
        <w:pStyle w:val="ListParagraph"/>
        <w:numPr>
          <w:ilvl w:val="0"/>
          <w:numId w:val="31"/>
        </w:numPr>
        <w:tabs>
          <w:tab w:pos="1080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La Base de Datos recogerá información de las subvenciones; reglamentariamente</w:t>
      </w:r>
      <w:r>
        <w:rPr>
          <w:spacing w:val="1"/>
          <w:sz w:val="20"/>
        </w:rPr>
        <w:t> </w:t>
      </w:r>
      <w:r>
        <w:rPr>
          <w:sz w:val="20"/>
        </w:rPr>
        <w:t>podrá establecerse la inclusión de otras ayudas cuando su registro contribuya a los fines de</w:t>
      </w:r>
      <w:r>
        <w:rPr>
          <w:spacing w:val="1"/>
          <w:sz w:val="20"/>
        </w:rPr>
        <w:t> </w:t>
      </w:r>
      <w:r>
        <w:rPr>
          <w:sz w:val="20"/>
        </w:rPr>
        <w:t>la Base de Datos, al cumplimiento de las exigencias de la Unión Europea o a la coordinación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políticas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cooperación</w:t>
      </w:r>
      <w:r>
        <w:rPr>
          <w:spacing w:val="-2"/>
          <w:sz w:val="20"/>
        </w:rPr>
        <w:t> </w:t>
      </w:r>
      <w:r>
        <w:rPr>
          <w:sz w:val="20"/>
        </w:rPr>
        <w:t>internacional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demás</w:t>
      </w:r>
      <w:r>
        <w:rPr>
          <w:spacing w:val="-2"/>
          <w:sz w:val="20"/>
        </w:rPr>
        <w:t> </w:t>
      </w:r>
      <w:r>
        <w:rPr>
          <w:sz w:val="20"/>
        </w:rPr>
        <w:t>políticas</w:t>
      </w:r>
      <w:r>
        <w:rPr>
          <w:spacing w:val="-3"/>
          <w:sz w:val="20"/>
        </w:rPr>
        <w:t> </w:t>
      </w:r>
      <w:r>
        <w:rPr>
          <w:sz w:val="20"/>
        </w:rPr>
        <w:t>públicas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fomento.</w:t>
      </w:r>
    </w:p>
    <w:p>
      <w:pPr>
        <w:pStyle w:val="BodyText"/>
        <w:spacing w:line="249" w:lineRule="auto" w:before="4"/>
        <w:ind w:right="1273"/>
      </w:pPr>
      <w:r>
        <w:rPr/>
        <w:t>El contenido de la Base de Datos incluirá, al menos, referencia a las bases reguladoras</w:t>
      </w:r>
      <w:r>
        <w:rPr>
          <w:spacing w:val="1"/>
        </w:rPr>
        <w:t> </w:t>
      </w:r>
      <w:r>
        <w:rPr/>
        <w:t>de la subvención, convocatoria, programa y crédito presupuestario al que se imputan, objeto</w:t>
      </w:r>
      <w:r>
        <w:rPr>
          <w:spacing w:val="1"/>
        </w:rPr>
        <w:t> </w:t>
      </w:r>
      <w:r>
        <w:rPr/>
        <w:t>o finalidad de la subvención, identificación de los beneficiarios, importe de las subvenciones</w:t>
      </w:r>
      <w:r>
        <w:rPr>
          <w:spacing w:val="1"/>
        </w:rPr>
        <w:t> </w:t>
      </w:r>
      <w:r>
        <w:rPr/>
        <w:t>otorgadas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efectivamente</w:t>
      </w:r>
      <w:r>
        <w:rPr>
          <w:spacing w:val="-4"/>
        </w:rPr>
        <w:t> </w:t>
      </w:r>
      <w:r>
        <w:rPr/>
        <w:t>percibidas,</w:t>
      </w:r>
      <w:r>
        <w:rPr>
          <w:spacing w:val="-3"/>
        </w:rPr>
        <w:t> </w:t>
      </w:r>
      <w:r>
        <w:rPr/>
        <w:t>resoluciones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reintegros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sanciones</w:t>
      </w:r>
      <w:r>
        <w:rPr>
          <w:spacing w:val="-3"/>
        </w:rPr>
        <w:t> </w:t>
      </w:r>
      <w:r>
        <w:rPr/>
        <w:t>impuestas.</w:t>
      </w:r>
    </w:p>
    <w:p>
      <w:pPr>
        <w:pStyle w:val="BodyText"/>
        <w:spacing w:line="249" w:lineRule="auto" w:before="3"/>
        <w:ind w:right="1273"/>
      </w:pPr>
      <w:r>
        <w:rPr/>
        <w:t>Igualmente</w:t>
      </w:r>
      <w:r>
        <w:rPr>
          <w:spacing w:val="1"/>
        </w:rPr>
        <w:t> </w:t>
      </w:r>
      <w:r>
        <w:rPr/>
        <w:t>contendrá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identificación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incursas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-53"/>
        </w:rPr>
        <w:t> </w:t>
      </w:r>
      <w:r>
        <w:rPr/>
        <w:t>prohibiciones contempladas en las letras a) y h) del apartado 2 del artículo 13. La inscripción</w:t>
      </w:r>
      <w:r>
        <w:rPr>
          <w:spacing w:val="1"/>
        </w:rPr>
        <w:t> </w:t>
      </w:r>
      <w:r>
        <w:rPr/>
        <w:t>permanecerá registrada en la BDNS hasta que transcurran 10 años desde la fecha de</w:t>
      </w:r>
      <w:r>
        <w:rPr>
          <w:spacing w:val="1"/>
        </w:rPr>
        <w:t> </w:t>
      </w:r>
      <w:r>
        <w:rPr/>
        <w:t>finalización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plazo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prohibición.</w:t>
      </w:r>
    </w:p>
    <w:p>
      <w:pPr>
        <w:pStyle w:val="ListParagraph"/>
        <w:numPr>
          <w:ilvl w:val="0"/>
          <w:numId w:val="31"/>
        </w:numPr>
        <w:tabs>
          <w:tab w:pos="1048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La Intervención General de la Administración del Estado es el órgano responsable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9"/>
          <w:sz w:val="20"/>
        </w:rPr>
        <w:t> </w:t>
      </w:r>
      <w:r>
        <w:rPr>
          <w:sz w:val="20"/>
        </w:rPr>
        <w:t>administración</w:t>
      </w:r>
      <w:r>
        <w:rPr>
          <w:spacing w:val="10"/>
          <w:sz w:val="20"/>
        </w:rPr>
        <w:t> </w:t>
      </w:r>
      <w:r>
        <w:rPr>
          <w:sz w:val="20"/>
        </w:rPr>
        <w:t>y</w:t>
      </w:r>
      <w:r>
        <w:rPr>
          <w:spacing w:val="9"/>
          <w:sz w:val="20"/>
        </w:rPr>
        <w:t> </w:t>
      </w:r>
      <w:r>
        <w:rPr>
          <w:sz w:val="20"/>
        </w:rPr>
        <w:t>custodia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la</w:t>
      </w:r>
      <w:r>
        <w:rPr>
          <w:spacing w:val="9"/>
          <w:sz w:val="20"/>
        </w:rPr>
        <w:t> </w:t>
      </w:r>
      <w:r>
        <w:rPr>
          <w:sz w:val="20"/>
        </w:rPr>
        <w:t>BDNS</w:t>
      </w:r>
      <w:r>
        <w:rPr>
          <w:spacing w:val="10"/>
          <w:sz w:val="20"/>
        </w:rPr>
        <w:t> </w:t>
      </w:r>
      <w:r>
        <w:rPr>
          <w:sz w:val="20"/>
        </w:rPr>
        <w:t>y</w:t>
      </w:r>
      <w:r>
        <w:rPr>
          <w:spacing w:val="9"/>
          <w:sz w:val="20"/>
        </w:rPr>
        <w:t> </w:t>
      </w:r>
      <w:r>
        <w:rPr>
          <w:sz w:val="20"/>
        </w:rPr>
        <w:t>adoptará</w:t>
      </w:r>
      <w:r>
        <w:rPr>
          <w:spacing w:val="10"/>
          <w:sz w:val="20"/>
        </w:rPr>
        <w:t> </w:t>
      </w:r>
      <w:r>
        <w:rPr>
          <w:sz w:val="20"/>
        </w:rPr>
        <w:t>las</w:t>
      </w:r>
      <w:r>
        <w:rPr>
          <w:spacing w:val="10"/>
          <w:sz w:val="20"/>
        </w:rPr>
        <w:t> </w:t>
      </w:r>
      <w:r>
        <w:rPr>
          <w:sz w:val="20"/>
        </w:rPr>
        <w:t>medidas</w:t>
      </w:r>
      <w:r>
        <w:rPr>
          <w:spacing w:val="9"/>
          <w:sz w:val="20"/>
        </w:rPr>
        <w:t> </w:t>
      </w:r>
      <w:r>
        <w:rPr>
          <w:sz w:val="20"/>
        </w:rPr>
        <w:t>necesarias</w:t>
      </w:r>
      <w:r>
        <w:rPr>
          <w:spacing w:val="10"/>
          <w:sz w:val="20"/>
        </w:rPr>
        <w:t> </w:t>
      </w:r>
      <w:r>
        <w:rPr>
          <w:sz w:val="20"/>
        </w:rPr>
        <w:t>para</w:t>
      </w:r>
      <w:r>
        <w:rPr>
          <w:spacing w:val="9"/>
          <w:sz w:val="20"/>
        </w:rPr>
        <w:t> </w:t>
      </w:r>
      <w:r>
        <w:rPr>
          <w:sz w:val="20"/>
        </w:rPr>
        <w:t>garantizar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confidencialidad y seguridad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información.</w:t>
      </w:r>
    </w:p>
    <w:p>
      <w:pPr>
        <w:pStyle w:val="ListParagraph"/>
        <w:numPr>
          <w:ilvl w:val="0"/>
          <w:numId w:val="31"/>
        </w:numPr>
        <w:tabs>
          <w:tab w:pos="1110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Estarán</w:t>
      </w:r>
      <w:r>
        <w:rPr>
          <w:spacing w:val="1"/>
          <w:sz w:val="20"/>
        </w:rPr>
        <w:t> </w:t>
      </w:r>
      <w:r>
        <w:rPr>
          <w:sz w:val="20"/>
        </w:rPr>
        <w:t>obligados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suministrar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administraciones,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contemplados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3;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consorcios,</w:t>
      </w:r>
      <w:r>
        <w:rPr>
          <w:spacing w:val="1"/>
          <w:sz w:val="20"/>
        </w:rPr>
        <w:t> </w:t>
      </w:r>
      <w:r>
        <w:rPr>
          <w:sz w:val="20"/>
        </w:rPr>
        <w:t>mancomunidades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otras</w:t>
      </w:r>
      <w:r>
        <w:rPr>
          <w:spacing w:val="1"/>
          <w:sz w:val="20"/>
        </w:rPr>
        <w:t> </w:t>
      </w:r>
      <w:r>
        <w:rPr>
          <w:sz w:val="20"/>
        </w:rPr>
        <w:t>personificaciones públicas creadas por varias Administraciones Públicas regulados en 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27"/>
          <w:sz w:val="20"/>
        </w:rPr>
        <w:t> </w:t>
      </w:r>
      <w:r>
        <w:rPr>
          <w:sz w:val="20"/>
        </w:rPr>
        <w:t>5;</w:t>
      </w:r>
      <w:r>
        <w:rPr>
          <w:spacing w:val="27"/>
          <w:sz w:val="20"/>
        </w:rPr>
        <w:t> </w:t>
      </w:r>
      <w:r>
        <w:rPr>
          <w:sz w:val="20"/>
        </w:rPr>
        <w:t>las</w:t>
      </w:r>
      <w:r>
        <w:rPr>
          <w:spacing w:val="28"/>
          <w:sz w:val="20"/>
        </w:rPr>
        <w:t> </w:t>
      </w:r>
      <w:r>
        <w:rPr>
          <w:sz w:val="20"/>
        </w:rPr>
        <w:t>entidades</w:t>
      </w:r>
      <w:r>
        <w:rPr>
          <w:spacing w:val="27"/>
          <w:sz w:val="20"/>
        </w:rPr>
        <w:t> </w:t>
      </w:r>
      <w:r>
        <w:rPr>
          <w:sz w:val="20"/>
        </w:rPr>
        <w:t>que</w:t>
      </w:r>
      <w:r>
        <w:rPr>
          <w:spacing w:val="27"/>
          <w:sz w:val="20"/>
        </w:rPr>
        <w:t> </w:t>
      </w:r>
      <w:r>
        <w:rPr>
          <w:sz w:val="20"/>
        </w:rPr>
        <w:t>según</w:t>
      </w:r>
      <w:r>
        <w:rPr>
          <w:spacing w:val="28"/>
          <w:sz w:val="20"/>
        </w:rPr>
        <w:t> </w:t>
      </w:r>
      <w:r>
        <w:rPr>
          <w:sz w:val="20"/>
        </w:rPr>
        <w:t>ésta</w:t>
      </w:r>
      <w:r>
        <w:rPr>
          <w:spacing w:val="27"/>
          <w:sz w:val="20"/>
        </w:rPr>
        <w:t> </w:t>
      </w:r>
      <w:r>
        <w:rPr>
          <w:sz w:val="20"/>
        </w:rPr>
        <w:t>u</w:t>
      </w:r>
      <w:r>
        <w:rPr>
          <w:spacing w:val="28"/>
          <w:sz w:val="20"/>
        </w:rPr>
        <w:t> </w:t>
      </w:r>
      <w:r>
        <w:rPr>
          <w:sz w:val="20"/>
        </w:rPr>
        <w:t>otras</w:t>
      </w:r>
      <w:r>
        <w:rPr>
          <w:spacing w:val="27"/>
          <w:sz w:val="20"/>
        </w:rPr>
        <w:t> </w:t>
      </w:r>
      <w:r>
        <w:rPr>
          <w:sz w:val="20"/>
        </w:rPr>
        <w:t>leyes</w:t>
      </w:r>
      <w:r>
        <w:rPr>
          <w:spacing w:val="27"/>
          <w:sz w:val="20"/>
        </w:rPr>
        <w:t> </w:t>
      </w:r>
      <w:r>
        <w:rPr>
          <w:sz w:val="20"/>
        </w:rPr>
        <w:t>deban</w:t>
      </w:r>
      <w:r>
        <w:rPr>
          <w:spacing w:val="28"/>
          <w:sz w:val="20"/>
        </w:rPr>
        <w:t> </w:t>
      </w:r>
      <w:r>
        <w:rPr>
          <w:sz w:val="20"/>
        </w:rPr>
        <w:t>suministrar</w:t>
      </w:r>
      <w:r>
        <w:rPr>
          <w:spacing w:val="27"/>
          <w:sz w:val="20"/>
        </w:rPr>
        <w:t> </w:t>
      </w:r>
      <w:r>
        <w:rPr>
          <w:sz w:val="20"/>
        </w:rPr>
        <w:t>información</w:t>
      </w:r>
      <w:r>
        <w:rPr>
          <w:spacing w:val="27"/>
          <w:sz w:val="20"/>
        </w:rPr>
        <w:t> </w:t>
      </w:r>
      <w:r>
        <w:rPr>
          <w:sz w:val="20"/>
        </w:rPr>
        <w:t>a</w:t>
      </w:r>
      <w:r>
        <w:rPr>
          <w:spacing w:val="28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base de datos y los organismos que reglamentariamente se determinen en relación a la</w:t>
      </w:r>
      <w:r>
        <w:rPr>
          <w:spacing w:val="1"/>
          <w:sz w:val="20"/>
        </w:rPr>
        <w:t> </w:t>
      </w:r>
      <w:r>
        <w:rPr>
          <w:sz w:val="20"/>
        </w:rPr>
        <w:t>gestión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fondos 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Unión</w:t>
      </w:r>
      <w:r>
        <w:rPr>
          <w:spacing w:val="-2"/>
          <w:sz w:val="20"/>
        </w:rPr>
        <w:t> </w:t>
      </w:r>
      <w:r>
        <w:rPr>
          <w:sz w:val="20"/>
        </w:rPr>
        <w:t>Europea y</w:t>
      </w:r>
      <w:r>
        <w:rPr>
          <w:spacing w:val="-1"/>
          <w:sz w:val="20"/>
        </w:rPr>
        <w:t> </w:t>
      </w:r>
      <w:r>
        <w:rPr>
          <w:sz w:val="20"/>
        </w:rPr>
        <w:t>otras</w:t>
      </w:r>
      <w:r>
        <w:rPr>
          <w:spacing w:val="-1"/>
          <w:sz w:val="20"/>
        </w:rPr>
        <w:t> </w:t>
      </w:r>
      <w:r>
        <w:rPr>
          <w:sz w:val="20"/>
        </w:rPr>
        <w:t>ayudas</w:t>
      </w:r>
      <w:r>
        <w:rPr>
          <w:spacing w:val="-2"/>
          <w:sz w:val="20"/>
        </w:rPr>
        <w:t> </w:t>
      </w:r>
      <w:r>
        <w:rPr>
          <w:sz w:val="20"/>
        </w:rPr>
        <w:t>públicas.</w:t>
      </w:r>
    </w:p>
    <w:p>
      <w:pPr>
        <w:pStyle w:val="BodyText"/>
        <w:spacing w:line="249" w:lineRule="auto" w:before="5"/>
        <w:ind w:right="1273"/>
      </w:pPr>
      <w:r>
        <w:rPr/>
        <w:t>Serán responsables de suministrar la información de forma exacta, completa, en plazo y</w:t>
      </w:r>
      <w:r>
        <w:rPr>
          <w:spacing w:val="1"/>
        </w:rPr>
        <w:t> </w:t>
      </w:r>
      <w:r>
        <w:rPr/>
        <w:t>respetando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modo de</w:t>
      </w:r>
      <w:r>
        <w:rPr>
          <w:spacing w:val="-1"/>
        </w:rPr>
        <w:t> </w:t>
      </w:r>
      <w:r>
        <w:rPr/>
        <w:t>envío</w:t>
      </w:r>
      <w:r>
        <w:rPr>
          <w:spacing w:val="-2"/>
        </w:rPr>
        <w:t> </w:t>
      </w:r>
      <w:r>
        <w:rPr/>
        <w:t>establecido:</w:t>
      </w:r>
    </w:p>
    <w:p>
      <w:pPr>
        <w:pStyle w:val="ListParagraph"/>
        <w:numPr>
          <w:ilvl w:val="0"/>
          <w:numId w:val="32"/>
        </w:numPr>
        <w:tabs>
          <w:tab w:pos="1115" w:val="left" w:leader="none"/>
        </w:tabs>
        <w:spacing w:line="249" w:lineRule="auto" w:before="121" w:after="0"/>
        <w:ind w:left="474" w:right="1275" w:firstLine="340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sector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estatal,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titulares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órganos,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demás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concedan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subvenciones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ayudas</w:t>
      </w:r>
      <w:r>
        <w:rPr>
          <w:spacing w:val="-2"/>
          <w:sz w:val="20"/>
        </w:rPr>
        <w:t> </w:t>
      </w:r>
      <w:r>
        <w:rPr>
          <w:sz w:val="20"/>
        </w:rPr>
        <w:t>contempladas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Base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Datos.</w:t>
      </w:r>
    </w:p>
    <w:p>
      <w:pPr>
        <w:pStyle w:val="ListParagraph"/>
        <w:numPr>
          <w:ilvl w:val="0"/>
          <w:numId w:val="32"/>
        </w:numPr>
        <w:tabs>
          <w:tab w:pos="1055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En las Comunidades Autónomas, la Intervención General de la Comunidad Autónoma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órgano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designe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propia</w:t>
      </w:r>
      <w:r>
        <w:rPr>
          <w:spacing w:val="-2"/>
          <w:sz w:val="20"/>
        </w:rPr>
        <w:t> </w:t>
      </w:r>
      <w:r>
        <w:rPr>
          <w:sz w:val="20"/>
        </w:rPr>
        <w:t>Comunidad</w:t>
      </w:r>
      <w:r>
        <w:rPr>
          <w:spacing w:val="-1"/>
          <w:sz w:val="20"/>
        </w:rPr>
        <w:t> </w:t>
      </w:r>
      <w:r>
        <w:rPr>
          <w:sz w:val="20"/>
        </w:rPr>
        <w:t>Autónoma.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32"/>
        </w:numPr>
        <w:tabs>
          <w:tab w:pos="1076" w:val="left" w:leader="none"/>
        </w:tabs>
        <w:spacing w:line="249" w:lineRule="auto" w:before="127" w:after="0"/>
        <w:ind w:left="474" w:right="1273" w:firstLine="340"/>
        <w:jc w:val="both"/>
        <w:rPr>
          <w:sz w:val="20"/>
        </w:rPr>
      </w:pPr>
      <w:r>
        <w:rPr>
          <w:sz w:val="20"/>
        </w:rPr>
        <w:t>En las Entidades Locales, la Intervención u órgano que designe la propia Entidad</w:t>
      </w:r>
      <w:r>
        <w:rPr>
          <w:spacing w:val="1"/>
          <w:sz w:val="20"/>
        </w:rPr>
        <w:t> </w:t>
      </w:r>
      <w:r>
        <w:rPr>
          <w:sz w:val="20"/>
        </w:rPr>
        <w:t>Local.</w:t>
      </w:r>
    </w:p>
    <w:p>
      <w:pPr>
        <w:pStyle w:val="BodyText"/>
        <w:spacing w:line="249" w:lineRule="auto" w:before="121"/>
        <w:ind w:right="1272"/>
      </w:pPr>
      <w:r>
        <w:rPr/>
        <w:t>La prohibición de obtener subvenciones prevista en las letras a) y h) del apartado 2 del</w:t>
      </w:r>
      <w:r>
        <w:rPr>
          <w:spacing w:val="1"/>
        </w:rPr>
        <w:t> </w:t>
      </w:r>
      <w:r>
        <w:rPr/>
        <w:t>artículo</w:t>
      </w:r>
      <w:r>
        <w:rPr>
          <w:spacing w:val="8"/>
        </w:rPr>
        <w:t> </w:t>
      </w:r>
      <w:r>
        <w:rPr/>
        <w:t>13,</w:t>
      </w:r>
      <w:r>
        <w:rPr>
          <w:spacing w:val="8"/>
        </w:rPr>
        <w:t> </w:t>
      </w:r>
      <w:r>
        <w:rPr/>
        <w:t>será</w:t>
      </w:r>
      <w:r>
        <w:rPr>
          <w:spacing w:val="8"/>
        </w:rPr>
        <w:t> </w:t>
      </w:r>
      <w:r>
        <w:rPr/>
        <w:t>comunicada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/>
        <w:t>BDNS</w:t>
      </w:r>
      <w:r>
        <w:rPr>
          <w:spacing w:val="9"/>
        </w:rPr>
        <w:t> </w:t>
      </w:r>
      <w:r>
        <w:rPr/>
        <w:t>por</w:t>
      </w:r>
      <w:r>
        <w:rPr>
          <w:spacing w:val="8"/>
        </w:rPr>
        <w:t> </w:t>
      </w:r>
      <w:r>
        <w:rPr/>
        <w:t>el</w:t>
      </w:r>
      <w:r>
        <w:rPr>
          <w:spacing w:val="8"/>
        </w:rPr>
        <w:t> </w:t>
      </w:r>
      <w:r>
        <w:rPr/>
        <w:t>Tribunal</w:t>
      </w:r>
      <w:r>
        <w:rPr>
          <w:spacing w:val="9"/>
        </w:rPr>
        <w:t> </w:t>
      </w:r>
      <w:r>
        <w:rPr/>
        <w:t>que</w:t>
      </w:r>
      <w:r>
        <w:rPr>
          <w:spacing w:val="8"/>
        </w:rPr>
        <w:t> </w:t>
      </w:r>
      <w:r>
        <w:rPr/>
        <w:t>haya</w:t>
      </w:r>
      <w:r>
        <w:rPr>
          <w:spacing w:val="8"/>
        </w:rPr>
        <w:t> </w:t>
      </w:r>
      <w:r>
        <w:rPr/>
        <w:t>dictado</w:t>
      </w:r>
      <w:r>
        <w:rPr>
          <w:spacing w:val="9"/>
        </w:rPr>
        <w:t> </w:t>
      </w:r>
      <w:r>
        <w:rPr/>
        <w:t>la</w:t>
      </w:r>
      <w:r>
        <w:rPr>
          <w:spacing w:val="8"/>
        </w:rPr>
        <w:t> </w:t>
      </w:r>
      <w:r>
        <w:rPr/>
        <w:t>sentencia</w:t>
      </w:r>
      <w:r>
        <w:rPr>
          <w:spacing w:val="8"/>
        </w:rPr>
        <w:t> </w:t>
      </w:r>
      <w:r>
        <w:rPr/>
        <w:t>o</w:t>
      </w:r>
      <w:r>
        <w:rPr>
          <w:spacing w:val="9"/>
        </w:rPr>
        <w:t> </w:t>
      </w:r>
      <w:r>
        <w:rPr/>
        <w:t>por</w:t>
      </w:r>
      <w:r>
        <w:rPr>
          <w:spacing w:val="-53"/>
        </w:rPr>
        <w:t> </w:t>
      </w:r>
      <w:r>
        <w:rPr/>
        <w:t>la autoridad que haya impuesto la sanción administrativa; la comunicación deberá concretar</w:t>
      </w:r>
      <w:r>
        <w:rPr>
          <w:spacing w:val="1"/>
        </w:rPr>
        <w:t> </w:t>
      </w:r>
      <w:r>
        <w:rPr/>
        <w:t>las fechas de inicio y finalización de la prohibición recaída; para los casos en que no sea así,</w:t>
      </w:r>
      <w:r>
        <w:rPr>
          <w:spacing w:val="1"/>
        </w:rPr>
        <w:t> </w:t>
      </w:r>
      <w:r>
        <w:rPr/>
        <w:t>se instrumentará reglamentariamente el sistema para su determinación y registro en la Base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Datos.</w:t>
      </w:r>
    </w:p>
    <w:p>
      <w:pPr>
        <w:pStyle w:val="BodyText"/>
        <w:spacing w:line="249" w:lineRule="auto" w:before="5"/>
        <w:ind w:right="1274"/>
      </w:pPr>
      <w:r>
        <w:rPr/>
        <w:t>La cesión de datos de carácter personal que, en virtud de los párrafos precedentes, debe</w:t>
      </w:r>
      <w:r>
        <w:rPr>
          <w:spacing w:val="-53"/>
        </w:rPr>
        <w:t> </w:t>
      </w:r>
      <w:r>
        <w:rPr/>
        <w:t>efectuarse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Intervención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requerirá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consentimiento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afectado.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apartado 1 del artículo 21 de la Ley Orgánica 15/1999, de 13 de diciembre, de Protección de</w:t>
      </w:r>
      <w:r>
        <w:rPr>
          <w:spacing w:val="1"/>
        </w:rPr>
        <w:t> </w:t>
      </w:r>
      <w:r>
        <w:rPr/>
        <w:t>Datos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Personal.</w:t>
      </w:r>
    </w:p>
    <w:p>
      <w:pPr>
        <w:pStyle w:val="ListParagraph"/>
        <w:numPr>
          <w:ilvl w:val="0"/>
          <w:numId w:val="31"/>
        </w:numPr>
        <w:tabs>
          <w:tab w:pos="1101" w:val="left" w:leader="none"/>
        </w:tabs>
        <w:spacing w:line="249" w:lineRule="auto" w:before="4" w:after="0"/>
        <w:ind w:left="474" w:right="1270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incluida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Base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Nacional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tendrá</w:t>
      </w:r>
      <w:r>
        <w:rPr>
          <w:spacing w:val="1"/>
          <w:sz w:val="20"/>
        </w:rPr>
        <w:t> </w:t>
      </w:r>
      <w:r>
        <w:rPr>
          <w:sz w:val="20"/>
        </w:rPr>
        <w:t>carácter reservado, sin que pueda ser cedida o comunicada a terceros, salvo que la cesión</w:t>
      </w:r>
      <w:r>
        <w:rPr>
          <w:spacing w:val="1"/>
          <w:sz w:val="20"/>
        </w:rPr>
        <w:t> </w:t>
      </w:r>
      <w:r>
        <w:rPr>
          <w:sz w:val="20"/>
        </w:rPr>
        <w:t>tenga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objeto:</w:t>
      </w:r>
    </w:p>
    <w:p>
      <w:pPr>
        <w:pStyle w:val="ListParagraph"/>
        <w:numPr>
          <w:ilvl w:val="0"/>
          <w:numId w:val="33"/>
        </w:numPr>
        <w:tabs>
          <w:tab w:pos="1055" w:val="left" w:leader="none"/>
        </w:tabs>
        <w:spacing w:line="249" w:lineRule="auto" w:before="123" w:after="0"/>
        <w:ind w:left="474" w:right="1272" w:firstLine="340"/>
        <w:jc w:val="both"/>
        <w:rPr>
          <w:sz w:val="20"/>
        </w:rPr>
      </w:pPr>
      <w:r>
        <w:rPr>
          <w:sz w:val="20"/>
        </w:rPr>
        <w:t>La colaboración con las Administraciones Públicas y los órganos de la Unión Europea</w:t>
      </w:r>
      <w:r>
        <w:rPr>
          <w:spacing w:val="1"/>
          <w:sz w:val="20"/>
        </w:rPr>
        <w:t> </w:t>
      </w:r>
      <w:r>
        <w:rPr>
          <w:sz w:val="20"/>
        </w:rPr>
        <w:t>para la lucha contra el fraude en la obtención o percepción de ayudas o subvenciones a</w:t>
      </w:r>
      <w:r>
        <w:rPr>
          <w:spacing w:val="1"/>
          <w:sz w:val="20"/>
        </w:rPr>
        <w:t> </w:t>
      </w:r>
      <w:r>
        <w:rPr>
          <w:sz w:val="20"/>
        </w:rPr>
        <w:t>cargo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fondos públicos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Unión</w:t>
      </w:r>
      <w:r>
        <w:rPr>
          <w:spacing w:val="-1"/>
          <w:sz w:val="20"/>
        </w:rPr>
        <w:t> </w:t>
      </w:r>
      <w:r>
        <w:rPr>
          <w:sz w:val="20"/>
        </w:rPr>
        <w:t>Europea.</w:t>
      </w:r>
    </w:p>
    <w:p>
      <w:pPr>
        <w:pStyle w:val="ListParagraph"/>
        <w:numPr>
          <w:ilvl w:val="0"/>
          <w:numId w:val="33"/>
        </w:numPr>
        <w:tabs>
          <w:tab w:pos="1052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La investigación o persecución de delitos públicos por los órganos jurisdiccionales o el</w:t>
      </w:r>
      <w:r>
        <w:rPr>
          <w:spacing w:val="-53"/>
          <w:sz w:val="20"/>
        </w:rPr>
        <w:t> </w:t>
      </w:r>
      <w:r>
        <w:rPr>
          <w:sz w:val="20"/>
        </w:rPr>
        <w:t>Ministerio Público.</w:t>
      </w:r>
    </w:p>
    <w:p>
      <w:pPr>
        <w:pStyle w:val="ListParagraph"/>
        <w:numPr>
          <w:ilvl w:val="0"/>
          <w:numId w:val="33"/>
        </w:numPr>
        <w:tabs>
          <w:tab w:pos="1075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La colaboración con las Administraciones tributaria y de la Seguridad Social en el</w:t>
      </w:r>
      <w:r>
        <w:rPr>
          <w:spacing w:val="1"/>
          <w:sz w:val="20"/>
        </w:rPr>
        <w:t> </w:t>
      </w:r>
      <w:r>
        <w:rPr>
          <w:sz w:val="20"/>
        </w:rPr>
        <w:t>ámbito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sus competencias.</w:t>
      </w:r>
    </w:p>
    <w:p>
      <w:pPr>
        <w:pStyle w:val="ListParagraph"/>
        <w:numPr>
          <w:ilvl w:val="0"/>
          <w:numId w:val="33"/>
        </w:numPr>
        <w:tabs>
          <w:tab w:pos="1101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La colaboración con las comisiones parlamentarias de investigación en el marco</w:t>
      </w:r>
      <w:r>
        <w:rPr>
          <w:spacing w:val="1"/>
          <w:sz w:val="20"/>
        </w:rPr>
        <w:t> </w:t>
      </w:r>
      <w:r>
        <w:rPr>
          <w:sz w:val="20"/>
        </w:rPr>
        <w:t>legalmente</w:t>
      </w:r>
      <w:r>
        <w:rPr>
          <w:spacing w:val="-2"/>
          <w:sz w:val="20"/>
        </w:rPr>
        <w:t> </w:t>
      </w:r>
      <w:r>
        <w:rPr>
          <w:sz w:val="20"/>
        </w:rPr>
        <w:t>establecido.</w:t>
      </w:r>
    </w:p>
    <w:p>
      <w:pPr>
        <w:pStyle w:val="ListParagraph"/>
        <w:numPr>
          <w:ilvl w:val="0"/>
          <w:numId w:val="33"/>
        </w:numPr>
        <w:tabs>
          <w:tab w:pos="1061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La colaboración con el Tribunal de Cuentas u órganos de fiscalización externa de las</w:t>
      </w:r>
      <w:r>
        <w:rPr>
          <w:spacing w:val="1"/>
          <w:sz w:val="20"/>
        </w:rPr>
        <w:t> </w:t>
      </w:r>
      <w:r>
        <w:rPr>
          <w:sz w:val="20"/>
        </w:rPr>
        <w:t>Comunidades</w:t>
      </w:r>
      <w:r>
        <w:rPr>
          <w:spacing w:val="-2"/>
          <w:sz w:val="20"/>
        </w:rPr>
        <w:t> </w:t>
      </w:r>
      <w:r>
        <w:rPr>
          <w:sz w:val="20"/>
        </w:rPr>
        <w:t>Autónomas 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ejercicio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funciones.</w:t>
      </w:r>
    </w:p>
    <w:p>
      <w:pPr>
        <w:pStyle w:val="ListParagraph"/>
        <w:numPr>
          <w:ilvl w:val="0"/>
          <w:numId w:val="33"/>
        </w:numPr>
        <w:tabs>
          <w:tab w:pos="1038" w:val="left" w:leader="none"/>
        </w:tabs>
        <w:spacing w:line="249" w:lineRule="auto" w:before="2" w:after="0"/>
        <w:ind w:left="474" w:right="1271" w:firstLine="340"/>
        <w:jc w:val="both"/>
        <w:rPr>
          <w:sz w:val="20"/>
        </w:rPr>
      </w:pPr>
      <w:r>
        <w:rPr>
          <w:sz w:val="20"/>
        </w:rPr>
        <w:t>La colaboración con la Comisión de Vigilancia de Actividades de Financiación del</w:t>
      </w:r>
      <w:r>
        <w:rPr>
          <w:spacing w:val="1"/>
          <w:sz w:val="20"/>
        </w:rPr>
        <w:t> </w:t>
      </w:r>
      <w:r>
        <w:rPr>
          <w:sz w:val="20"/>
        </w:rPr>
        <w:t>Terrorismo en el ejercicio de sus funciones de acuerdo con lo previsto en el artículo 8 de 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12/2003,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21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mayo, de</w:t>
      </w:r>
      <w:r>
        <w:rPr>
          <w:spacing w:val="-1"/>
          <w:sz w:val="20"/>
        </w:rPr>
        <w:t> </w:t>
      </w:r>
      <w:r>
        <w:rPr>
          <w:sz w:val="20"/>
        </w:rPr>
        <w:t>Bloqueo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Financiación del</w:t>
      </w:r>
      <w:r>
        <w:rPr>
          <w:spacing w:val="-1"/>
          <w:sz w:val="20"/>
        </w:rPr>
        <w:t> </w:t>
      </w:r>
      <w:r>
        <w:rPr>
          <w:sz w:val="20"/>
        </w:rPr>
        <w:t>Terrorismo.</w:t>
      </w:r>
    </w:p>
    <w:p>
      <w:pPr>
        <w:pStyle w:val="ListParagraph"/>
        <w:numPr>
          <w:ilvl w:val="0"/>
          <w:numId w:val="33"/>
        </w:numPr>
        <w:tabs>
          <w:tab w:pos="1058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La colaboración con el Servicio Ejecutivo de la Comisión de Prevención del Blanqueo</w:t>
      </w:r>
      <w:r>
        <w:rPr>
          <w:spacing w:val="1"/>
          <w:sz w:val="20"/>
        </w:rPr>
        <w:t> </w:t>
      </w:r>
      <w:r>
        <w:rPr>
          <w:sz w:val="20"/>
        </w:rPr>
        <w:t>de Capitales e Infracciones Monetarias en el cumplimiento de las funciones que le atribuye el</w:t>
      </w:r>
      <w:r>
        <w:rPr>
          <w:spacing w:val="-53"/>
          <w:sz w:val="20"/>
        </w:rPr>
        <w:t> </w:t>
      </w:r>
      <w:r>
        <w:rPr>
          <w:sz w:val="20"/>
        </w:rPr>
        <w:t>artículo 45.4 de la Ley 10/2010, de 28 de abril, de prevención del blanqueo de capitales y la</w:t>
      </w:r>
      <w:r>
        <w:rPr>
          <w:spacing w:val="1"/>
          <w:sz w:val="20"/>
        </w:rPr>
        <w:t> </w:t>
      </w:r>
      <w:r>
        <w:rPr>
          <w:sz w:val="20"/>
        </w:rPr>
        <w:t>financiación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terrorismo.</w:t>
      </w:r>
    </w:p>
    <w:p>
      <w:pPr>
        <w:pStyle w:val="ListParagraph"/>
        <w:numPr>
          <w:ilvl w:val="0"/>
          <w:numId w:val="33"/>
        </w:numPr>
        <w:tabs>
          <w:tab w:pos="1136" w:val="left" w:leader="none"/>
        </w:tabs>
        <w:spacing w:line="249" w:lineRule="auto" w:before="3" w:after="0"/>
        <w:ind w:left="474" w:right="1275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colaboración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Defensor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Pueblo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instituciones</w:t>
      </w:r>
      <w:r>
        <w:rPr>
          <w:spacing w:val="1"/>
          <w:sz w:val="20"/>
        </w:rPr>
        <w:t> </w:t>
      </w:r>
      <w:r>
        <w:rPr>
          <w:sz w:val="20"/>
        </w:rPr>
        <w:t>análogas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Comunidades</w:t>
      </w:r>
      <w:r>
        <w:rPr>
          <w:spacing w:val="-2"/>
          <w:sz w:val="20"/>
        </w:rPr>
        <w:t> </w:t>
      </w:r>
      <w:r>
        <w:rPr>
          <w:sz w:val="20"/>
        </w:rPr>
        <w:t>Autónomas 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ejercicio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funciones.</w:t>
      </w:r>
    </w:p>
    <w:p>
      <w:pPr>
        <w:pStyle w:val="ListParagraph"/>
        <w:numPr>
          <w:ilvl w:val="0"/>
          <w:numId w:val="33"/>
        </w:numPr>
        <w:tabs>
          <w:tab w:pos="1064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colaboración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Comisión</w:t>
      </w:r>
      <w:r>
        <w:rPr>
          <w:spacing w:val="1"/>
          <w:sz w:val="20"/>
        </w:rPr>
        <w:t> </w:t>
      </w:r>
      <w:r>
        <w:rPr>
          <w:sz w:val="20"/>
        </w:rPr>
        <w:t>Nacional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Defensa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Mercados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Competencia</w:t>
      </w:r>
      <w:r>
        <w:rPr>
          <w:spacing w:val="-5"/>
          <w:sz w:val="20"/>
        </w:rPr>
        <w:t> </w:t>
      </w:r>
      <w:r>
        <w:rPr>
          <w:sz w:val="20"/>
        </w:rPr>
        <w:t>para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análisis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ayudas</w:t>
      </w:r>
      <w:r>
        <w:rPr>
          <w:spacing w:val="-4"/>
          <w:sz w:val="20"/>
        </w:rPr>
        <w:t> </w:t>
      </w:r>
      <w:r>
        <w:rPr>
          <w:sz w:val="20"/>
        </w:rPr>
        <w:t>públicas</w:t>
      </w:r>
      <w:r>
        <w:rPr>
          <w:spacing w:val="-5"/>
          <w:sz w:val="20"/>
        </w:rPr>
        <w:t> </w:t>
      </w:r>
      <w:r>
        <w:rPr>
          <w:sz w:val="20"/>
        </w:rPr>
        <w:t>desde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perspectiva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competencia.</w:t>
      </w:r>
    </w:p>
    <w:p>
      <w:pPr>
        <w:pStyle w:val="BodyText"/>
        <w:spacing w:line="249" w:lineRule="auto" w:before="122"/>
        <w:ind w:right="1273"/>
      </w:pPr>
      <w:r>
        <w:rPr/>
        <w:t>En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casos,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cesión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realizada</w:t>
      </w:r>
      <w:r>
        <w:rPr>
          <w:spacing w:val="1"/>
        </w:rPr>
        <w:t> </w:t>
      </w:r>
      <w:r>
        <w:rPr/>
        <w:t>preferentemente</w:t>
      </w:r>
      <w:r>
        <w:rPr>
          <w:spacing w:val="55"/>
        </w:rPr>
        <w:t> </w:t>
      </w:r>
      <w:r>
        <w:rPr/>
        <w:t>mediante</w:t>
      </w:r>
      <w:r>
        <w:rPr>
          <w:spacing w:val="56"/>
        </w:rPr>
        <w:t> </w:t>
      </w:r>
      <w:r>
        <w:rPr/>
        <w:t>la</w:t>
      </w:r>
      <w:r>
        <w:rPr>
          <w:spacing w:val="1"/>
        </w:rPr>
        <w:t> </w:t>
      </w:r>
      <w:r>
        <w:rPr/>
        <w:t>utilización de medios electrónicos, debiendo garantizar la identificación de los destinatarios y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adecuada</w:t>
      </w:r>
      <w:r>
        <w:rPr>
          <w:spacing w:val="-1"/>
        </w:rPr>
        <w:t> </w:t>
      </w:r>
      <w:r>
        <w:rPr/>
        <w:t>motivación de</w:t>
      </w:r>
      <w:r>
        <w:rPr>
          <w:spacing w:val="-1"/>
        </w:rPr>
        <w:t> </w:t>
      </w:r>
      <w:r>
        <w:rPr/>
        <w:t>su acceso.</w:t>
      </w:r>
    </w:p>
    <w:p>
      <w:pPr>
        <w:pStyle w:val="BodyText"/>
        <w:spacing w:line="249" w:lineRule="auto"/>
        <w:ind w:right="1273"/>
      </w:pPr>
      <w:r>
        <w:rPr/>
        <w:t>Se podrá denegar al interesado el derecho de acceso, rectificación y cancelación cuando</w:t>
      </w:r>
      <w:r>
        <w:rPr>
          <w:spacing w:val="-53"/>
        </w:rPr>
        <w:t> </w:t>
      </w:r>
      <w:r>
        <w:rPr/>
        <w:t>el mismo obstaculice las actuaciones administrativas tendentes a asegurar el cumplimiento</w:t>
      </w:r>
      <w:r>
        <w:rPr>
          <w:spacing w:val="1"/>
        </w:rPr>
        <w:t> </w:t>
      </w:r>
      <w:r>
        <w:rPr/>
        <w:t>de las obligaciones en materia de subvenciones y, en todo caso, cuando el afectado esté</w:t>
      </w:r>
      <w:r>
        <w:rPr>
          <w:spacing w:val="1"/>
        </w:rPr>
        <w:t> </w:t>
      </w:r>
      <w:r>
        <w:rPr/>
        <w:t>siendo</w:t>
      </w:r>
      <w:r>
        <w:rPr>
          <w:spacing w:val="-1"/>
        </w:rPr>
        <w:t> </w:t>
      </w:r>
      <w:r>
        <w:rPr/>
        <w:t>objeto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actuaciones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comprobación o</w:t>
      </w:r>
      <w:r>
        <w:rPr>
          <w:spacing w:val="-1"/>
        </w:rPr>
        <w:t> </w:t>
      </w:r>
      <w:r>
        <w:rPr/>
        <w:t>control.</w:t>
      </w:r>
    </w:p>
    <w:p>
      <w:pPr>
        <w:pStyle w:val="ListParagraph"/>
        <w:numPr>
          <w:ilvl w:val="0"/>
          <w:numId w:val="31"/>
        </w:numPr>
        <w:tabs>
          <w:tab w:pos="1075" w:val="left" w:leader="none"/>
        </w:tabs>
        <w:spacing w:line="249" w:lineRule="auto" w:before="4" w:after="0"/>
        <w:ind w:left="474" w:right="1270" w:firstLine="340"/>
        <w:jc w:val="both"/>
        <w:rPr>
          <w:sz w:val="20"/>
        </w:rPr>
      </w:pPr>
      <w:r>
        <w:rPr>
          <w:sz w:val="20"/>
        </w:rPr>
        <w:t>Dentro de las posibilidades de cesión previstas en cada caso, se instrumentará la</w:t>
      </w:r>
      <w:r>
        <w:rPr>
          <w:spacing w:val="1"/>
          <w:sz w:val="20"/>
        </w:rPr>
        <w:t> </w:t>
      </w:r>
      <w:r>
        <w:rPr>
          <w:sz w:val="20"/>
        </w:rPr>
        <w:t>interrelación de la Base de Datos Nacional de Subvenciones con otras bases de datos, 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44"/>
          <w:sz w:val="20"/>
        </w:rPr>
        <w:t> </w:t>
      </w:r>
      <w:r>
        <w:rPr>
          <w:sz w:val="20"/>
        </w:rPr>
        <w:t>mejora</w:t>
      </w:r>
      <w:r>
        <w:rPr>
          <w:spacing w:val="45"/>
          <w:sz w:val="20"/>
        </w:rPr>
        <w:t> </w:t>
      </w:r>
      <w:r>
        <w:rPr>
          <w:sz w:val="20"/>
        </w:rPr>
        <w:t>en</w:t>
      </w:r>
      <w:r>
        <w:rPr>
          <w:spacing w:val="45"/>
          <w:sz w:val="20"/>
        </w:rPr>
        <w:t> </w:t>
      </w:r>
      <w:r>
        <w:rPr>
          <w:sz w:val="20"/>
        </w:rPr>
        <w:t>la</w:t>
      </w:r>
      <w:r>
        <w:rPr>
          <w:spacing w:val="45"/>
          <w:sz w:val="20"/>
        </w:rPr>
        <w:t> </w:t>
      </w:r>
      <w:r>
        <w:rPr>
          <w:sz w:val="20"/>
        </w:rPr>
        <w:t>lucha</w:t>
      </w:r>
      <w:r>
        <w:rPr>
          <w:spacing w:val="45"/>
          <w:sz w:val="20"/>
        </w:rPr>
        <w:t> </w:t>
      </w:r>
      <w:r>
        <w:rPr>
          <w:sz w:val="20"/>
        </w:rPr>
        <w:t>contra</w:t>
      </w:r>
      <w:r>
        <w:rPr>
          <w:spacing w:val="45"/>
          <w:sz w:val="20"/>
        </w:rPr>
        <w:t> </w:t>
      </w:r>
      <w:r>
        <w:rPr>
          <w:sz w:val="20"/>
        </w:rPr>
        <w:t>el</w:t>
      </w:r>
      <w:r>
        <w:rPr>
          <w:spacing w:val="45"/>
          <w:sz w:val="20"/>
        </w:rPr>
        <w:t> </w:t>
      </w:r>
      <w:r>
        <w:rPr>
          <w:sz w:val="20"/>
        </w:rPr>
        <w:t>fraude</w:t>
      </w:r>
      <w:r>
        <w:rPr>
          <w:spacing w:val="45"/>
          <w:sz w:val="20"/>
        </w:rPr>
        <w:t> </w:t>
      </w:r>
      <w:r>
        <w:rPr>
          <w:sz w:val="20"/>
        </w:rPr>
        <w:t>fiscal,</w:t>
      </w:r>
      <w:r>
        <w:rPr>
          <w:spacing w:val="45"/>
          <w:sz w:val="20"/>
        </w:rPr>
        <w:t> </w:t>
      </w:r>
      <w:r>
        <w:rPr>
          <w:sz w:val="20"/>
        </w:rPr>
        <w:t>de</w:t>
      </w:r>
      <w:r>
        <w:rPr>
          <w:spacing w:val="45"/>
          <w:sz w:val="20"/>
        </w:rPr>
        <w:t> </w:t>
      </w:r>
      <w:r>
        <w:rPr>
          <w:sz w:val="20"/>
        </w:rPr>
        <w:t>Seguridad</w:t>
      </w:r>
      <w:r>
        <w:rPr>
          <w:spacing w:val="45"/>
          <w:sz w:val="20"/>
        </w:rPr>
        <w:t> </w:t>
      </w:r>
      <w:r>
        <w:rPr>
          <w:sz w:val="20"/>
        </w:rPr>
        <w:t>Social</w:t>
      </w:r>
      <w:r>
        <w:rPr>
          <w:spacing w:val="44"/>
          <w:sz w:val="20"/>
        </w:rPr>
        <w:t> </w:t>
      </w:r>
      <w:r>
        <w:rPr>
          <w:sz w:val="20"/>
        </w:rPr>
        <w:t>o</w:t>
      </w:r>
      <w:r>
        <w:rPr>
          <w:spacing w:val="45"/>
          <w:sz w:val="20"/>
        </w:rPr>
        <w:t> </w:t>
      </w:r>
      <w:r>
        <w:rPr>
          <w:sz w:val="20"/>
        </w:rPr>
        <w:t>de</w:t>
      </w:r>
      <w:r>
        <w:rPr>
          <w:spacing w:val="45"/>
          <w:sz w:val="20"/>
        </w:rPr>
        <w:t> </w:t>
      </w:r>
      <w:r>
        <w:rPr>
          <w:sz w:val="20"/>
        </w:rPr>
        <w:t>subvenciones</w:t>
      </w:r>
      <w:r>
        <w:rPr>
          <w:spacing w:val="45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Ayudas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Estado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otras</w:t>
      </w:r>
      <w:r>
        <w:rPr>
          <w:spacing w:val="1"/>
          <w:sz w:val="20"/>
        </w:rPr>
        <w:t> </w:t>
      </w:r>
      <w:r>
        <w:rPr>
          <w:sz w:val="20"/>
        </w:rPr>
        <w:t>ayudas.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asegurarse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acceso,</w:t>
      </w:r>
      <w:r>
        <w:rPr>
          <w:spacing w:val="1"/>
          <w:sz w:val="20"/>
        </w:rPr>
        <w:t> </w:t>
      </w:r>
      <w:r>
        <w:rPr>
          <w:sz w:val="20"/>
        </w:rPr>
        <w:t>integridad, disponibilidad, autenticidad, confidencialidad, trazabilidad y conservación de los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-2"/>
          <w:sz w:val="20"/>
        </w:rPr>
        <w:t> </w:t>
      </w:r>
      <w:r>
        <w:rPr>
          <w:sz w:val="20"/>
        </w:rPr>
        <w:t>cedidos.</w:t>
      </w:r>
    </w:p>
    <w:p>
      <w:pPr>
        <w:pStyle w:val="ListParagraph"/>
        <w:numPr>
          <w:ilvl w:val="0"/>
          <w:numId w:val="31"/>
        </w:numPr>
        <w:tabs>
          <w:tab w:pos="1047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Las autoridades y el personal al servicio de las Administraciones Públicas que tengan</w:t>
      </w:r>
      <w:r>
        <w:rPr>
          <w:spacing w:val="1"/>
          <w:sz w:val="20"/>
        </w:rPr>
        <w:t> </w:t>
      </w:r>
      <w:r>
        <w:rPr>
          <w:sz w:val="20"/>
        </w:rPr>
        <w:t>conocimiento de los datos contenidos en la base de datos estarán obligados al más estricto y</w:t>
      </w:r>
      <w:r>
        <w:rPr>
          <w:spacing w:val="-53"/>
          <w:sz w:val="20"/>
        </w:rPr>
        <w:t> </w:t>
      </w:r>
      <w:r>
        <w:rPr>
          <w:sz w:val="20"/>
        </w:rPr>
        <w:t>completo</w:t>
      </w:r>
      <w:r>
        <w:rPr>
          <w:spacing w:val="1"/>
          <w:sz w:val="20"/>
        </w:rPr>
        <w:t> </w:t>
      </w:r>
      <w:r>
        <w:rPr>
          <w:sz w:val="20"/>
        </w:rPr>
        <w:t>secreto</w:t>
      </w:r>
      <w:r>
        <w:rPr>
          <w:spacing w:val="1"/>
          <w:sz w:val="20"/>
        </w:rPr>
        <w:t> </w:t>
      </w:r>
      <w:r>
        <w:rPr>
          <w:sz w:val="20"/>
        </w:rPr>
        <w:t>profesional</w:t>
      </w:r>
      <w:r>
        <w:rPr>
          <w:spacing w:val="1"/>
          <w:sz w:val="20"/>
        </w:rPr>
        <w:t> </w:t>
      </w:r>
      <w:r>
        <w:rPr>
          <w:sz w:val="20"/>
        </w:rPr>
        <w:t>respecto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mismos.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independencia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responsabilidades</w:t>
      </w:r>
      <w:r>
        <w:rPr>
          <w:spacing w:val="1"/>
          <w:sz w:val="20"/>
        </w:rPr>
        <w:t> </w:t>
      </w:r>
      <w:r>
        <w:rPr>
          <w:sz w:val="20"/>
        </w:rPr>
        <w:t>penales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civiles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pudieren</w:t>
      </w:r>
      <w:r>
        <w:rPr>
          <w:spacing w:val="1"/>
          <w:sz w:val="20"/>
        </w:rPr>
        <w:t> </w:t>
      </w:r>
      <w:r>
        <w:rPr>
          <w:sz w:val="20"/>
        </w:rPr>
        <w:t>corresponder,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infracción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particular</w:t>
      </w:r>
      <w:r>
        <w:rPr>
          <w:spacing w:val="-2"/>
          <w:sz w:val="20"/>
        </w:rPr>
        <w:t> </w:t>
      </w:r>
      <w:r>
        <w:rPr>
          <w:sz w:val="20"/>
        </w:rPr>
        <w:t>deber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secreto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considerará</w:t>
      </w:r>
      <w:r>
        <w:rPr>
          <w:spacing w:val="-1"/>
          <w:sz w:val="20"/>
        </w:rPr>
        <w:t> </w:t>
      </w:r>
      <w:r>
        <w:rPr>
          <w:sz w:val="20"/>
        </w:rPr>
        <w:t>siempre</w:t>
      </w:r>
      <w:r>
        <w:rPr>
          <w:spacing w:val="-1"/>
          <w:sz w:val="20"/>
        </w:rPr>
        <w:t> </w:t>
      </w:r>
      <w:r>
        <w:rPr>
          <w:sz w:val="20"/>
        </w:rPr>
        <w:t>falta</w:t>
      </w:r>
      <w:r>
        <w:rPr>
          <w:spacing w:val="-1"/>
          <w:sz w:val="20"/>
        </w:rPr>
        <w:t> </w:t>
      </w:r>
      <w:r>
        <w:rPr>
          <w:sz w:val="20"/>
        </w:rPr>
        <w:t>disciplinaria</w:t>
      </w:r>
      <w:r>
        <w:rPr>
          <w:spacing w:val="-2"/>
          <w:sz w:val="20"/>
        </w:rPr>
        <w:t> </w:t>
      </w:r>
      <w:r>
        <w:rPr>
          <w:sz w:val="20"/>
        </w:rPr>
        <w:t>muy</w:t>
      </w:r>
      <w:r>
        <w:rPr>
          <w:spacing w:val="-1"/>
          <w:sz w:val="20"/>
        </w:rPr>
        <w:t> </w:t>
      </w:r>
      <w:r>
        <w:rPr>
          <w:sz w:val="20"/>
        </w:rPr>
        <w:t>grave.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31"/>
        </w:numPr>
        <w:tabs>
          <w:tab w:pos="1066" w:val="left" w:leader="none"/>
        </w:tabs>
        <w:spacing w:line="249" w:lineRule="auto" w:before="127" w:after="0"/>
        <w:ind w:left="474" w:right="1271" w:firstLine="340"/>
        <w:jc w:val="both"/>
        <w:rPr>
          <w:sz w:val="20"/>
        </w:rPr>
      </w:pPr>
      <w:r>
        <w:rPr>
          <w:sz w:val="20"/>
        </w:rPr>
        <w:t>En aplicación de los principios recogidos en la Ley 19/2013, de 9 de diciembre, de</w:t>
      </w:r>
      <w:r>
        <w:rPr>
          <w:spacing w:val="1"/>
          <w:sz w:val="20"/>
        </w:rPr>
        <w:t> </w:t>
      </w:r>
      <w:r>
        <w:rPr>
          <w:sz w:val="20"/>
        </w:rPr>
        <w:t>transparencia, acceso a la información pública y buen gobierno, la BDNS operará como</w:t>
      </w:r>
      <w:r>
        <w:rPr>
          <w:spacing w:val="1"/>
          <w:sz w:val="20"/>
        </w:rPr>
        <w:t> </w:t>
      </w:r>
      <w:r>
        <w:rPr>
          <w:sz w:val="20"/>
        </w:rPr>
        <w:t>sistema nacional de publicidad de las subvenciones. A tales efectos, y para garantizar el</w:t>
      </w:r>
      <w:r>
        <w:rPr>
          <w:spacing w:val="1"/>
          <w:sz w:val="20"/>
        </w:rPr>
        <w:t> </w:t>
      </w:r>
      <w:r>
        <w:rPr>
          <w:sz w:val="20"/>
        </w:rPr>
        <w:t>derecho de los ciudadanos a conocer todas las subvenciones convocadas en cada momento</w:t>
      </w:r>
      <w:r>
        <w:rPr>
          <w:spacing w:val="-53"/>
          <w:sz w:val="20"/>
        </w:rPr>
        <w:t> </w:t>
      </w:r>
      <w:r>
        <w:rPr>
          <w:sz w:val="20"/>
        </w:rPr>
        <w:t>y para contribuir a los principios de publicidad y transparencia, la Intervención General de 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Estado publicará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 página</w:t>
      </w:r>
      <w:r>
        <w:rPr>
          <w:spacing w:val="-2"/>
          <w:sz w:val="20"/>
        </w:rPr>
        <w:t> </w:t>
      </w:r>
      <w:r>
        <w:rPr>
          <w:sz w:val="20"/>
        </w:rPr>
        <w:t>web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siguientes</w:t>
      </w:r>
      <w:r>
        <w:rPr>
          <w:spacing w:val="-1"/>
          <w:sz w:val="20"/>
        </w:rPr>
        <w:t> </w:t>
      </w:r>
      <w:r>
        <w:rPr>
          <w:sz w:val="20"/>
        </w:rPr>
        <w:t>contenidos:</w:t>
      </w:r>
    </w:p>
    <w:p>
      <w:pPr>
        <w:pStyle w:val="ListParagraph"/>
        <w:numPr>
          <w:ilvl w:val="0"/>
          <w:numId w:val="34"/>
        </w:numPr>
        <w:tabs>
          <w:tab w:pos="1051" w:val="left" w:leader="none"/>
        </w:tabs>
        <w:spacing w:line="252" w:lineRule="auto" w:before="125" w:after="0"/>
        <w:ind w:left="474" w:right="1271" w:firstLine="340"/>
        <w:jc w:val="both"/>
        <w:rPr>
          <w:sz w:val="20"/>
        </w:rPr>
      </w:pPr>
      <w:r>
        <w:rPr>
          <w:sz w:val="20"/>
        </w:rPr>
        <w:t>las convocatorias de subvenciones; a tales efectos, en todas las convocatorias sujetas</w:t>
      </w:r>
      <w:r>
        <w:rPr>
          <w:spacing w:val="-53"/>
          <w:sz w:val="20"/>
        </w:rPr>
        <w:t> </w:t>
      </w:r>
      <w:r>
        <w:rPr>
          <w:sz w:val="20"/>
        </w:rPr>
        <w:t>a esta Ley, las administraciones concedentes comunicarán a la Base de Datos Nacional de</w:t>
      </w:r>
      <w:r>
        <w:rPr>
          <w:spacing w:val="1"/>
          <w:sz w:val="20"/>
        </w:rPr>
        <w:t> </w:t>
      </w:r>
      <w:r>
        <w:rPr>
          <w:sz w:val="20"/>
        </w:rPr>
        <w:t>Subvenciones el texto de la convocatoria y la información requerida por la Base de Datos.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BDNS dará traslado al diario oficial correspondiente del extracto de la convocatoria,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para su publicación, que tendrá carácter gratuito. </w:t>
      </w:r>
      <w:r>
        <w:rPr>
          <w:sz w:val="20"/>
        </w:rPr>
        <w:t>La convocatoria de una subvención sin</w:t>
      </w:r>
      <w:r>
        <w:rPr>
          <w:spacing w:val="1"/>
          <w:sz w:val="20"/>
        </w:rPr>
        <w:t> </w:t>
      </w:r>
      <w:r>
        <w:rPr>
          <w:sz w:val="20"/>
        </w:rPr>
        <w:t>seguir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procedimiento</w:t>
      </w:r>
      <w:r>
        <w:rPr>
          <w:spacing w:val="-2"/>
          <w:sz w:val="20"/>
        </w:rPr>
        <w:t> </w:t>
      </w:r>
      <w:r>
        <w:rPr>
          <w:sz w:val="20"/>
        </w:rPr>
        <w:t>indicado</w:t>
      </w:r>
      <w:r>
        <w:rPr>
          <w:spacing w:val="-2"/>
          <w:sz w:val="20"/>
        </w:rPr>
        <w:t> </w:t>
      </w:r>
      <w:r>
        <w:rPr>
          <w:sz w:val="20"/>
        </w:rPr>
        <w:t>será</w:t>
      </w:r>
      <w:r>
        <w:rPr>
          <w:spacing w:val="-1"/>
          <w:sz w:val="20"/>
        </w:rPr>
        <w:t> </w:t>
      </w:r>
      <w:r>
        <w:rPr>
          <w:sz w:val="20"/>
        </w:rPr>
        <w:t>causa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anulabilidad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convocatoria.</w:t>
      </w:r>
    </w:p>
    <w:p>
      <w:pPr>
        <w:pStyle w:val="BodyText"/>
        <w:spacing w:before="7"/>
        <w:ind w:left="0" w:firstLine="0"/>
        <w:jc w:val="left"/>
        <w:rPr>
          <w:sz w:val="21"/>
        </w:rPr>
      </w:pPr>
      <w:r>
        <w:rPr/>
        <w:pict>
          <v:shape style="position:absolute;margin-left:91.083672pt;margin-top:14.792973pt;width:413.15pt;height:40.35pt;mso-position-horizontal-relative:page;mso-position-vertical-relative:paragraph;z-index:-15725568;mso-wrap-distance-left:0;mso-wrap-distance-right:0" type="#_x0000_t202" filled="true" fillcolor="#f7f7ff" stroked="true" strokeweight=".75pt" strokecolor="#9f9f9f">
            <v:textbox inset="0,0,0,0">
              <w:txbxContent>
                <w:p>
                  <w:pPr>
                    <w:spacing w:line="249" w:lineRule="auto" w:before="165"/>
                    <w:ind w:left="270" w:right="114" w:firstLine="34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Téngase</w:t>
                  </w:r>
                  <w:r>
                    <w:rPr>
                      <w:spacing w:val="1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en</w:t>
                  </w:r>
                  <w:r>
                    <w:rPr>
                      <w:spacing w:val="1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cuenta</w:t>
                  </w:r>
                  <w:r>
                    <w:rPr>
                      <w:spacing w:val="1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que</w:t>
                  </w:r>
                  <w:r>
                    <w:rPr>
                      <w:spacing w:val="1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se</w:t>
                  </w:r>
                  <w:r>
                    <w:rPr>
                      <w:spacing w:val="1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declara</w:t>
                  </w:r>
                  <w:r>
                    <w:rPr>
                      <w:spacing w:val="1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1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inconstitucionalidad</w:t>
                  </w:r>
                  <w:r>
                    <w:rPr>
                      <w:spacing w:val="1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1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inciso</w:t>
                  </w:r>
                  <w:r>
                    <w:rPr>
                      <w:spacing w:val="1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destacado</w:t>
                  </w:r>
                  <w:r>
                    <w:rPr>
                      <w:spacing w:val="1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en</w:t>
                  </w:r>
                  <w:r>
                    <w:rPr>
                      <w:spacing w:val="1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negrita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apartado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8.a)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por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Sentencia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TC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33/2018,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12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abril. </w:t>
                  </w:r>
                  <w:hyperlink r:id="rId12">
                    <w:r>
                      <w:rPr>
                        <w:color w:val="0000FF"/>
                        <w:sz w:val="18"/>
                        <w:u w:val="single" w:color="0000FF"/>
                      </w:rPr>
                      <w:t>Ref.</w:t>
                    </w:r>
                    <w:r>
                      <w:rPr>
                        <w:color w:val="0000FF"/>
                        <w:spacing w:val="-3"/>
                        <w:sz w:val="18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z w:val="18"/>
                        <w:u w:val="single" w:color="0000FF"/>
                      </w:rPr>
                      <w:t>BOE-A-2018-6825</w:t>
                    </w:r>
                  </w:hyperlink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4"/>
        <w:ind w:left="0" w:firstLine="0"/>
        <w:jc w:val="left"/>
        <w:rPr>
          <w:sz w:val="16"/>
        </w:rPr>
      </w:pPr>
    </w:p>
    <w:p>
      <w:pPr>
        <w:pStyle w:val="ListParagraph"/>
        <w:numPr>
          <w:ilvl w:val="0"/>
          <w:numId w:val="34"/>
        </w:numPr>
        <w:tabs>
          <w:tab w:pos="1065" w:val="left" w:leader="none"/>
        </w:tabs>
        <w:spacing w:line="249" w:lineRule="auto" w:before="126" w:after="0"/>
        <w:ind w:left="474" w:right="1272" w:firstLine="340"/>
        <w:jc w:val="both"/>
        <w:rPr>
          <w:sz w:val="20"/>
        </w:rPr>
      </w:pPr>
      <w:r>
        <w:rPr>
          <w:sz w:val="20"/>
        </w:rPr>
        <w:t>las subvenciones concedidas; para su publicación, las administraciones concedentes</w:t>
      </w:r>
      <w:r>
        <w:rPr>
          <w:spacing w:val="1"/>
          <w:sz w:val="20"/>
        </w:rPr>
        <w:t> </w:t>
      </w:r>
      <w:r>
        <w:rPr>
          <w:sz w:val="20"/>
        </w:rPr>
        <w:t>deberán remitir a la Base de Datos Nacional de Subvenciones las subvenciones concedidas</w:t>
      </w:r>
      <w:r>
        <w:rPr>
          <w:spacing w:val="1"/>
          <w:sz w:val="20"/>
        </w:rPr>
        <w:t> </w:t>
      </w:r>
      <w:r>
        <w:rPr>
          <w:sz w:val="20"/>
        </w:rPr>
        <w:t>con indicación según cada caso, de la convocatoria, el programa y crédito presupuestario al</w:t>
      </w:r>
      <w:r>
        <w:rPr>
          <w:spacing w:val="1"/>
          <w:sz w:val="20"/>
        </w:rPr>
        <w:t> </w:t>
      </w:r>
      <w:r>
        <w:rPr>
          <w:sz w:val="20"/>
        </w:rPr>
        <w:t>que se imputen, beneficiario, cantidad concedida y objetivo o finalidad de la subvención con</w:t>
      </w:r>
      <w:r>
        <w:rPr>
          <w:spacing w:val="1"/>
          <w:sz w:val="20"/>
        </w:rPr>
        <w:t> </w:t>
      </w:r>
      <w:r>
        <w:rPr>
          <w:sz w:val="20"/>
        </w:rPr>
        <w:t>expresión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distintos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proyectos</w:t>
      </w:r>
      <w:r>
        <w:rPr>
          <w:spacing w:val="1"/>
          <w:sz w:val="20"/>
        </w:rPr>
        <w:t> </w:t>
      </w:r>
      <w:r>
        <w:rPr>
          <w:sz w:val="20"/>
        </w:rPr>
        <w:t>subvencionados.</w:t>
      </w:r>
      <w:r>
        <w:rPr>
          <w:spacing w:val="1"/>
          <w:sz w:val="20"/>
        </w:rPr>
        <w:t> </w:t>
      </w:r>
      <w:r>
        <w:rPr>
          <w:sz w:val="20"/>
        </w:rPr>
        <w:t>Igualmente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informarse,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corresponda,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compromiso</w:t>
      </w:r>
      <w:r>
        <w:rPr>
          <w:spacing w:val="1"/>
          <w:sz w:val="20"/>
        </w:rPr>
        <w:t> </w:t>
      </w:r>
      <w:r>
        <w:rPr>
          <w:sz w:val="20"/>
        </w:rPr>
        <w:t>asumido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miembros</w:t>
      </w:r>
      <w:r>
        <w:rPr>
          <w:spacing w:val="-53"/>
          <w:sz w:val="20"/>
        </w:rPr>
        <w:t> </w:t>
      </w:r>
      <w:r>
        <w:rPr>
          <w:sz w:val="20"/>
        </w:rPr>
        <w:t>contemplados en el apartado 2 y en el segundo párrafo del apartado 3 del artículo 11 y, en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plurianuales,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distribución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anualidades.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serán</w:t>
      </w:r>
      <w:r>
        <w:rPr>
          <w:spacing w:val="1"/>
          <w:sz w:val="20"/>
        </w:rPr>
        <w:t> </w:t>
      </w:r>
      <w:r>
        <w:rPr>
          <w:sz w:val="20"/>
        </w:rPr>
        <w:t>publicadas las subvenciones concedidas cuando la publicación de los datos del beneficiario</w:t>
      </w:r>
      <w:r>
        <w:rPr>
          <w:spacing w:val="1"/>
          <w:sz w:val="20"/>
        </w:rPr>
        <w:t> </w:t>
      </w:r>
      <w:r>
        <w:rPr>
          <w:sz w:val="20"/>
        </w:rPr>
        <w:t>en razón del objeto de la subvención pueda ser contraria al respeto y salvaguarda del honor,</w:t>
      </w:r>
      <w:r>
        <w:rPr>
          <w:spacing w:val="1"/>
          <w:sz w:val="20"/>
        </w:rPr>
        <w:t> </w:t>
      </w:r>
      <w:r>
        <w:rPr>
          <w:sz w:val="20"/>
        </w:rPr>
        <w:t>a la intimidad personal o familiar de las personas físicas en virtud de lo establecido en la Ley</w:t>
      </w:r>
      <w:r>
        <w:rPr>
          <w:spacing w:val="1"/>
          <w:sz w:val="20"/>
        </w:rPr>
        <w:t> </w:t>
      </w:r>
      <w:r>
        <w:rPr>
          <w:sz w:val="20"/>
        </w:rPr>
        <w:t>Orgánica 1/1982, de 5 de mayo, de protección civil del derecho al honor, a la intimidad</w:t>
      </w:r>
      <w:r>
        <w:rPr>
          <w:spacing w:val="1"/>
          <w:sz w:val="20"/>
        </w:rPr>
        <w:t> </w:t>
      </w:r>
      <w:r>
        <w:rPr>
          <w:sz w:val="20"/>
        </w:rPr>
        <w:t>personal y familiar y a la propia imagen, y haya sido previsto en su normativa reguladora. El</w:t>
      </w:r>
      <w:r>
        <w:rPr>
          <w:spacing w:val="1"/>
          <w:sz w:val="20"/>
        </w:rPr>
        <w:t> </w:t>
      </w:r>
      <w:r>
        <w:rPr>
          <w:sz w:val="20"/>
        </w:rPr>
        <w:t>tratamiento de los datos de carácter personal sólo podrá efectuarse si es necesario para la</w:t>
      </w:r>
      <w:r>
        <w:rPr>
          <w:spacing w:val="1"/>
          <w:sz w:val="20"/>
        </w:rPr>
        <w:t> </w:t>
      </w:r>
      <w:r>
        <w:rPr>
          <w:sz w:val="20"/>
        </w:rPr>
        <w:t>satisfacción</w:t>
      </w:r>
      <w:r>
        <w:rPr>
          <w:spacing w:val="50"/>
          <w:sz w:val="20"/>
        </w:rPr>
        <w:t> </w:t>
      </w:r>
      <w:r>
        <w:rPr>
          <w:sz w:val="20"/>
        </w:rPr>
        <w:t>del</w:t>
      </w:r>
      <w:r>
        <w:rPr>
          <w:spacing w:val="51"/>
          <w:sz w:val="20"/>
        </w:rPr>
        <w:t> </w:t>
      </w:r>
      <w:r>
        <w:rPr>
          <w:sz w:val="20"/>
        </w:rPr>
        <w:t>interés</w:t>
      </w:r>
      <w:r>
        <w:rPr>
          <w:spacing w:val="51"/>
          <w:sz w:val="20"/>
        </w:rPr>
        <w:t> </w:t>
      </w:r>
      <w:r>
        <w:rPr>
          <w:sz w:val="20"/>
        </w:rPr>
        <w:t>legítimo</w:t>
      </w:r>
      <w:r>
        <w:rPr>
          <w:spacing w:val="51"/>
          <w:sz w:val="20"/>
        </w:rPr>
        <w:t> </w:t>
      </w:r>
      <w:r>
        <w:rPr>
          <w:sz w:val="20"/>
        </w:rPr>
        <w:t>perseguido</w:t>
      </w:r>
      <w:r>
        <w:rPr>
          <w:spacing w:val="51"/>
          <w:sz w:val="20"/>
        </w:rPr>
        <w:t> </w:t>
      </w:r>
      <w:r>
        <w:rPr>
          <w:sz w:val="20"/>
        </w:rPr>
        <w:t>por</w:t>
      </w:r>
      <w:r>
        <w:rPr>
          <w:spacing w:val="51"/>
          <w:sz w:val="20"/>
        </w:rPr>
        <w:t> </w:t>
      </w:r>
      <w:r>
        <w:rPr>
          <w:sz w:val="20"/>
        </w:rPr>
        <w:t>el</w:t>
      </w:r>
      <w:r>
        <w:rPr>
          <w:spacing w:val="51"/>
          <w:sz w:val="20"/>
        </w:rPr>
        <w:t> </w:t>
      </w:r>
      <w:r>
        <w:rPr>
          <w:sz w:val="20"/>
        </w:rPr>
        <w:t>responsable</w:t>
      </w:r>
      <w:r>
        <w:rPr>
          <w:spacing w:val="51"/>
          <w:sz w:val="20"/>
        </w:rPr>
        <w:t> </w:t>
      </w:r>
      <w:r>
        <w:rPr>
          <w:sz w:val="20"/>
        </w:rPr>
        <w:t>del</w:t>
      </w:r>
      <w:r>
        <w:rPr>
          <w:spacing w:val="51"/>
          <w:sz w:val="20"/>
        </w:rPr>
        <w:t> </w:t>
      </w:r>
      <w:r>
        <w:rPr>
          <w:sz w:val="20"/>
        </w:rPr>
        <w:t>tratamiento</w:t>
      </w:r>
      <w:r>
        <w:rPr>
          <w:spacing w:val="51"/>
          <w:sz w:val="20"/>
        </w:rPr>
        <w:t> </w:t>
      </w:r>
      <w:r>
        <w:rPr>
          <w:sz w:val="20"/>
        </w:rPr>
        <w:t>o</w:t>
      </w:r>
      <w:r>
        <w:rPr>
          <w:spacing w:val="51"/>
          <w:sz w:val="20"/>
        </w:rPr>
        <w:t> </w:t>
      </w:r>
      <w:r>
        <w:rPr>
          <w:sz w:val="20"/>
        </w:rPr>
        <w:t>por</w:t>
      </w:r>
      <w:r>
        <w:rPr>
          <w:spacing w:val="50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tercero o terceros a los que se comuniquen los datos, siempre que no prevalezca el interés o</w:t>
      </w:r>
      <w:r>
        <w:rPr>
          <w:spacing w:val="-53"/>
          <w:sz w:val="20"/>
        </w:rPr>
        <w:t> </w:t>
      </w:r>
      <w:r>
        <w:rPr>
          <w:sz w:val="20"/>
        </w:rPr>
        <w:t>los derechos y libertades fundamentales del interesado que requieran protección con arreglo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1.1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Directiva</w:t>
      </w:r>
      <w:r>
        <w:rPr>
          <w:spacing w:val="-1"/>
          <w:sz w:val="20"/>
        </w:rPr>
        <w:t> </w:t>
      </w:r>
      <w:r>
        <w:rPr>
          <w:sz w:val="20"/>
        </w:rPr>
        <w:t>95/46/CE.</w:t>
      </w:r>
    </w:p>
    <w:p>
      <w:pPr>
        <w:pStyle w:val="ListParagraph"/>
        <w:numPr>
          <w:ilvl w:val="0"/>
          <w:numId w:val="34"/>
        </w:numPr>
        <w:tabs>
          <w:tab w:pos="1072" w:val="left" w:leader="none"/>
        </w:tabs>
        <w:spacing w:line="249" w:lineRule="auto" w:before="15" w:after="0"/>
        <w:ind w:left="474" w:right="1275" w:firstLine="340"/>
        <w:jc w:val="both"/>
        <w:rPr>
          <w:sz w:val="20"/>
        </w:rPr>
      </w:pPr>
      <w:r>
        <w:rPr>
          <w:sz w:val="20"/>
        </w:rPr>
        <w:t>La información que publiquen las entidades sin ánimo de lucro utilizando la BDNS</w:t>
      </w:r>
      <w:r>
        <w:rPr>
          <w:spacing w:val="1"/>
          <w:sz w:val="20"/>
        </w:rPr>
        <w:t> </w:t>
      </w:r>
      <w:r>
        <w:rPr>
          <w:sz w:val="20"/>
        </w:rPr>
        <w:t>como medio electrónico previsto en el segundo párrafo del artículo 5.4 de la Ley 19/2013, de</w:t>
      </w:r>
      <w:r>
        <w:rPr>
          <w:spacing w:val="1"/>
          <w:sz w:val="20"/>
        </w:rPr>
        <w:t> </w:t>
      </w:r>
      <w:r>
        <w:rPr>
          <w:sz w:val="20"/>
        </w:rPr>
        <w:t>9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diciembre,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transparencia,</w:t>
      </w:r>
      <w:r>
        <w:rPr>
          <w:spacing w:val="-1"/>
          <w:sz w:val="20"/>
        </w:rPr>
        <w:t> </w:t>
      </w:r>
      <w:r>
        <w:rPr>
          <w:sz w:val="20"/>
        </w:rPr>
        <w:t>acceso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pública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buen</w:t>
      </w:r>
      <w:r>
        <w:rPr>
          <w:spacing w:val="-3"/>
          <w:sz w:val="20"/>
        </w:rPr>
        <w:t> </w:t>
      </w:r>
      <w:r>
        <w:rPr>
          <w:sz w:val="20"/>
        </w:rPr>
        <w:t>gobierno.</w:t>
      </w:r>
    </w:p>
    <w:p>
      <w:pPr>
        <w:pStyle w:val="BodyText"/>
        <w:spacing w:line="249" w:lineRule="auto" w:before="123"/>
        <w:ind w:right="1274"/>
      </w:pPr>
      <w:r>
        <w:rPr/>
        <w:t>Los responsables de suministrar la información conforme al apartado 4 de este artículo</w:t>
      </w:r>
      <w:r>
        <w:rPr>
          <w:spacing w:val="1"/>
        </w:rPr>
        <w:t> </w:t>
      </w:r>
      <w:r>
        <w:rPr/>
        <w:t>deberán comunicar a la BDNS la información necesaria para dar cumplimiento a lo previsto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este</w:t>
      </w:r>
      <w:r>
        <w:rPr>
          <w:spacing w:val="-1"/>
        </w:rPr>
        <w:t> </w:t>
      </w:r>
      <w:r>
        <w:rPr/>
        <w:t>apartado.</w:t>
      </w:r>
    </w:p>
    <w:p>
      <w:pPr>
        <w:pStyle w:val="ListParagraph"/>
        <w:numPr>
          <w:ilvl w:val="0"/>
          <w:numId w:val="31"/>
        </w:numPr>
        <w:tabs>
          <w:tab w:pos="1066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 Base de Datos Nacional de Subvenciones podrá suministrar información pública</w:t>
      </w:r>
      <w:r>
        <w:rPr>
          <w:spacing w:val="1"/>
          <w:sz w:val="20"/>
        </w:rPr>
        <w:t> </w:t>
      </w:r>
      <w:r>
        <w:rPr>
          <w:sz w:val="20"/>
        </w:rPr>
        <w:t>sobre las sanciones firmes impuestas por infracciones muy graves. En concreto, se publicará</w:t>
      </w:r>
      <w:r>
        <w:rPr>
          <w:spacing w:val="-53"/>
          <w:sz w:val="20"/>
        </w:rPr>
        <w:t> </w:t>
      </w:r>
      <w:r>
        <w:rPr>
          <w:sz w:val="20"/>
        </w:rPr>
        <w:t>el nombre y apellidos o la denominación o razón social del sujeto infractor, la infracción</w:t>
      </w:r>
      <w:r>
        <w:rPr>
          <w:spacing w:val="1"/>
          <w:sz w:val="20"/>
        </w:rPr>
        <w:t> </w:t>
      </w:r>
      <w:r>
        <w:rPr>
          <w:sz w:val="20"/>
        </w:rPr>
        <w:t>cometida, la sanción que se hubiese impuesto y la subvención a la que se refiere, siempre</w:t>
      </w:r>
      <w:r>
        <w:rPr>
          <w:spacing w:val="1"/>
          <w:sz w:val="20"/>
        </w:rPr>
        <w:t> </w:t>
      </w:r>
      <w:r>
        <w:rPr>
          <w:sz w:val="20"/>
        </w:rPr>
        <w:t>que así se recoja expresamente en la sanción impuesta y durante el tiempo que así se</w:t>
      </w:r>
      <w:r>
        <w:rPr>
          <w:spacing w:val="1"/>
          <w:sz w:val="20"/>
        </w:rPr>
        <w:t> </w:t>
      </w:r>
      <w:r>
        <w:rPr>
          <w:sz w:val="20"/>
        </w:rPr>
        <w:t>establezca.</w:t>
      </w:r>
    </w:p>
    <w:p>
      <w:pPr>
        <w:pStyle w:val="ListParagraph"/>
        <w:numPr>
          <w:ilvl w:val="0"/>
          <w:numId w:val="31"/>
        </w:numPr>
        <w:tabs>
          <w:tab w:pos="1186" w:val="left" w:leader="none"/>
        </w:tabs>
        <w:spacing w:line="249" w:lineRule="auto" w:before="5" w:after="0"/>
        <w:ind w:left="474" w:right="1270" w:firstLine="340"/>
        <w:jc w:val="both"/>
        <w:rPr>
          <w:sz w:val="20"/>
        </w:rPr>
      </w:pPr>
      <w:r>
        <w:rPr>
          <w:sz w:val="20"/>
        </w:rPr>
        <w:t>La Intervención General de la Administración del Estado dictará las Instrucciones</w:t>
      </w:r>
      <w:r>
        <w:rPr>
          <w:spacing w:val="1"/>
          <w:sz w:val="20"/>
        </w:rPr>
        <w:t> </w:t>
      </w:r>
      <w:r>
        <w:rPr>
          <w:sz w:val="20"/>
        </w:rPr>
        <w:t>oportunas para concretar los datos y documentos integrantes de la Base de Datos Nacional</w:t>
      </w:r>
      <w:r>
        <w:rPr>
          <w:spacing w:val="1"/>
          <w:sz w:val="20"/>
        </w:rPr>
        <w:t> </w:t>
      </w:r>
      <w:r>
        <w:rPr>
          <w:sz w:val="20"/>
        </w:rPr>
        <w:t>de Subvenciones, los plazos y procedimientos de remisión de la información, incluidos los</w:t>
      </w:r>
      <w:r>
        <w:rPr>
          <w:spacing w:val="1"/>
          <w:sz w:val="20"/>
        </w:rPr>
        <w:t> </w:t>
      </w:r>
      <w:r>
        <w:rPr>
          <w:sz w:val="20"/>
        </w:rPr>
        <w:t>electrónicos, así como la información que sea objeto de publicación para conocimiento</w:t>
      </w:r>
      <w:r>
        <w:rPr>
          <w:spacing w:val="1"/>
          <w:sz w:val="20"/>
        </w:rPr>
        <w:t> </w:t>
      </w:r>
      <w:r>
        <w:rPr>
          <w:sz w:val="20"/>
        </w:rPr>
        <w:t>general y el plazo de su publicación, que se fijarán de modo que se promueva el ejercicio 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derechos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parte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interesados.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21. Régimen de garantías." w:id="50"/>
      <w:bookmarkEnd w:id="50"/>
      <w:r>
        <w:rPr/>
      </w:r>
      <w:bookmarkStart w:name="_bookmark24" w:id="51"/>
      <w:bookmarkEnd w:id="5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21.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garantías.</w:t>
      </w:r>
    </w:p>
    <w:p>
      <w:pPr>
        <w:pStyle w:val="BodyText"/>
        <w:spacing w:line="249" w:lineRule="auto" w:before="118"/>
        <w:ind w:right="1273"/>
      </w:pPr>
      <w:r>
        <w:rPr/>
        <w:t>El régimen de las garantías, medios de constitución, depósito y cancelación que tengan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constituir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beneficiarios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colaboradoras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establecerá</w:t>
      </w:r>
      <w:r>
        <w:rPr>
          <w:spacing w:val="-53"/>
        </w:rPr>
        <w:t> </w:t>
      </w:r>
      <w:r>
        <w:rPr/>
        <w:t>reglamentariamente.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163"/>
        <w:ind w:left="2452" w:right="3249" w:firstLine="0"/>
        <w:jc w:val="center"/>
      </w:pPr>
      <w:bookmarkStart w:name="TÍTULO I. Procedimientos de concesión y " w:id="52"/>
      <w:bookmarkEnd w:id="52"/>
      <w:r>
        <w:rPr/>
      </w:r>
      <w:bookmarkStart w:name="_bookmark25" w:id="53"/>
      <w:bookmarkEnd w:id="53"/>
      <w:r>
        <w:rPr/>
      </w:r>
      <w:r>
        <w:rPr/>
        <w:t>TÍTULO I</w:t>
      </w:r>
    </w:p>
    <w:p>
      <w:pPr>
        <w:pStyle w:val="Heading2"/>
        <w:ind w:left="1131" w:right="1928"/>
      </w:pPr>
      <w:r>
        <w:rPr/>
        <w:t>Procedimientos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concesión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gestión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subvenciones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2"/>
        </w:rPr>
      </w:pPr>
    </w:p>
    <w:p>
      <w:pPr>
        <w:pStyle w:val="BodyText"/>
        <w:spacing w:before="3"/>
        <w:ind w:left="0" w:firstLine="0"/>
        <w:jc w:val="left"/>
        <w:rPr>
          <w:rFonts w:ascii="Arial"/>
          <w:b/>
          <w:sz w:val="18"/>
        </w:rPr>
      </w:pPr>
    </w:p>
    <w:p>
      <w:pPr>
        <w:pStyle w:val="BodyText"/>
        <w:spacing w:before="1"/>
        <w:ind w:left="2451" w:right="3249" w:firstLine="0"/>
        <w:jc w:val="center"/>
      </w:pPr>
      <w:bookmarkStart w:name="CAPÍTULO I. Del procedimiento de concesi" w:id="54"/>
      <w:bookmarkEnd w:id="54"/>
      <w:r>
        <w:rPr/>
      </w:r>
      <w:bookmarkStart w:name="_bookmark26" w:id="55"/>
      <w:bookmarkEnd w:id="55"/>
      <w:r>
        <w:rPr/>
      </w:r>
      <w:r>
        <w:rPr/>
        <w:t>CAPÍTULO</w:t>
      </w:r>
      <w:r>
        <w:rPr>
          <w:spacing w:val="-8"/>
        </w:rPr>
        <w:t> </w:t>
      </w:r>
      <w:r>
        <w:rPr/>
        <w:t>I</w:t>
      </w:r>
    </w:p>
    <w:p>
      <w:pPr>
        <w:pStyle w:val="Heading2"/>
        <w:ind w:left="2452"/>
      </w:pPr>
      <w:r>
        <w:rPr/>
        <w:t>Del</w:t>
      </w:r>
      <w:r>
        <w:rPr>
          <w:spacing w:val="-4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concesión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22. Procedimientos de concesión" w:id="56"/>
      <w:bookmarkEnd w:id="56"/>
      <w:r>
        <w:rPr/>
      </w:r>
      <w:bookmarkStart w:name="_bookmark27" w:id="57"/>
      <w:bookmarkEnd w:id="5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22.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Procedimientos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concesión.</w:t>
      </w:r>
    </w:p>
    <w:p>
      <w:pPr>
        <w:pStyle w:val="ListParagraph"/>
        <w:numPr>
          <w:ilvl w:val="0"/>
          <w:numId w:val="35"/>
        </w:numPr>
        <w:tabs>
          <w:tab w:pos="1050" w:val="left" w:leader="none"/>
        </w:tabs>
        <w:spacing w:line="249" w:lineRule="auto" w:before="117" w:after="0"/>
        <w:ind w:left="474" w:right="1272" w:firstLine="340"/>
        <w:jc w:val="both"/>
        <w:rPr>
          <w:sz w:val="20"/>
        </w:rPr>
      </w:pPr>
      <w:r>
        <w:rPr>
          <w:sz w:val="20"/>
        </w:rPr>
        <w:t>El procedimiento ordinario de concesión de subvenciones se tramitará en régimen de</w:t>
      </w:r>
      <w:r>
        <w:rPr>
          <w:spacing w:val="1"/>
          <w:sz w:val="20"/>
        </w:rPr>
        <w:t> </w:t>
      </w:r>
      <w:r>
        <w:rPr>
          <w:sz w:val="20"/>
        </w:rPr>
        <w:t>concurrencia competitiva. A efectos de esta ley, tendrá la consideración de concurrencia</w:t>
      </w:r>
      <w:r>
        <w:rPr>
          <w:spacing w:val="1"/>
          <w:sz w:val="20"/>
        </w:rPr>
        <w:t> </w:t>
      </w:r>
      <w:r>
        <w:rPr>
          <w:sz w:val="20"/>
        </w:rPr>
        <w:t>competitiva el procedimiento mediante el cual la concesión de las subvenciones se realiza</w:t>
      </w:r>
      <w:r>
        <w:rPr>
          <w:spacing w:val="1"/>
          <w:sz w:val="20"/>
        </w:rPr>
        <w:t> </w:t>
      </w:r>
      <w:r>
        <w:rPr>
          <w:sz w:val="20"/>
        </w:rPr>
        <w:t>mediante la comparación de las solicitudes presentadas, a fin de establecer una prelación</w:t>
      </w:r>
      <w:r>
        <w:rPr>
          <w:spacing w:val="1"/>
          <w:sz w:val="20"/>
        </w:rPr>
        <w:t> </w:t>
      </w:r>
      <w:r>
        <w:rPr>
          <w:sz w:val="20"/>
        </w:rPr>
        <w:t>entre las mismas de acuerdo con los criterios de valoración previamente fijados en las bases</w:t>
      </w:r>
      <w:r>
        <w:rPr>
          <w:spacing w:val="1"/>
          <w:sz w:val="20"/>
        </w:rPr>
        <w:t> </w:t>
      </w:r>
      <w:r>
        <w:rPr>
          <w:sz w:val="20"/>
        </w:rPr>
        <w:t>reguladoras</w:t>
      </w:r>
      <w:r>
        <w:rPr>
          <w:spacing w:val="19"/>
          <w:sz w:val="20"/>
        </w:rPr>
        <w:t> </w:t>
      </w:r>
      <w:r>
        <w:rPr>
          <w:sz w:val="20"/>
        </w:rPr>
        <w:t>y</w:t>
      </w:r>
      <w:r>
        <w:rPr>
          <w:spacing w:val="19"/>
          <w:sz w:val="20"/>
        </w:rPr>
        <w:t> </w:t>
      </w:r>
      <w:r>
        <w:rPr>
          <w:sz w:val="20"/>
        </w:rPr>
        <w:t>en</w:t>
      </w:r>
      <w:r>
        <w:rPr>
          <w:spacing w:val="18"/>
          <w:sz w:val="20"/>
        </w:rPr>
        <w:t> </w:t>
      </w:r>
      <w:r>
        <w:rPr>
          <w:sz w:val="20"/>
        </w:rPr>
        <w:t>la</w:t>
      </w:r>
      <w:r>
        <w:rPr>
          <w:spacing w:val="19"/>
          <w:sz w:val="20"/>
        </w:rPr>
        <w:t> </w:t>
      </w:r>
      <w:r>
        <w:rPr>
          <w:sz w:val="20"/>
        </w:rPr>
        <w:t>convocatoria,</w:t>
      </w:r>
      <w:r>
        <w:rPr>
          <w:spacing w:val="19"/>
          <w:sz w:val="20"/>
        </w:rPr>
        <w:t> </w:t>
      </w:r>
      <w:r>
        <w:rPr>
          <w:sz w:val="20"/>
        </w:rPr>
        <w:t>y</w:t>
      </w:r>
      <w:r>
        <w:rPr>
          <w:spacing w:val="19"/>
          <w:sz w:val="20"/>
        </w:rPr>
        <w:t> </w:t>
      </w:r>
      <w:r>
        <w:rPr>
          <w:sz w:val="20"/>
        </w:rPr>
        <w:t>adjudicar,</w:t>
      </w:r>
      <w:r>
        <w:rPr>
          <w:spacing w:val="18"/>
          <w:sz w:val="20"/>
        </w:rPr>
        <w:t> </w:t>
      </w:r>
      <w:r>
        <w:rPr>
          <w:sz w:val="20"/>
        </w:rPr>
        <w:t>con</w:t>
      </w:r>
      <w:r>
        <w:rPr>
          <w:spacing w:val="20"/>
          <w:sz w:val="20"/>
        </w:rPr>
        <w:t> </w:t>
      </w:r>
      <w:r>
        <w:rPr>
          <w:sz w:val="20"/>
        </w:rPr>
        <w:t>el</w:t>
      </w:r>
      <w:r>
        <w:rPr>
          <w:spacing w:val="18"/>
          <w:sz w:val="20"/>
        </w:rPr>
        <w:t> </w:t>
      </w:r>
      <w:r>
        <w:rPr>
          <w:sz w:val="20"/>
        </w:rPr>
        <w:t>límite</w:t>
      </w:r>
      <w:r>
        <w:rPr>
          <w:spacing w:val="18"/>
          <w:sz w:val="20"/>
        </w:rPr>
        <w:t> </w:t>
      </w:r>
      <w:r>
        <w:rPr>
          <w:sz w:val="20"/>
        </w:rPr>
        <w:t>fijado</w:t>
      </w:r>
      <w:r>
        <w:rPr>
          <w:spacing w:val="20"/>
          <w:sz w:val="20"/>
        </w:rPr>
        <w:t> </w:t>
      </w:r>
      <w:r>
        <w:rPr>
          <w:sz w:val="20"/>
        </w:rPr>
        <w:t>en</w:t>
      </w:r>
      <w:r>
        <w:rPr>
          <w:spacing w:val="18"/>
          <w:sz w:val="20"/>
        </w:rPr>
        <w:t> </w:t>
      </w:r>
      <w:r>
        <w:rPr>
          <w:sz w:val="20"/>
        </w:rPr>
        <w:t>la</w:t>
      </w:r>
      <w:r>
        <w:rPr>
          <w:spacing w:val="18"/>
          <w:sz w:val="20"/>
        </w:rPr>
        <w:t> </w:t>
      </w:r>
      <w:r>
        <w:rPr>
          <w:sz w:val="20"/>
        </w:rPr>
        <w:t>convocatoria</w:t>
      </w:r>
      <w:r>
        <w:rPr>
          <w:spacing w:val="19"/>
          <w:sz w:val="20"/>
        </w:rPr>
        <w:t> </w:t>
      </w:r>
      <w:r>
        <w:rPr>
          <w:sz w:val="20"/>
        </w:rPr>
        <w:t>dentro</w:t>
      </w:r>
      <w:r>
        <w:rPr>
          <w:spacing w:val="-53"/>
          <w:sz w:val="20"/>
        </w:rPr>
        <w:t> </w:t>
      </w:r>
      <w:r>
        <w:rPr>
          <w:sz w:val="20"/>
        </w:rPr>
        <w:t>del crédito disponible, aquellas que hayan obtenido mayor valoración en aplicación de los</w:t>
      </w:r>
      <w:r>
        <w:rPr>
          <w:spacing w:val="1"/>
          <w:sz w:val="20"/>
        </w:rPr>
        <w:t> </w:t>
      </w:r>
      <w:r>
        <w:rPr>
          <w:sz w:val="20"/>
        </w:rPr>
        <w:t>citados criterios.</w:t>
      </w:r>
    </w:p>
    <w:p>
      <w:pPr>
        <w:pStyle w:val="BodyText"/>
        <w:spacing w:line="249" w:lineRule="auto" w:before="7"/>
        <w:ind w:right="1272"/>
      </w:pPr>
      <w:r>
        <w:rPr/>
        <w:t>En este supuesto, y sin perjuicio de las especialidades que pudieran derivarse de la</w:t>
      </w:r>
      <w:r>
        <w:rPr>
          <w:spacing w:val="1"/>
        </w:rPr>
        <w:t> </w:t>
      </w:r>
      <w:r>
        <w:rPr/>
        <w:t>capacidad de autoorganización de las Administraciones públicas, la propuesta de concesión</w:t>
      </w:r>
      <w:r>
        <w:rPr>
          <w:spacing w:val="1"/>
        </w:rPr>
        <w:t> </w:t>
      </w:r>
      <w:r>
        <w:rPr/>
        <w:t>se</w:t>
      </w:r>
      <w:r>
        <w:rPr>
          <w:spacing w:val="18"/>
        </w:rPr>
        <w:t> </w:t>
      </w:r>
      <w:r>
        <w:rPr/>
        <w:t>formulará</w:t>
      </w:r>
      <w:r>
        <w:rPr>
          <w:spacing w:val="19"/>
        </w:rPr>
        <w:t> </w:t>
      </w:r>
      <w:r>
        <w:rPr/>
        <w:t>al</w:t>
      </w:r>
      <w:r>
        <w:rPr>
          <w:spacing w:val="17"/>
        </w:rPr>
        <w:t> </w:t>
      </w:r>
      <w:r>
        <w:rPr/>
        <w:t>órgano</w:t>
      </w:r>
      <w:r>
        <w:rPr>
          <w:spacing w:val="18"/>
        </w:rPr>
        <w:t> </w:t>
      </w:r>
      <w:r>
        <w:rPr/>
        <w:t>concedente</w:t>
      </w:r>
      <w:r>
        <w:rPr>
          <w:spacing w:val="19"/>
        </w:rPr>
        <w:t> </w:t>
      </w:r>
      <w:r>
        <w:rPr/>
        <w:t>por</w:t>
      </w:r>
      <w:r>
        <w:rPr>
          <w:spacing w:val="17"/>
        </w:rPr>
        <w:t> </w:t>
      </w:r>
      <w:r>
        <w:rPr/>
        <w:t>un</w:t>
      </w:r>
      <w:r>
        <w:rPr>
          <w:spacing w:val="18"/>
        </w:rPr>
        <w:t> </w:t>
      </w:r>
      <w:r>
        <w:rPr/>
        <w:t>órgano</w:t>
      </w:r>
      <w:r>
        <w:rPr>
          <w:spacing w:val="18"/>
        </w:rPr>
        <w:t> </w:t>
      </w:r>
      <w:r>
        <w:rPr/>
        <w:t>colegiado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través</w:t>
      </w:r>
      <w:r>
        <w:rPr>
          <w:spacing w:val="19"/>
        </w:rPr>
        <w:t> </w:t>
      </w:r>
      <w:r>
        <w:rPr/>
        <w:t>del</w:t>
      </w:r>
      <w:r>
        <w:rPr>
          <w:spacing w:val="17"/>
        </w:rPr>
        <w:t> </w:t>
      </w:r>
      <w:r>
        <w:rPr/>
        <w:t>órgano</w:t>
      </w:r>
      <w:r>
        <w:rPr>
          <w:spacing w:val="18"/>
        </w:rPr>
        <w:t> </w:t>
      </w:r>
      <w:r>
        <w:rPr/>
        <w:t>instructor.</w:t>
      </w:r>
      <w:r>
        <w:rPr>
          <w:spacing w:val="-53"/>
        </w:rPr>
        <w:t> </w:t>
      </w:r>
      <w:r>
        <w:rPr/>
        <w:t>La composición del órgano colegiado será la que establezcan las correspondientes bases</w:t>
      </w:r>
      <w:r>
        <w:rPr>
          <w:spacing w:val="1"/>
        </w:rPr>
        <w:t> </w:t>
      </w:r>
      <w:r>
        <w:rPr/>
        <w:t>reguladoras.</w:t>
      </w:r>
    </w:p>
    <w:p>
      <w:pPr>
        <w:pStyle w:val="BodyText"/>
        <w:spacing w:line="249" w:lineRule="auto" w:before="4"/>
        <w:ind w:right="1274"/>
      </w:pPr>
      <w:r>
        <w:rPr/>
        <w:t>Excepcionalmente, siempre que así se prevea en las bases reguladoras, el órgano</w:t>
      </w:r>
      <w:r>
        <w:rPr>
          <w:spacing w:val="1"/>
        </w:rPr>
        <w:t> </w:t>
      </w:r>
      <w:r>
        <w:rPr/>
        <w:t>competente procederá al prorrateo, entre los beneficiarios de la subvención, del importe</w:t>
      </w:r>
      <w:r>
        <w:rPr>
          <w:spacing w:val="1"/>
        </w:rPr>
        <w:t> </w:t>
      </w:r>
      <w:r>
        <w:rPr/>
        <w:t>global</w:t>
      </w:r>
      <w:r>
        <w:rPr>
          <w:spacing w:val="-2"/>
        </w:rPr>
        <w:t> </w:t>
      </w:r>
      <w:r>
        <w:rPr/>
        <w:t>máximo destinado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subvenciones.</w:t>
      </w:r>
    </w:p>
    <w:p>
      <w:pPr>
        <w:pStyle w:val="ListParagraph"/>
        <w:numPr>
          <w:ilvl w:val="0"/>
          <w:numId w:val="35"/>
        </w:numPr>
        <w:tabs>
          <w:tab w:pos="1037" w:val="left" w:leader="none"/>
        </w:tabs>
        <w:spacing w:line="240" w:lineRule="auto" w:before="3" w:after="0"/>
        <w:ind w:left="1036" w:right="0" w:hanging="223"/>
        <w:jc w:val="both"/>
        <w:rPr>
          <w:sz w:val="20"/>
        </w:rPr>
      </w:pPr>
      <w:r>
        <w:rPr>
          <w:sz w:val="20"/>
        </w:rPr>
        <w:t>Podrán</w:t>
      </w:r>
      <w:r>
        <w:rPr>
          <w:spacing w:val="-2"/>
          <w:sz w:val="20"/>
        </w:rPr>
        <w:t> </w:t>
      </w:r>
      <w:r>
        <w:rPr>
          <w:sz w:val="20"/>
        </w:rPr>
        <w:t>concederse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forma</w:t>
      </w:r>
      <w:r>
        <w:rPr>
          <w:spacing w:val="-1"/>
          <w:sz w:val="20"/>
        </w:rPr>
        <w:t> </w:t>
      </w:r>
      <w:r>
        <w:rPr>
          <w:sz w:val="20"/>
        </w:rPr>
        <w:t>directa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siguientes</w:t>
      </w:r>
      <w:r>
        <w:rPr>
          <w:spacing w:val="-1"/>
          <w:sz w:val="20"/>
        </w:rPr>
        <w:t> </w:t>
      </w:r>
      <w:r>
        <w:rPr>
          <w:sz w:val="20"/>
        </w:rPr>
        <w:t>subvenciones:</w:t>
      </w:r>
    </w:p>
    <w:p>
      <w:pPr>
        <w:pStyle w:val="ListParagraph"/>
        <w:numPr>
          <w:ilvl w:val="0"/>
          <w:numId w:val="36"/>
        </w:numPr>
        <w:tabs>
          <w:tab w:pos="1089" w:val="left" w:leader="none"/>
        </w:tabs>
        <w:spacing w:line="249" w:lineRule="auto" w:before="130" w:after="0"/>
        <w:ind w:left="474" w:right="1273" w:firstLine="340"/>
        <w:jc w:val="both"/>
        <w:rPr>
          <w:sz w:val="20"/>
        </w:rPr>
      </w:pPr>
      <w:r>
        <w:rPr>
          <w:sz w:val="20"/>
        </w:rPr>
        <w:t>Las previstas nominativamente en los Presupuestos Generales del Estado, de las</w:t>
      </w:r>
      <w:r>
        <w:rPr>
          <w:spacing w:val="1"/>
          <w:sz w:val="20"/>
        </w:rPr>
        <w:t> </w:t>
      </w:r>
      <w:r>
        <w:rPr>
          <w:sz w:val="20"/>
        </w:rPr>
        <w:t>Comunidades Autónomas o de las Entidades Locales, en los términos recogidos en los</w:t>
      </w:r>
      <w:r>
        <w:rPr>
          <w:spacing w:val="1"/>
          <w:sz w:val="20"/>
        </w:rPr>
        <w:t> </w:t>
      </w:r>
      <w:r>
        <w:rPr>
          <w:sz w:val="20"/>
        </w:rPr>
        <w:t>convenios</w:t>
      </w:r>
      <w:r>
        <w:rPr>
          <w:spacing w:val="-1"/>
          <w:sz w:val="20"/>
        </w:rPr>
        <w:t> </w:t>
      </w:r>
      <w:r>
        <w:rPr>
          <w:sz w:val="20"/>
        </w:rPr>
        <w:t>y 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normativa</w:t>
      </w:r>
      <w:r>
        <w:rPr>
          <w:spacing w:val="-1"/>
          <w:sz w:val="20"/>
        </w:rPr>
        <w:t> </w:t>
      </w:r>
      <w:r>
        <w:rPr>
          <w:sz w:val="20"/>
        </w:rPr>
        <w:t>reguladora de</w:t>
      </w:r>
      <w:r>
        <w:rPr>
          <w:spacing w:val="-1"/>
          <w:sz w:val="20"/>
        </w:rPr>
        <w:t> </w:t>
      </w:r>
      <w:r>
        <w:rPr>
          <w:sz w:val="20"/>
        </w:rPr>
        <w:t>estas</w:t>
      </w:r>
      <w:r>
        <w:rPr>
          <w:spacing w:val="-2"/>
          <w:sz w:val="20"/>
        </w:rPr>
        <w:t> </w:t>
      </w:r>
      <w:r>
        <w:rPr>
          <w:sz w:val="20"/>
        </w:rPr>
        <w:t>subvenciones.</w:t>
      </w:r>
    </w:p>
    <w:p>
      <w:pPr>
        <w:pStyle w:val="BodyText"/>
        <w:spacing w:line="249" w:lineRule="auto"/>
        <w:ind w:right="1271"/>
      </w:pPr>
      <w:r>
        <w:rPr/>
        <w:t>A efectos de lo establecido en el párrafo anterior, se entiende por subvención prevista</w:t>
      </w:r>
      <w:r>
        <w:rPr>
          <w:spacing w:val="1"/>
        </w:rPr>
        <w:t> </w:t>
      </w:r>
      <w:r>
        <w:rPr/>
        <w:t>nominativamente en los Presupuestos Generales del Estado aquella en que al menos su</w:t>
      </w:r>
      <w:r>
        <w:rPr>
          <w:spacing w:val="1"/>
        </w:rPr>
        <w:t> </w:t>
      </w:r>
      <w:r>
        <w:rPr/>
        <w:t>dotación presupuestaria y beneficiario aparezcan determinados en los estados de gasto del</w:t>
      </w:r>
      <w:r>
        <w:rPr>
          <w:spacing w:val="1"/>
        </w:rPr>
        <w:t> </w:t>
      </w:r>
      <w:r>
        <w:rPr/>
        <w:t>Presupuesto. El objeto de estas subvenciones deberá quedar determinado expresamente en</w:t>
      </w:r>
      <w:r>
        <w:rPr>
          <w:spacing w:val="1"/>
        </w:rPr>
        <w:t> </w:t>
      </w:r>
      <w:r>
        <w:rPr/>
        <w:t>el correspondiente convenio de colaboración o resolución de concesión que, en todo caso,</w:t>
      </w:r>
      <w:r>
        <w:rPr>
          <w:spacing w:val="1"/>
        </w:rPr>
        <w:t> </w:t>
      </w:r>
      <w:r>
        <w:rPr/>
        <w:t>deberá ser congruente con la clasificación funcional y económica del correspondiente crédito</w:t>
      </w:r>
      <w:r>
        <w:rPr>
          <w:spacing w:val="-53"/>
        </w:rPr>
        <w:t> </w:t>
      </w:r>
      <w:r>
        <w:rPr/>
        <w:t>presupuestario.</w:t>
      </w:r>
    </w:p>
    <w:p>
      <w:pPr>
        <w:pStyle w:val="ListParagraph"/>
        <w:numPr>
          <w:ilvl w:val="0"/>
          <w:numId w:val="36"/>
        </w:numPr>
        <w:tabs>
          <w:tab w:pos="1082" w:val="left" w:leader="none"/>
        </w:tabs>
        <w:spacing w:line="249" w:lineRule="auto" w:before="6" w:after="0"/>
        <w:ind w:left="474" w:right="1273" w:firstLine="340"/>
        <w:jc w:val="both"/>
        <w:rPr>
          <w:sz w:val="20"/>
        </w:rPr>
      </w:pPr>
      <w:r>
        <w:rPr>
          <w:sz w:val="20"/>
        </w:rPr>
        <w:t>Aquellas cuyo otorgamiento o cuantía venga impuesto a la Administración por una</w:t>
      </w:r>
      <w:r>
        <w:rPr>
          <w:spacing w:val="1"/>
          <w:sz w:val="20"/>
        </w:rPr>
        <w:t> </w:t>
      </w:r>
      <w:r>
        <w:rPr>
          <w:sz w:val="20"/>
        </w:rPr>
        <w:t>norma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rango</w:t>
      </w:r>
      <w:r>
        <w:rPr>
          <w:spacing w:val="1"/>
          <w:sz w:val="20"/>
        </w:rPr>
        <w:t> </w:t>
      </w:r>
      <w:r>
        <w:rPr>
          <w:sz w:val="20"/>
        </w:rPr>
        <w:t>legal,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seguirán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concesión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les</w:t>
      </w:r>
      <w:r>
        <w:rPr>
          <w:spacing w:val="1"/>
          <w:sz w:val="20"/>
        </w:rPr>
        <w:t> </w:t>
      </w:r>
      <w:r>
        <w:rPr>
          <w:sz w:val="20"/>
        </w:rPr>
        <w:t>resulte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aplicación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acuerdo</w:t>
      </w:r>
      <w:r>
        <w:rPr>
          <w:spacing w:val="-2"/>
          <w:sz w:val="20"/>
        </w:rPr>
        <w:t> </w:t>
      </w:r>
      <w:r>
        <w:rPr>
          <w:sz w:val="20"/>
        </w:rPr>
        <w:t>con su propia</w:t>
      </w:r>
      <w:r>
        <w:rPr>
          <w:spacing w:val="-2"/>
          <w:sz w:val="20"/>
        </w:rPr>
        <w:t> </w:t>
      </w:r>
      <w:r>
        <w:rPr>
          <w:sz w:val="20"/>
        </w:rPr>
        <w:t>normativa.</w:t>
      </w:r>
    </w:p>
    <w:p>
      <w:pPr>
        <w:pStyle w:val="ListParagraph"/>
        <w:numPr>
          <w:ilvl w:val="0"/>
          <w:numId w:val="36"/>
        </w:numPr>
        <w:tabs>
          <w:tab w:pos="1059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Con</w:t>
      </w:r>
      <w:r>
        <w:rPr>
          <w:spacing w:val="18"/>
          <w:sz w:val="20"/>
        </w:rPr>
        <w:t> </w:t>
      </w:r>
      <w:r>
        <w:rPr>
          <w:sz w:val="20"/>
        </w:rPr>
        <w:t>carácter</w:t>
      </w:r>
      <w:r>
        <w:rPr>
          <w:spacing w:val="19"/>
          <w:sz w:val="20"/>
        </w:rPr>
        <w:t> </w:t>
      </w:r>
      <w:r>
        <w:rPr>
          <w:sz w:val="20"/>
        </w:rPr>
        <w:t>excepcional,</w:t>
      </w:r>
      <w:r>
        <w:rPr>
          <w:spacing w:val="19"/>
          <w:sz w:val="20"/>
        </w:rPr>
        <w:t> </w:t>
      </w:r>
      <w:r>
        <w:rPr>
          <w:sz w:val="20"/>
        </w:rPr>
        <w:t>aquellas</w:t>
      </w:r>
      <w:r>
        <w:rPr>
          <w:spacing w:val="18"/>
          <w:sz w:val="20"/>
        </w:rPr>
        <w:t> </w:t>
      </w:r>
      <w:r>
        <w:rPr>
          <w:sz w:val="20"/>
        </w:rPr>
        <w:t>otras</w:t>
      </w:r>
      <w:r>
        <w:rPr>
          <w:spacing w:val="19"/>
          <w:sz w:val="20"/>
        </w:rPr>
        <w:t> </w:t>
      </w:r>
      <w:r>
        <w:rPr>
          <w:sz w:val="20"/>
        </w:rPr>
        <w:t>subvenciones</w:t>
      </w:r>
      <w:r>
        <w:rPr>
          <w:spacing w:val="19"/>
          <w:sz w:val="20"/>
        </w:rPr>
        <w:t> </w:t>
      </w:r>
      <w:r>
        <w:rPr>
          <w:sz w:val="20"/>
        </w:rPr>
        <w:t>en</w:t>
      </w:r>
      <w:r>
        <w:rPr>
          <w:spacing w:val="18"/>
          <w:sz w:val="20"/>
        </w:rPr>
        <w:t> </w:t>
      </w:r>
      <w:r>
        <w:rPr>
          <w:sz w:val="20"/>
        </w:rPr>
        <w:t>que</w:t>
      </w:r>
      <w:r>
        <w:rPr>
          <w:spacing w:val="19"/>
          <w:sz w:val="20"/>
        </w:rPr>
        <w:t> </w:t>
      </w:r>
      <w:r>
        <w:rPr>
          <w:sz w:val="20"/>
        </w:rPr>
        <w:t>se</w:t>
      </w:r>
      <w:r>
        <w:rPr>
          <w:spacing w:val="19"/>
          <w:sz w:val="20"/>
        </w:rPr>
        <w:t> </w:t>
      </w:r>
      <w:r>
        <w:rPr>
          <w:sz w:val="20"/>
        </w:rPr>
        <w:t>acrediten</w:t>
      </w:r>
      <w:r>
        <w:rPr>
          <w:spacing w:val="18"/>
          <w:sz w:val="20"/>
        </w:rPr>
        <w:t> </w:t>
      </w:r>
      <w:r>
        <w:rPr>
          <w:sz w:val="20"/>
        </w:rPr>
        <w:t>razones</w:t>
      </w:r>
      <w:r>
        <w:rPr>
          <w:spacing w:val="-53"/>
          <w:sz w:val="20"/>
        </w:rPr>
        <w:t> </w:t>
      </w:r>
      <w:r>
        <w:rPr>
          <w:sz w:val="20"/>
        </w:rPr>
        <w:t>de interés público, social, económico o humanitario, u otras debidamente justificadas que</w:t>
      </w:r>
      <w:r>
        <w:rPr>
          <w:spacing w:val="1"/>
          <w:sz w:val="20"/>
        </w:rPr>
        <w:t> </w:t>
      </w:r>
      <w:r>
        <w:rPr>
          <w:sz w:val="20"/>
        </w:rPr>
        <w:t>dificulten</w:t>
      </w:r>
      <w:r>
        <w:rPr>
          <w:spacing w:val="-2"/>
          <w:sz w:val="20"/>
        </w:rPr>
        <w:t> </w:t>
      </w:r>
      <w:r>
        <w:rPr>
          <w:sz w:val="20"/>
        </w:rPr>
        <w:t>su convocatoria pública.</w:t>
      </w:r>
    </w:p>
    <w:p>
      <w:pPr>
        <w:pStyle w:val="ListParagraph"/>
        <w:numPr>
          <w:ilvl w:val="0"/>
          <w:numId w:val="35"/>
        </w:numPr>
        <w:tabs>
          <w:tab w:pos="1058" w:val="left" w:leader="none"/>
        </w:tabs>
        <w:spacing w:line="249" w:lineRule="auto" w:before="123" w:after="0"/>
        <w:ind w:left="474" w:right="1273" w:firstLine="340"/>
        <w:jc w:val="both"/>
        <w:rPr>
          <w:sz w:val="20"/>
        </w:rPr>
      </w:pPr>
      <w:r>
        <w:rPr>
          <w:sz w:val="20"/>
        </w:rPr>
        <w:t>No podrán otorgarse subvenciones por cuantía superior a la que se determine en la</w:t>
      </w:r>
      <w:r>
        <w:rPr>
          <w:spacing w:val="1"/>
          <w:sz w:val="20"/>
        </w:rPr>
        <w:t> </w:t>
      </w:r>
      <w:r>
        <w:rPr>
          <w:sz w:val="20"/>
        </w:rPr>
        <w:t>convocatoria.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8"/>
        <w:ind w:left="0" w:firstLine="0"/>
        <w:jc w:val="left"/>
        <w:rPr>
          <w:sz w:val="22"/>
        </w:rPr>
      </w:pPr>
    </w:p>
    <w:p>
      <w:pPr>
        <w:pStyle w:val="BodyText"/>
        <w:spacing w:before="94"/>
        <w:ind w:left="2451" w:right="3249" w:firstLine="0"/>
        <w:jc w:val="center"/>
      </w:pPr>
      <w:bookmarkStart w:name="CAPÍTULO II. Del procedimiento de conces" w:id="58"/>
      <w:bookmarkEnd w:id="58"/>
      <w:r>
        <w:rPr/>
      </w:r>
      <w:bookmarkStart w:name="_bookmark28" w:id="59"/>
      <w:bookmarkEnd w:id="59"/>
      <w:r>
        <w:rPr/>
      </w:r>
      <w:r>
        <w:rPr/>
        <w:t>CAPÍTULO</w:t>
      </w:r>
      <w:r>
        <w:rPr>
          <w:spacing w:val="-8"/>
        </w:rPr>
        <w:t> </w:t>
      </w:r>
      <w:r>
        <w:rPr/>
        <w:t>II</w:t>
      </w:r>
    </w:p>
    <w:p>
      <w:pPr>
        <w:pStyle w:val="Heading2"/>
        <w:spacing w:before="124"/>
        <w:ind w:left="1131" w:right="1929"/>
      </w:pPr>
      <w:r>
        <w:rPr/>
        <w:t>Del</w:t>
      </w:r>
      <w:r>
        <w:rPr>
          <w:spacing w:val="-6"/>
        </w:rPr>
        <w:t> </w:t>
      </w:r>
      <w:r>
        <w:rPr/>
        <w:t>procedimiento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concesión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régimen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concurrencia</w:t>
      </w:r>
      <w:r>
        <w:rPr>
          <w:spacing w:val="-5"/>
        </w:rPr>
        <w:t> </w:t>
      </w:r>
      <w:r>
        <w:rPr/>
        <w:t>competitiva</w:t>
      </w:r>
    </w:p>
    <w:p>
      <w:pPr>
        <w:pStyle w:val="BodyText"/>
        <w:spacing w:before="6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23. Iniciación." w:id="60"/>
      <w:bookmarkEnd w:id="60"/>
      <w:r>
        <w:rPr/>
      </w:r>
      <w:bookmarkStart w:name="_bookmark29" w:id="61"/>
      <w:bookmarkEnd w:id="6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23.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Iniciación.</w:t>
      </w:r>
    </w:p>
    <w:p>
      <w:pPr>
        <w:pStyle w:val="ListParagraph"/>
        <w:numPr>
          <w:ilvl w:val="0"/>
          <w:numId w:val="37"/>
        </w:numPr>
        <w:tabs>
          <w:tab w:pos="1037" w:val="left" w:leader="none"/>
        </w:tabs>
        <w:spacing w:line="240" w:lineRule="auto" w:before="118" w:after="0"/>
        <w:ind w:left="1036" w:right="0" w:hanging="223"/>
        <w:jc w:val="both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procedimiento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concesión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subvenciones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inicia</w:t>
      </w:r>
      <w:r>
        <w:rPr>
          <w:spacing w:val="-4"/>
          <w:sz w:val="20"/>
        </w:rPr>
        <w:t> </w:t>
      </w:r>
      <w:r>
        <w:rPr>
          <w:sz w:val="20"/>
        </w:rPr>
        <w:t>siempre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oficio.</w:t>
      </w:r>
    </w:p>
    <w:p>
      <w:pPr>
        <w:pStyle w:val="ListParagraph"/>
        <w:numPr>
          <w:ilvl w:val="0"/>
          <w:numId w:val="37"/>
        </w:numPr>
        <w:tabs>
          <w:tab w:pos="1073" w:val="left" w:leader="none"/>
        </w:tabs>
        <w:spacing w:line="249" w:lineRule="auto" w:before="10" w:after="0"/>
        <w:ind w:left="474" w:right="1272" w:firstLine="340"/>
        <w:jc w:val="both"/>
        <w:rPr>
          <w:sz w:val="20"/>
        </w:rPr>
      </w:pPr>
      <w:r>
        <w:rPr>
          <w:sz w:val="20"/>
        </w:rPr>
        <w:t>La iniciación de oficio se realizará siempre mediante convocatoria aprobada por 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competente,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desarrollará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concesión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6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convocadas</w:t>
      </w:r>
      <w:r>
        <w:rPr>
          <w:spacing w:val="1"/>
          <w:sz w:val="20"/>
        </w:rPr>
        <w:t> </w:t>
      </w:r>
      <w:r>
        <w:rPr>
          <w:sz w:val="20"/>
        </w:rPr>
        <w:t>según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establecido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capítulo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53"/>
          <w:sz w:val="20"/>
        </w:rPr>
        <w:t> </w:t>
      </w:r>
      <w:r>
        <w:rPr>
          <w:sz w:val="20"/>
        </w:rPr>
        <w:t>principios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30/1992,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26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noviembre,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Régimen</w:t>
      </w:r>
      <w:r>
        <w:rPr>
          <w:spacing w:val="1"/>
          <w:sz w:val="20"/>
        </w:rPr>
        <w:t> </w:t>
      </w:r>
      <w:r>
        <w:rPr>
          <w:sz w:val="20"/>
        </w:rPr>
        <w:t>Jurídico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Administraciones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Administrativo</w:t>
      </w:r>
      <w:r>
        <w:rPr>
          <w:spacing w:val="1"/>
          <w:sz w:val="20"/>
        </w:rPr>
        <w:t> </w:t>
      </w:r>
      <w:r>
        <w:rPr>
          <w:sz w:val="20"/>
        </w:rPr>
        <w:t>Común.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convocatoria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5"/>
          <w:sz w:val="20"/>
        </w:rPr>
        <w:t> </w:t>
      </w:r>
      <w:r>
        <w:rPr>
          <w:sz w:val="20"/>
        </w:rPr>
        <w:t>publicarse</w:t>
      </w:r>
      <w:r>
        <w:rPr>
          <w:spacing w:val="15"/>
          <w:sz w:val="20"/>
        </w:rPr>
        <w:t> </w:t>
      </w:r>
      <w:r>
        <w:rPr>
          <w:sz w:val="20"/>
        </w:rPr>
        <w:t>en</w:t>
      </w:r>
      <w:r>
        <w:rPr>
          <w:spacing w:val="15"/>
          <w:sz w:val="20"/>
        </w:rPr>
        <w:t> </w:t>
      </w:r>
      <w:r>
        <w:rPr>
          <w:sz w:val="20"/>
        </w:rPr>
        <w:t>la</w:t>
      </w:r>
      <w:r>
        <w:rPr>
          <w:spacing w:val="15"/>
          <w:sz w:val="20"/>
        </w:rPr>
        <w:t> </w:t>
      </w:r>
      <w:r>
        <w:rPr>
          <w:sz w:val="20"/>
        </w:rPr>
        <w:t>BDNS</w:t>
      </w:r>
      <w:r>
        <w:rPr>
          <w:spacing w:val="15"/>
          <w:sz w:val="20"/>
        </w:rPr>
        <w:t> </w:t>
      </w:r>
      <w:r>
        <w:rPr>
          <w:sz w:val="20"/>
        </w:rPr>
        <w:t>y</w:t>
      </w:r>
      <w:r>
        <w:rPr>
          <w:spacing w:val="16"/>
          <w:sz w:val="20"/>
        </w:rPr>
        <w:t> </w:t>
      </w:r>
      <w:r>
        <w:rPr>
          <w:sz w:val="20"/>
        </w:rPr>
        <w:t>un</w:t>
      </w:r>
      <w:r>
        <w:rPr>
          <w:spacing w:val="15"/>
          <w:sz w:val="20"/>
        </w:rPr>
        <w:t> </w:t>
      </w:r>
      <w:r>
        <w:rPr>
          <w:sz w:val="20"/>
        </w:rPr>
        <w:t>extracto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la</w:t>
      </w:r>
      <w:r>
        <w:rPr>
          <w:spacing w:val="15"/>
          <w:sz w:val="20"/>
        </w:rPr>
        <w:t> </w:t>
      </w:r>
      <w:r>
        <w:rPr>
          <w:sz w:val="20"/>
        </w:rPr>
        <w:t>misma,</w:t>
      </w:r>
      <w:r>
        <w:rPr>
          <w:spacing w:val="16"/>
          <w:sz w:val="20"/>
        </w:rPr>
        <w:t> </w:t>
      </w:r>
      <w:r>
        <w:rPr>
          <w:sz w:val="20"/>
        </w:rPr>
        <w:t>en</w:t>
      </w:r>
      <w:r>
        <w:rPr>
          <w:spacing w:val="15"/>
          <w:sz w:val="20"/>
        </w:rPr>
        <w:t> </w:t>
      </w:r>
      <w:r>
        <w:rPr>
          <w:sz w:val="20"/>
        </w:rPr>
        <w:t>el</w:t>
      </w:r>
      <w:r>
        <w:rPr>
          <w:spacing w:val="15"/>
          <w:sz w:val="20"/>
        </w:rPr>
        <w:t> </w:t>
      </w:r>
      <w:r>
        <w:rPr>
          <w:sz w:val="20"/>
        </w:rPr>
        <w:t>"Boletín</w:t>
      </w:r>
      <w:r>
        <w:rPr>
          <w:spacing w:val="15"/>
          <w:sz w:val="20"/>
        </w:rPr>
        <w:t> </w:t>
      </w:r>
      <w:r>
        <w:rPr>
          <w:sz w:val="20"/>
        </w:rPr>
        <w:t>Oficial</w:t>
      </w:r>
      <w:r>
        <w:rPr>
          <w:spacing w:val="15"/>
          <w:sz w:val="20"/>
        </w:rPr>
        <w:t> </w:t>
      </w:r>
      <w:r>
        <w:rPr>
          <w:sz w:val="20"/>
        </w:rPr>
        <w:t>del</w:t>
      </w:r>
      <w:r>
        <w:rPr>
          <w:spacing w:val="16"/>
          <w:sz w:val="20"/>
        </w:rPr>
        <w:t> </w:t>
      </w:r>
      <w:r>
        <w:rPr>
          <w:sz w:val="20"/>
        </w:rPr>
        <w:t>Estado"</w:t>
      </w:r>
      <w:r>
        <w:rPr>
          <w:spacing w:val="-54"/>
          <w:sz w:val="20"/>
        </w:rPr>
        <w:t> </w:t>
      </w:r>
      <w:r>
        <w:rPr>
          <w:sz w:val="20"/>
        </w:rPr>
        <w:t>de acuerdo con el procedimiento establecido en el artículo 20.8. La convocatoria tendrá</w:t>
      </w:r>
      <w:r>
        <w:rPr>
          <w:spacing w:val="1"/>
          <w:sz w:val="20"/>
        </w:rPr>
        <w:t> </w:t>
      </w:r>
      <w:r>
        <w:rPr>
          <w:sz w:val="20"/>
        </w:rPr>
        <w:t>necesariamente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siguiente contenido:</w:t>
      </w:r>
    </w:p>
    <w:p>
      <w:pPr>
        <w:pStyle w:val="ListParagraph"/>
        <w:numPr>
          <w:ilvl w:val="0"/>
          <w:numId w:val="38"/>
        </w:numPr>
        <w:tabs>
          <w:tab w:pos="1066" w:val="left" w:leader="none"/>
        </w:tabs>
        <w:spacing w:line="249" w:lineRule="auto" w:before="126" w:after="0"/>
        <w:ind w:left="474" w:right="1273" w:firstLine="340"/>
        <w:jc w:val="both"/>
        <w:rPr>
          <w:sz w:val="20"/>
        </w:rPr>
      </w:pPr>
      <w:r>
        <w:rPr>
          <w:sz w:val="20"/>
        </w:rPr>
        <w:t>Indicación de la disposición que establezca, en su caso, las bases reguladoras y del</w:t>
      </w:r>
      <w:r>
        <w:rPr>
          <w:spacing w:val="1"/>
          <w:sz w:val="20"/>
        </w:rPr>
        <w:t> </w:t>
      </w:r>
      <w:r>
        <w:rPr>
          <w:sz w:val="20"/>
        </w:rPr>
        <w:t>diario oficial en que está publicada, salvo que en atención a su especificidad éstas se</w:t>
      </w:r>
      <w:r>
        <w:rPr>
          <w:spacing w:val="1"/>
          <w:sz w:val="20"/>
        </w:rPr>
        <w:t> </w:t>
      </w:r>
      <w:r>
        <w:rPr>
          <w:sz w:val="20"/>
        </w:rPr>
        <w:t>incluyan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propia</w:t>
      </w:r>
      <w:r>
        <w:rPr>
          <w:spacing w:val="-1"/>
          <w:sz w:val="20"/>
        </w:rPr>
        <w:t> </w:t>
      </w:r>
      <w:r>
        <w:rPr>
          <w:sz w:val="20"/>
        </w:rPr>
        <w:t>convocatoria.</w:t>
      </w:r>
    </w:p>
    <w:p>
      <w:pPr>
        <w:pStyle w:val="ListParagraph"/>
        <w:numPr>
          <w:ilvl w:val="0"/>
          <w:numId w:val="38"/>
        </w:numPr>
        <w:tabs>
          <w:tab w:pos="1054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Créditos presupuestarios a los que se imputa la subvención y cuantía total máxima de</w:t>
      </w:r>
      <w:r>
        <w:rPr>
          <w:spacing w:val="1"/>
          <w:sz w:val="20"/>
        </w:rPr>
        <w:t> </w:t>
      </w:r>
      <w:r>
        <w:rPr>
          <w:sz w:val="20"/>
        </w:rPr>
        <w:t>las subvenciones convocadas dentro de los créditos disponibles o, en su defecto, cuantía</w:t>
      </w:r>
      <w:r>
        <w:rPr>
          <w:spacing w:val="1"/>
          <w:sz w:val="20"/>
        </w:rPr>
        <w:t> </w:t>
      </w:r>
      <w:r>
        <w:rPr>
          <w:sz w:val="20"/>
        </w:rPr>
        <w:t>estimada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subvenciones.</w:t>
      </w:r>
    </w:p>
    <w:p>
      <w:pPr>
        <w:pStyle w:val="ListParagraph"/>
        <w:numPr>
          <w:ilvl w:val="0"/>
          <w:numId w:val="38"/>
        </w:numPr>
        <w:tabs>
          <w:tab w:pos="1037" w:val="left" w:leader="none"/>
        </w:tabs>
        <w:spacing w:line="240" w:lineRule="auto" w:before="2" w:after="0"/>
        <w:ind w:left="1036" w:right="0" w:hanging="223"/>
        <w:jc w:val="both"/>
        <w:rPr>
          <w:sz w:val="20"/>
        </w:rPr>
      </w:pPr>
      <w:r>
        <w:rPr>
          <w:sz w:val="20"/>
        </w:rPr>
        <w:t>Objeto,</w:t>
      </w:r>
      <w:r>
        <w:rPr>
          <w:spacing w:val="-1"/>
          <w:sz w:val="20"/>
        </w:rPr>
        <w:t> </w:t>
      </w:r>
      <w:r>
        <w:rPr>
          <w:sz w:val="20"/>
        </w:rPr>
        <w:t>condiciones y</w:t>
      </w:r>
      <w:r>
        <w:rPr>
          <w:spacing w:val="-1"/>
          <w:sz w:val="20"/>
        </w:rPr>
        <w:t> </w:t>
      </w:r>
      <w:r>
        <w:rPr>
          <w:sz w:val="20"/>
        </w:rPr>
        <w:t>finalidad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concesión 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subvención.</w:t>
      </w:r>
    </w:p>
    <w:p>
      <w:pPr>
        <w:pStyle w:val="ListParagraph"/>
        <w:numPr>
          <w:ilvl w:val="0"/>
          <w:numId w:val="38"/>
        </w:numPr>
        <w:tabs>
          <w:tab w:pos="1097" w:val="left" w:leader="none"/>
        </w:tabs>
        <w:spacing w:line="249" w:lineRule="auto" w:before="10" w:after="0"/>
        <w:ind w:left="474" w:right="1273" w:firstLine="340"/>
        <w:jc w:val="both"/>
        <w:rPr>
          <w:sz w:val="20"/>
        </w:rPr>
      </w:pPr>
      <w:r>
        <w:rPr>
          <w:sz w:val="20"/>
        </w:rPr>
        <w:t>Expresión de que la concesión se efectúa mediante un régimen de concurrencia</w:t>
      </w:r>
      <w:r>
        <w:rPr>
          <w:spacing w:val="1"/>
          <w:sz w:val="20"/>
        </w:rPr>
        <w:t> </w:t>
      </w:r>
      <w:r>
        <w:rPr>
          <w:sz w:val="20"/>
        </w:rPr>
        <w:t>competitiva.</w:t>
      </w:r>
    </w:p>
    <w:p>
      <w:pPr>
        <w:pStyle w:val="ListParagraph"/>
        <w:numPr>
          <w:ilvl w:val="0"/>
          <w:numId w:val="38"/>
        </w:numPr>
        <w:tabs>
          <w:tab w:pos="1048" w:val="left" w:leader="none"/>
        </w:tabs>
        <w:spacing w:line="240" w:lineRule="auto" w:before="2" w:after="0"/>
        <w:ind w:left="1047" w:right="0" w:hanging="234"/>
        <w:jc w:val="both"/>
        <w:rPr>
          <w:sz w:val="20"/>
        </w:rPr>
      </w:pPr>
      <w:r>
        <w:rPr>
          <w:sz w:val="20"/>
        </w:rPr>
        <w:t>Requisitos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solicitar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subvención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forma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acreditarlos.</w:t>
      </w:r>
    </w:p>
    <w:p>
      <w:pPr>
        <w:pStyle w:val="ListParagraph"/>
        <w:numPr>
          <w:ilvl w:val="0"/>
          <w:numId w:val="38"/>
        </w:numPr>
        <w:tabs>
          <w:tab w:pos="1099" w:val="left" w:leader="none"/>
        </w:tabs>
        <w:spacing w:line="249" w:lineRule="auto" w:before="10" w:after="0"/>
        <w:ind w:left="474" w:right="1273" w:firstLine="340"/>
        <w:jc w:val="both"/>
        <w:rPr>
          <w:sz w:val="20"/>
        </w:rPr>
      </w:pPr>
      <w:r>
        <w:rPr>
          <w:sz w:val="20"/>
        </w:rPr>
        <w:t>Indicación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competentes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instrucción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procedimiento.</w:t>
      </w:r>
    </w:p>
    <w:p>
      <w:pPr>
        <w:pStyle w:val="ListParagraph"/>
        <w:numPr>
          <w:ilvl w:val="0"/>
          <w:numId w:val="38"/>
        </w:numPr>
        <w:tabs>
          <w:tab w:pos="1077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Plazo de presentación de solicitudes, a las que serán de aplicación las previsiones</w:t>
      </w:r>
      <w:r>
        <w:rPr>
          <w:spacing w:val="1"/>
          <w:sz w:val="20"/>
        </w:rPr>
        <w:t> </w:t>
      </w:r>
      <w:r>
        <w:rPr>
          <w:sz w:val="20"/>
        </w:rPr>
        <w:t>contenidas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apartado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artículo.</w:t>
      </w:r>
    </w:p>
    <w:p>
      <w:pPr>
        <w:pStyle w:val="ListParagraph"/>
        <w:numPr>
          <w:ilvl w:val="0"/>
          <w:numId w:val="38"/>
        </w:numPr>
        <w:tabs>
          <w:tab w:pos="1048" w:val="left" w:leader="none"/>
        </w:tabs>
        <w:spacing w:line="240" w:lineRule="auto" w:before="1" w:after="0"/>
        <w:ind w:left="1047" w:right="0" w:hanging="234"/>
        <w:jc w:val="both"/>
        <w:rPr>
          <w:sz w:val="20"/>
        </w:rPr>
      </w:pPr>
      <w:r>
        <w:rPr>
          <w:sz w:val="20"/>
        </w:rPr>
        <w:t>Plazo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resolución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notificación.</w:t>
      </w:r>
    </w:p>
    <w:p>
      <w:pPr>
        <w:pStyle w:val="ListParagraph"/>
        <w:numPr>
          <w:ilvl w:val="0"/>
          <w:numId w:val="38"/>
        </w:numPr>
        <w:tabs>
          <w:tab w:pos="981" w:val="left" w:leader="none"/>
        </w:tabs>
        <w:spacing w:line="240" w:lineRule="auto" w:before="10" w:after="0"/>
        <w:ind w:left="980" w:right="0" w:hanging="167"/>
        <w:jc w:val="both"/>
        <w:rPr>
          <w:sz w:val="20"/>
        </w:rPr>
      </w:pPr>
      <w:r>
        <w:rPr>
          <w:sz w:val="20"/>
        </w:rPr>
        <w:t>Documentos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informaciones</w:t>
      </w:r>
      <w:r>
        <w:rPr>
          <w:spacing w:val="-6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deben</w:t>
      </w:r>
      <w:r>
        <w:rPr>
          <w:spacing w:val="-6"/>
          <w:sz w:val="20"/>
        </w:rPr>
        <w:t> </w:t>
      </w:r>
      <w:r>
        <w:rPr>
          <w:sz w:val="20"/>
        </w:rPr>
        <w:t>acompañarse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petición.</w:t>
      </w:r>
    </w:p>
    <w:p>
      <w:pPr>
        <w:pStyle w:val="ListParagraph"/>
        <w:numPr>
          <w:ilvl w:val="0"/>
          <w:numId w:val="38"/>
        </w:numPr>
        <w:tabs>
          <w:tab w:pos="1055" w:val="left" w:leader="none"/>
        </w:tabs>
        <w:spacing w:line="249" w:lineRule="auto" w:before="10" w:after="0"/>
        <w:ind w:left="474" w:right="1273" w:firstLine="340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posibilidad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reformulación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solicitudes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conformidad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dispuesto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27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38"/>
        </w:numPr>
        <w:tabs>
          <w:tab w:pos="1073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Indicación de si la resolución pone fin a la vía administrativa y, en caso contrario,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-2"/>
          <w:sz w:val="20"/>
        </w:rPr>
        <w:t> </w:t>
      </w:r>
      <w:r>
        <w:rPr>
          <w:sz w:val="20"/>
        </w:rPr>
        <w:t>ante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ha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interponerse</w:t>
      </w:r>
      <w:r>
        <w:rPr>
          <w:spacing w:val="-2"/>
          <w:sz w:val="20"/>
        </w:rPr>
        <w:t> </w:t>
      </w:r>
      <w:r>
        <w:rPr>
          <w:sz w:val="20"/>
        </w:rPr>
        <w:t>recurso de</w:t>
      </w:r>
      <w:r>
        <w:rPr>
          <w:spacing w:val="-2"/>
          <w:sz w:val="20"/>
        </w:rPr>
        <w:t> </w:t>
      </w:r>
      <w:r>
        <w:rPr>
          <w:sz w:val="20"/>
        </w:rPr>
        <w:t>alzada.</w:t>
      </w:r>
    </w:p>
    <w:p>
      <w:pPr>
        <w:pStyle w:val="ListParagraph"/>
        <w:numPr>
          <w:ilvl w:val="0"/>
          <w:numId w:val="38"/>
        </w:numPr>
        <w:tabs>
          <w:tab w:pos="981" w:val="left" w:leader="none"/>
        </w:tabs>
        <w:spacing w:line="240" w:lineRule="auto" w:before="2" w:after="0"/>
        <w:ind w:left="980" w:right="0" w:hanging="167"/>
        <w:jc w:val="both"/>
        <w:rPr>
          <w:sz w:val="20"/>
        </w:rPr>
      </w:pPr>
      <w:r>
        <w:rPr>
          <w:sz w:val="20"/>
        </w:rPr>
        <w:t>Criterios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valoración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solicitudes.</w:t>
      </w:r>
    </w:p>
    <w:p>
      <w:pPr>
        <w:pStyle w:val="ListParagraph"/>
        <w:numPr>
          <w:ilvl w:val="0"/>
          <w:numId w:val="38"/>
        </w:numPr>
        <w:tabs>
          <w:tab w:pos="1120" w:val="left" w:leader="none"/>
        </w:tabs>
        <w:spacing w:line="249" w:lineRule="auto" w:before="10" w:after="0"/>
        <w:ind w:left="474" w:right="1275" w:firstLine="340"/>
        <w:jc w:val="both"/>
        <w:rPr>
          <w:sz w:val="20"/>
        </w:rPr>
      </w:pPr>
      <w:r>
        <w:rPr>
          <w:sz w:val="20"/>
        </w:rPr>
        <w:t>Medio de notificación o publicación, de conformidad con lo previsto en el artículo 59</w:t>
      </w:r>
      <w:r>
        <w:rPr>
          <w:spacing w:val="1"/>
          <w:sz w:val="20"/>
        </w:rPr>
        <w:t> </w:t>
      </w:r>
      <w:r>
        <w:rPr>
          <w:sz w:val="20"/>
        </w:rPr>
        <w:t>de la Ley 30/1992, de 26 de noviembre, de Régimen Jurídico de las Administraciones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-1"/>
          <w:sz w:val="20"/>
        </w:rPr>
        <w:t> </w:t>
      </w:r>
      <w:r>
        <w:rPr>
          <w:sz w:val="20"/>
        </w:rPr>
        <w:t>y del</w:t>
      </w:r>
      <w:r>
        <w:rPr>
          <w:spacing w:val="-1"/>
          <w:sz w:val="20"/>
        </w:rPr>
        <w:t> </w:t>
      </w:r>
      <w:r>
        <w:rPr>
          <w:sz w:val="20"/>
        </w:rPr>
        <w:t>Procedimiento Administrativo Común.</w:t>
      </w:r>
    </w:p>
    <w:p>
      <w:pPr>
        <w:pStyle w:val="ListParagraph"/>
        <w:numPr>
          <w:ilvl w:val="0"/>
          <w:numId w:val="37"/>
        </w:numPr>
        <w:tabs>
          <w:tab w:pos="1089" w:val="left" w:leader="none"/>
        </w:tabs>
        <w:spacing w:line="249" w:lineRule="auto" w:before="122" w:after="0"/>
        <w:ind w:left="474" w:right="1272" w:firstLine="340"/>
        <w:jc w:val="both"/>
        <w:rPr>
          <w:sz w:val="20"/>
        </w:rPr>
      </w:pPr>
      <w:r>
        <w:rPr>
          <w:sz w:val="20"/>
        </w:rPr>
        <w:t>Las solicitudes de los interesados acompañarán los documentos e informaciones</w:t>
      </w:r>
      <w:r>
        <w:rPr>
          <w:spacing w:val="1"/>
          <w:sz w:val="20"/>
        </w:rPr>
        <w:t> </w:t>
      </w:r>
      <w:r>
        <w:rPr>
          <w:sz w:val="20"/>
        </w:rPr>
        <w:t>determinados en la norma o convocatoria, salvo que los documentos exigidos ya estuvieran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38"/>
          <w:sz w:val="20"/>
        </w:rPr>
        <w:t> </w:t>
      </w:r>
      <w:r>
        <w:rPr>
          <w:sz w:val="20"/>
        </w:rPr>
        <w:t>poder</w:t>
      </w:r>
      <w:r>
        <w:rPr>
          <w:spacing w:val="39"/>
          <w:sz w:val="20"/>
        </w:rPr>
        <w:t> </w:t>
      </w:r>
      <w:r>
        <w:rPr>
          <w:sz w:val="20"/>
        </w:rPr>
        <w:t>de</w:t>
      </w:r>
      <w:r>
        <w:rPr>
          <w:spacing w:val="39"/>
          <w:sz w:val="20"/>
        </w:rPr>
        <w:t> </w:t>
      </w:r>
      <w:r>
        <w:rPr>
          <w:sz w:val="20"/>
        </w:rPr>
        <w:t>cualquier</w:t>
      </w:r>
      <w:r>
        <w:rPr>
          <w:spacing w:val="39"/>
          <w:sz w:val="20"/>
        </w:rPr>
        <w:t> </w:t>
      </w:r>
      <w:r>
        <w:rPr>
          <w:sz w:val="20"/>
        </w:rPr>
        <w:t>órgano</w:t>
      </w:r>
      <w:r>
        <w:rPr>
          <w:spacing w:val="39"/>
          <w:sz w:val="20"/>
        </w:rPr>
        <w:t> </w:t>
      </w:r>
      <w:r>
        <w:rPr>
          <w:sz w:val="20"/>
        </w:rPr>
        <w:t>de</w:t>
      </w:r>
      <w:r>
        <w:rPr>
          <w:spacing w:val="39"/>
          <w:sz w:val="20"/>
        </w:rPr>
        <w:t> </w:t>
      </w:r>
      <w:r>
        <w:rPr>
          <w:sz w:val="20"/>
        </w:rPr>
        <w:t>la</w:t>
      </w:r>
      <w:r>
        <w:rPr>
          <w:spacing w:val="38"/>
          <w:sz w:val="20"/>
        </w:rPr>
        <w:t> </w:t>
      </w:r>
      <w:r>
        <w:rPr>
          <w:sz w:val="20"/>
        </w:rPr>
        <w:t>Administración</w:t>
      </w:r>
      <w:r>
        <w:rPr>
          <w:spacing w:val="39"/>
          <w:sz w:val="20"/>
        </w:rPr>
        <w:t> </w:t>
      </w:r>
      <w:r>
        <w:rPr>
          <w:sz w:val="20"/>
        </w:rPr>
        <w:t>actuante,</w:t>
      </w:r>
      <w:r>
        <w:rPr>
          <w:spacing w:val="39"/>
          <w:sz w:val="20"/>
        </w:rPr>
        <w:t> </w:t>
      </w:r>
      <w:r>
        <w:rPr>
          <w:sz w:val="20"/>
        </w:rPr>
        <w:t>en</w:t>
      </w:r>
      <w:r>
        <w:rPr>
          <w:spacing w:val="39"/>
          <w:sz w:val="20"/>
        </w:rPr>
        <w:t> </w:t>
      </w:r>
      <w:r>
        <w:rPr>
          <w:sz w:val="20"/>
        </w:rPr>
        <w:t>cuyo</w:t>
      </w:r>
      <w:r>
        <w:rPr>
          <w:spacing w:val="39"/>
          <w:sz w:val="20"/>
        </w:rPr>
        <w:t> </w:t>
      </w:r>
      <w:r>
        <w:rPr>
          <w:sz w:val="20"/>
        </w:rPr>
        <w:t>caso</w:t>
      </w:r>
      <w:r>
        <w:rPr>
          <w:spacing w:val="39"/>
          <w:sz w:val="20"/>
        </w:rPr>
        <w:t> </w:t>
      </w:r>
      <w:r>
        <w:rPr>
          <w:sz w:val="20"/>
        </w:rPr>
        <w:t>el</w:t>
      </w:r>
      <w:r>
        <w:rPr>
          <w:spacing w:val="39"/>
          <w:sz w:val="20"/>
        </w:rPr>
        <w:t> </w:t>
      </w:r>
      <w:r>
        <w:rPr>
          <w:sz w:val="20"/>
        </w:rPr>
        <w:t>solicitante</w:t>
      </w:r>
      <w:r>
        <w:rPr>
          <w:spacing w:val="-54"/>
          <w:sz w:val="20"/>
        </w:rPr>
        <w:t> </w:t>
      </w:r>
      <w:r>
        <w:rPr>
          <w:sz w:val="20"/>
        </w:rPr>
        <w:t>podrá acogerse a lo establecido en el párrafo f) del artículo 35 de la Ley 30/1992, de 26 de</w:t>
      </w:r>
      <w:r>
        <w:rPr>
          <w:spacing w:val="1"/>
          <w:sz w:val="20"/>
        </w:rPr>
        <w:t> </w:t>
      </w:r>
      <w:r>
        <w:rPr>
          <w:sz w:val="20"/>
        </w:rPr>
        <w:t>noviembre,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Régimen</w:t>
      </w:r>
      <w:r>
        <w:rPr>
          <w:spacing w:val="1"/>
          <w:sz w:val="20"/>
        </w:rPr>
        <w:t> </w:t>
      </w:r>
      <w:r>
        <w:rPr>
          <w:sz w:val="20"/>
        </w:rPr>
        <w:t>Jurídico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Administraciones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Administrativo Común, siempre que se haga constar la fecha y el órgano o dependencia en</w:t>
      </w:r>
      <w:r>
        <w:rPr>
          <w:spacing w:val="1"/>
          <w:sz w:val="20"/>
        </w:rPr>
        <w:t> </w:t>
      </w:r>
      <w:r>
        <w:rPr>
          <w:sz w:val="20"/>
        </w:rPr>
        <w:t>que fueron presentados o, en su caso, emitidos, y cuando no hayan transcurrido más de</w:t>
      </w:r>
      <w:r>
        <w:rPr>
          <w:spacing w:val="1"/>
          <w:sz w:val="20"/>
        </w:rPr>
        <w:t> </w:t>
      </w:r>
      <w:r>
        <w:rPr>
          <w:sz w:val="20"/>
        </w:rPr>
        <w:t>cinco</w:t>
      </w:r>
      <w:r>
        <w:rPr>
          <w:spacing w:val="-1"/>
          <w:sz w:val="20"/>
        </w:rPr>
        <w:t> </w:t>
      </w: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desde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finalización del</w:t>
      </w:r>
      <w:r>
        <w:rPr>
          <w:spacing w:val="-2"/>
          <w:sz w:val="20"/>
        </w:rPr>
        <w:t> </w:t>
      </w:r>
      <w:r>
        <w:rPr>
          <w:sz w:val="20"/>
        </w:rPr>
        <w:t>procedimiento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correspondan.</w:t>
      </w:r>
    </w:p>
    <w:p>
      <w:pPr>
        <w:pStyle w:val="BodyText"/>
        <w:spacing w:line="249" w:lineRule="auto" w:before="7"/>
        <w:ind w:right="1274"/>
      </w:pP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supuestos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imposibilidad</w:t>
      </w:r>
      <w:r>
        <w:rPr>
          <w:spacing w:val="1"/>
        </w:rPr>
        <w:t> </w:t>
      </w:r>
      <w:r>
        <w:rPr/>
        <w:t>material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obtener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documento,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competente podrá requerir al solicitante su presentación, o, en su defecto, la acreditación por</w:t>
      </w:r>
      <w:r>
        <w:rPr>
          <w:spacing w:val="-53"/>
        </w:rPr>
        <w:t> </w:t>
      </w:r>
      <w:r>
        <w:rPr/>
        <w:t>otros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documento,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anterioridad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formulación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propuesta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resolución.</w:t>
      </w:r>
    </w:p>
    <w:p>
      <w:pPr>
        <w:pStyle w:val="BodyText"/>
        <w:spacing w:line="249" w:lineRule="auto" w:before="3"/>
        <w:ind w:right="1272"/>
      </w:pPr>
      <w:r>
        <w:rPr/>
        <w:t>La presentación telemática de solicitudes y documentación complementaria se realizará</w:t>
      </w:r>
      <w:r>
        <w:rPr>
          <w:spacing w:val="1"/>
        </w:rPr>
        <w:t> </w:t>
      </w:r>
      <w:r>
        <w:rPr/>
        <w:t>en</w:t>
      </w:r>
      <w:r>
        <w:rPr>
          <w:spacing w:val="13"/>
        </w:rPr>
        <w:t> </w:t>
      </w:r>
      <w:r>
        <w:rPr/>
        <w:t>los</w:t>
      </w:r>
      <w:r>
        <w:rPr>
          <w:spacing w:val="13"/>
        </w:rPr>
        <w:t> </w:t>
      </w:r>
      <w:r>
        <w:rPr/>
        <w:t>términos</w:t>
      </w:r>
      <w:r>
        <w:rPr>
          <w:spacing w:val="14"/>
        </w:rPr>
        <w:t> </w:t>
      </w:r>
      <w:r>
        <w:rPr/>
        <w:t>previstos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la</w:t>
      </w:r>
      <w:r>
        <w:rPr>
          <w:spacing w:val="14"/>
        </w:rPr>
        <w:t> </w:t>
      </w:r>
      <w:r>
        <w:rPr/>
        <w:t>disposición</w:t>
      </w:r>
      <w:r>
        <w:rPr>
          <w:spacing w:val="13"/>
        </w:rPr>
        <w:t> </w:t>
      </w:r>
      <w:r>
        <w:rPr/>
        <w:t>adicional</w:t>
      </w:r>
      <w:r>
        <w:rPr>
          <w:spacing w:val="13"/>
        </w:rPr>
        <w:t> </w:t>
      </w:r>
      <w:r>
        <w:rPr/>
        <w:t>decimoctava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/>
        <w:t>Ley</w:t>
      </w:r>
      <w:r>
        <w:rPr>
          <w:spacing w:val="14"/>
        </w:rPr>
        <w:t> </w:t>
      </w:r>
      <w:r>
        <w:rPr/>
        <w:t>30/1992,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26</w:t>
      </w:r>
      <w:r>
        <w:rPr>
          <w:spacing w:val="1"/>
        </w:rPr>
        <w:t> </w:t>
      </w:r>
      <w:r>
        <w:rPr/>
        <w:t>de noviembre, de Régimen Jurídico de las Administraciones Públicas y del Procedimiento</w:t>
      </w:r>
      <w:r>
        <w:rPr>
          <w:spacing w:val="1"/>
        </w:rPr>
        <w:t> </w:t>
      </w:r>
      <w:r>
        <w:rPr/>
        <w:t>Administrativo</w:t>
      </w:r>
      <w:r>
        <w:rPr>
          <w:spacing w:val="-1"/>
        </w:rPr>
        <w:t> </w:t>
      </w:r>
      <w:r>
        <w:rPr/>
        <w:t>Común.</w:t>
      </w:r>
    </w:p>
    <w:p>
      <w:pPr>
        <w:pStyle w:val="BodyText"/>
        <w:spacing w:line="249" w:lineRule="auto" w:before="3"/>
        <w:ind w:right="1275"/>
      </w:pPr>
      <w:r>
        <w:rPr/>
        <w:t>A</w:t>
      </w:r>
      <w:r>
        <w:rPr>
          <w:spacing w:val="7"/>
        </w:rPr>
        <w:t> </w:t>
      </w:r>
      <w:r>
        <w:rPr/>
        <w:t>efectos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lo</w:t>
      </w:r>
      <w:r>
        <w:rPr>
          <w:spacing w:val="7"/>
        </w:rPr>
        <w:t> </w:t>
      </w:r>
      <w:r>
        <w:rPr/>
        <w:t>previsto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7"/>
        </w:rPr>
        <w:t> </w:t>
      </w:r>
      <w:r>
        <w:rPr/>
        <w:t>apartado</w:t>
      </w:r>
      <w:r>
        <w:rPr>
          <w:spacing w:val="6"/>
        </w:rPr>
        <w:t> </w:t>
      </w:r>
      <w:r>
        <w:rPr/>
        <w:t>3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7"/>
        </w:rPr>
        <w:t> </w:t>
      </w:r>
      <w:r>
        <w:rPr/>
        <w:t>citada</w:t>
      </w:r>
      <w:r>
        <w:rPr>
          <w:spacing w:val="7"/>
        </w:rPr>
        <w:t> </w:t>
      </w:r>
      <w:r>
        <w:rPr/>
        <w:t>disposición</w:t>
      </w:r>
      <w:r>
        <w:rPr>
          <w:spacing w:val="6"/>
        </w:rPr>
        <w:t> </w:t>
      </w:r>
      <w:r>
        <w:rPr/>
        <w:t>adicional</w:t>
      </w:r>
      <w:r>
        <w:rPr>
          <w:spacing w:val="7"/>
        </w:rPr>
        <w:t> </w:t>
      </w:r>
      <w:r>
        <w:rPr/>
        <w:t>decimoctava,</w:t>
      </w:r>
      <w:r>
        <w:rPr>
          <w:spacing w:val="1"/>
        </w:rPr>
        <w:t> </w:t>
      </w:r>
      <w:r>
        <w:rPr/>
        <w:t>la</w:t>
      </w:r>
      <w:r>
        <w:rPr>
          <w:spacing w:val="10"/>
        </w:rPr>
        <w:t> </w:t>
      </w:r>
      <w:r>
        <w:rPr/>
        <w:t>presentación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11"/>
        </w:rPr>
        <w:t> </w:t>
      </w:r>
      <w:r>
        <w:rPr/>
        <w:t>solicitud</w:t>
      </w:r>
      <w:r>
        <w:rPr>
          <w:spacing w:val="11"/>
        </w:rPr>
        <w:t> </w:t>
      </w:r>
      <w:r>
        <w:rPr/>
        <w:t>por</w:t>
      </w:r>
      <w:r>
        <w:rPr>
          <w:spacing w:val="10"/>
        </w:rPr>
        <w:t> </w:t>
      </w:r>
      <w:r>
        <w:rPr/>
        <w:t>parte</w:t>
      </w:r>
      <w:r>
        <w:rPr>
          <w:spacing w:val="10"/>
        </w:rPr>
        <w:t> </w:t>
      </w:r>
      <w:r>
        <w:rPr/>
        <w:t>del</w:t>
      </w:r>
      <w:r>
        <w:rPr>
          <w:spacing w:val="11"/>
        </w:rPr>
        <w:t> </w:t>
      </w:r>
      <w:r>
        <w:rPr/>
        <w:t>beneficiario</w:t>
      </w:r>
      <w:r>
        <w:rPr>
          <w:spacing w:val="10"/>
        </w:rPr>
        <w:t> </w:t>
      </w:r>
      <w:r>
        <w:rPr/>
        <w:t>conllevará</w:t>
      </w:r>
      <w:r>
        <w:rPr>
          <w:spacing w:val="11"/>
        </w:rPr>
        <w:t> </w:t>
      </w:r>
      <w:r>
        <w:rPr/>
        <w:t>la</w:t>
      </w:r>
      <w:r>
        <w:rPr>
          <w:spacing w:val="10"/>
        </w:rPr>
        <w:t> </w:t>
      </w:r>
      <w:r>
        <w:rPr/>
        <w:t>autorización</w:t>
      </w:r>
      <w:r>
        <w:rPr>
          <w:spacing w:val="11"/>
        </w:rPr>
        <w:t> </w:t>
      </w:r>
      <w:r>
        <w:rPr/>
        <w:t>al</w:t>
      </w:r>
      <w:r>
        <w:rPr>
          <w:spacing w:val="10"/>
        </w:rPr>
        <w:t> </w:t>
      </w:r>
      <w:r>
        <w:rPr/>
        <w:t>órgano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2" w:hanging="1"/>
      </w:pPr>
      <w:r>
        <w:rPr/>
        <w:t>gestor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recabar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certificados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emitir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Agencia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Tributaria</w:t>
      </w:r>
      <w:r>
        <w:rPr>
          <w:spacing w:val="-1"/>
        </w:rPr>
        <w:t> </w:t>
      </w:r>
      <w:r>
        <w:rPr/>
        <w:t>y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Tesorería General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Seguridad Social.</w:t>
      </w:r>
    </w:p>
    <w:p>
      <w:pPr>
        <w:pStyle w:val="ListParagraph"/>
        <w:numPr>
          <w:ilvl w:val="0"/>
          <w:numId w:val="37"/>
        </w:numPr>
        <w:tabs>
          <w:tab w:pos="1058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A efectos de lo dispuesto en los apartados anteriores, la normativa reguladora de la</w:t>
      </w:r>
      <w:r>
        <w:rPr>
          <w:spacing w:val="1"/>
          <w:sz w:val="20"/>
        </w:rPr>
        <w:t> </w:t>
      </w:r>
      <w:r>
        <w:rPr>
          <w:sz w:val="20"/>
        </w:rPr>
        <w:t>subvención podrá admitir la sustitución de la presentación de determinados documentos por</w:t>
      </w:r>
      <w:r>
        <w:rPr>
          <w:spacing w:val="1"/>
          <w:sz w:val="20"/>
        </w:rPr>
        <w:t> </w:t>
      </w:r>
      <w:r>
        <w:rPr>
          <w:sz w:val="20"/>
        </w:rPr>
        <w:t>una declaración responsable del solicitante. En este caso, con anterioridad a la propuesta de</w:t>
      </w:r>
      <w:r>
        <w:rPr>
          <w:spacing w:val="-53"/>
          <w:sz w:val="20"/>
        </w:rPr>
        <w:t> </w:t>
      </w: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concesión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subvención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requerir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presentación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documentación que acredite la realidad de los datos contenidos en la citada declaración, en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plazo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superior a</w:t>
      </w:r>
      <w:r>
        <w:rPr>
          <w:spacing w:val="-1"/>
          <w:sz w:val="20"/>
        </w:rPr>
        <w:t> </w:t>
      </w:r>
      <w:r>
        <w:rPr>
          <w:sz w:val="20"/>
        </w:rPr>
        <w:t>15</w:t>
      </w:r>
      <w:r>
        <w:rPr>
          <w:spacing w:val="-1"/>
          <w:sz w:val="20"/>
        </w:rPr>
        <w:t> </w:t>
      </w:r>
      <w:r>
        <w:rPr>
          <w:sz w:val="20"/>
        </w:rPr>
        <w:t>días.</w:t>
      </w:r>
    </w:p>
    <w:p>
      <w:pPr>
        <w:pStyle w:val="ListParagraph"/>
        <w:numPr>
          <w:ilvl w:val="0"/>
          <w:numId w:val="37"/>
        </w:numPr>
        <w:tabs>
          <w:tab w:pos="1070" w:val="left" w:leader="none"/>
        </w:tabs>
        <w:spacing w:line="249" w:lineRule="auto" w:before="5" w:after="0"/>
        <w:ind w:left="474" w:right="1273" w:firstLine="340"/>
        <w:jc w:val="both"/>
        <w:rPr>
          <w:sz w:val="20"/>
        </w:rPr>
      </w:pPr>
      <w:r>
        <w:rPr>
          <w:sz w:val="20"/>
        </w:rPr>
        <w:t>Si la solicitud no reúne los requisitos establecidos en la norma de convocatoria, el</w:t>
      </w:r>
      <w:r>
        <w:rPr>
          <w:spacing w:val="1"/>
          <w:sz w:val="20"/>
        </w:rPr>
        <w:t> </w:t>
      </w:r>
      <w:r>
        <w:rPr>
          <w:sz w:val="20"/>
        </w:rPr>
        <w:t>órgano competente requerirá al interesado para que la subsane en el plazo máximo e</w:t>
      </w:r>
      <w:r>
        <w:rPr>
          <w:spacing w:val="1"/>
          <w:sz w:val="20"/>
        </w:rPr>
        <w:t> </w:t>
      </w:r>
      <w:r>
        <w:rPr>
          <w:sz w:val="20"/>
        </w:rPr>
        <w:t>improrrogable de 10 días, indicándole que si no lo hiciese se le tendrá por desistido de su</w:t>
      </w:r>
      <w:r>
        <w:rPr>
          <w:spacing w:val="1"/>
          <w:sz w:val="20"/>
        </w:rPr>
        <w:t> </w:t>
      </w:r>
      <w:r>
        <w:rPr>
          <w:sz w:val="20"/>
        </w:rPr>
        <w:t>solicitud, previa resolución que deberá ser dictada en los términos previstos en el artículo 71</w:t>
      </w:r>
      <w:r>
        <w:rPr>
          <w:spacing w:val="1"/>
          <w:sz w:val="20"/>
        </w:rPr>
        <w:t> </w:t>
      </w:r>
      <w:r>
        <w:rPr>
          <w:sz w:val="20"/>
        </w:rPr>
        <w:t>de la Ley 30/1992, de 26 de noviembre, de Régimen Jurídico de las Administraciones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-1"/>
          <w:sz w:val="20"/>
        </w:rPr>
        <w:t> </w:t>
      </w:r>
      <w:r>
        <w:rPr>
          <w:sz w:val="20"/>
        </w:rPr>
        <w:t>y del</w:t>
      </w:r>
      <w:r>
        <w:rPr>
          <w:spacing w:val="-1"/>
          <w:sz w:val="20"/>
        </w:rPr>
        <w:t> </w:t>
      </w:r>
      <w:r>
        <w:rPr>
          <w:sz w:val="20"/>
        </w:rPr>
        <w:t>Procedimiento Administrativo Común.</w:t>
      </w:r>
    </w:p>
    <w:p>
      <w:pPr>
        <w:pStyle w:val="BodyText"/>
        <w:spacing w:before="7"/>
        <w:ind w:left="0" w:firstLine="0"/>
        <w:jc w:val="left"/>
      </w:pPr>
    </w:p>
    <w:p>
      <w:pPr>
        <w:spacing w:before="1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24. Instrucción." w:id="62"/>
      <w:bookmarkEnd w:id="62"/>
      <w:r>
        <w:rPr/>
      </w:r>
      <w:bookmarkStart w:name="_bookmark30" w:id="63"/>
      <w:bookmarkEnd w:id="6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24.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Instrucción.</w:t>
      </w:r>
    </w:p>
    <w:p>
      <w:pPr>
        <w:pStyle w:val="ListParagraph"/>
        <w:numPr>
          <w:ilvl w:val="0"/>
          <w:numId w:val="39"/>
        </w:numPr>
        <w:tabs>
          <w:tab w:pos="1105" w:val="left" w:leader="none"/>
        </w:tabs>
        <w:spacing w:line="249" w:lineRule="auto" w:before="117" w:after="0"/>
        <w:ind w:left="474" w:right="1275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instrucción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concesión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corresponde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 designe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convocatoria.</w:t>
      </w:r>
    </w:p>
    <w:p>
      <w:pPr>
        <w:pStyle w:val="ListParagraph"/>
        <w:numPr>
          <w:ilvl w:val="0"/>
          <w:numId w:val="39"/>
        </w:numPr>
        <w:tabs>
          <w:tab w:pos="1089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El órgano competente para la instrucción realizará de oficio cuantas actuaciones</w:t>
      </w:r>
      <w:r>
        <w:rPr>
          <w:spacing w:val="1"/>
          <w:sz w:val="20"/>
        </w:rPr>
        <w:t> </w:t>
      </w:r>
      <w:r>
        <w:rPr>
          <w:sz w:val="20"/>
        </w:rPr>
        <w:t>estime</w:t>
      </w:r>
      <w:r>
        <w:rPr>
          <w:spacing w:val="43"/>
          <w:sz w:val="20"/>
        </w:rPr>
        <w:t> </w:t>
      </w:r>
      <w:r>
        <w:rPr>
          <w:sz w:val="20"/>
        </w:rPr>
        <w:t>necesarias</w:t>
      </w:r>
      <w:r>
        <w:rPr>
          <w:spacing w:val="43"/>
          <w:sz w:val="20"/>
        </w:rPr>
        <w:t> </w:t>
      </w:r>
      <w:r>
        <w:rPr>
          <w:sz w:val="20"/>
        </w:rPr>
        <w:t>para</w:t>
      </w:r>
      <w:r>
        <w:rPr>
          <w:spacing w:val="43"/>
          <w:sz w:val="20"/>
        </w:rPr>
        <w:t> </w:t>
      </w:r>
      <w:r>
        <w:rPr>
          <w:sz w:val="20"/>
        </w:rPr>
        <w:t>la</w:t>
      </w:r>
      <w:r>
        <w:rPr>
          <w:spacing w:val="43"/>
          <w:sz w:val="20"/>
        </w:rPr>
        <w:t> </w:t>
      </w:r>
      <w:r>
        <w:rPr>
          <w:sz w:val="20"/>
        </w:rPr>
        <w:t>determinación,</w:t>
      </w:r>
      <w:r>
        <w:rPr>
          <w:spacing w:val="43"/>
          <w:sz w:val="20"/>
        </w:rPr>
        <w:t> </w:t>
      </w:r>
      <w:r>
        <w:rPr>
          <w:sz w:val="20"/>
        </w:rPr>
        <w:t>conocimiento</w:t>
      </w:r>
      <w:r>
        <w:rPr>
          <w:spacing w:val="43"/>
          <w:sz w:val="20"/>
        </w:rPr>
        <w:t> </w:t>
      </w:r>
      <w:r>
        <w:rPr>
          <w:sz w:val="20"/>
        </w:rPr>
        <w:t>y</w:t>
      </w:r>
      <w:r>
        <w:rPr>
          <w:spacing w:val="43"/>
          <w:sz w:val="20"/>
        </w:rPr>
        <w:t> </w:t>
      </w:r>
      <w:r>
        <w:rPr>
          <w:sz w:val="20"/>
        </w:rPr>
        <w:t>comprobación</w:t>
      </w:r>
      <w:r>
        <w:rPr>
          <w:spacing w:val="43"/>
          <w:sz w:val="20"/>
        </w:rPr>
        <w:t> </w:t>
      </w:r>
      <w:r>
        <w:rPr>
          <w:sz w:val="20"/>
        </w:rPr>
        <w:t>de</w:t>
      </w:r>
      <w:r>
        <w:rPr>
          <w:spacing w:val="43"/>
          <w:sz w:val="20"/>
        </w:rPr>
        <w:t> </w:t>
      </w:r>
      <w:r>
        <w:rPr>
          <w:sz w:val="20"/>
        </w:rPr>
        <w:t>los</w:t>
      </w:r>
      <w:r>
        <w:rPr>
          <w:spacing w:val="43"/>
          <w:sz w:val="20"/>
        </w:rPr>
        <w:t> </w:t>
      </w:r>
      <w:r>
        <w:rPr>
          <w:sz w:val="20"/>
        </w:rPr>
        <w:t>datos</w:t>
      </w:r>
      <w:r>
        <w:rPr>
          <w:spacing w:val="43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virtud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cuales</w:t>
      </w:r>
      <w:r>
        <w:rPr>
          <w:spacing w:val="-1"/>
          <w:sz w:val="20"/>
        </w:rPr>
        <w:t> </w:t>
      </w:r>
      <w:r>
        <w:rPr>
          <w:sz w:val="20"/>
        </w:rPr>
        <w:t>debe</w:t>
      </w:r>
      <w:r>
        <w:rPr>
          <w:spacing w:val="-1"/>
          <w:sz w:val="20"/>
        </w:rPr>
        <w:t> </w:t>
      </w:r>
      <w:r>
        <w:rPr>
          <w:sz w:val="20"/>
        </w:rPr>
        <w:t>formularse la</w:t>
      </w:r>
      <w:r>
        <w:rPr>
          <w:spacing w:val="-1"/>
          <w:sz w:val="20"/>
        </w:rPr>
        <w:t> </w:t>
      </w:r>
      <w:r>
        <w:rPr>
          <w:sz w:val="20"/>
        </w:rPr>
        <w:t>propuesta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resolución.</w:t>
      </w:r>
    </w:p>
    <w:p>
      <w:pPr>
        <w:pStyle w:val="ListParagraph"/>
        <w:numPr>
          <w:ilvl w:val="0"/>
          <w:numId w:val="39"/>
        </w:numPr>
        <w:tabs>
          <w:tab w:pos="1037" w:val="left" w:leader="none"/>
        </w:tabs>
        <w:spacing w:line="240" w:lineRule="auto" w:before="2" w:after="0"/>
        <w:ind w:left="1036" w:right="0" w:hanging="223"/>
        <w:jc w:val="both"/>
        <w:rPr>
          <w:sz w:val="20"/>
        </w:rPr>
      </w:pP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actividades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instrucción</w:t>
      </w:r>
      <w:r>
        <w:rPr>
          <w:spacing w:val="-5"/>
          <w:sz w:val="20"/>
        </w:rPr>
        <w:t> </w:t>
      </w:r>
      <w:r>
        <w:rPr>
          <w:sz w:val="20"/>
        </w:rPr>
        <w:t>comprenderán:</w:t>
      </w:r>
    </w:p>
    <w:p>
      <w:pPr>
        <w:pStyle w:val="ListParagraph"/>
        <w:numPr>
          <w:ilvl w:val="0"/>
          <w:numId w:val="40"/>
        </w:numPr>
        <w:tabs>
          <w:tab w:pos="1053" w:val="left" w:leader="none"/>
        </w:tabs>
        <w:spacing w:line="249" w:lineRule="auto" w:before="130" w:after="0"/>
        <w:ind w:left="474" w:right="1274" w:firstLine="340"/>
        <w:jc w:val="both"/>
        <w:rPr>
          <w:sz w:val="20"/>
        </w:rPr>
      </w:pPr>
      <w:r>
        <w:rPr>
          <w:sz w:val="20"/>
        </w:rPr>
        <w:t>Petición de cuantos informes estime necesarios para resolver o que sean exigidos por</w:t>
      </w:r>
      <w:r>
        <w:rPr>
          <w:spacing w:val="1"/>
          <w:sz w:val="20"/>
        </w:rPr>
        <w:t> </w:t>
      </w:r>
      <w:r>
        <w:rPr>
          <w:sz w:val="20"/>
        </w:rPr>
        <w:t>las normas que regulan la subvención. En la petición se hará constar, en su caso, el carácter</w:t>
      </w:r>
      <w:r>
        <w:rPr>
          <w:spacing w:val="-53"/>
          <w:sz w:val="20"/>
        </w:rPr>
        <w:t> </w:t>
      </w:r>
      <w:r>
        <w:rPr>
          <w:sz w:val="20"/>
        </w:rPr>
        <w:t>determinante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aquellos</w:t>
      </w:r>
      <w:r>
        <w:rPr>
          <w:spacing w:val="14"/>
          <w:sz w:val="20"/>
        </w:rPr>
        <w:t> </w:t>
      </w:r>
      <w:r>
        <w:rPr>
          <w:sz w:val="20"/>
        </w:rPr>
        <w:t>informes</w:t>
      </w:r>
      <w:r>
        <w:rPr>
          <w:spacing w:val="14"/>
          <w:sz w:val="20"/>
        </w:rPr>
        <w:t> </w:t>
      </w:r>
      <w:r>
        <w:rPr>
          <w:sz w:val="20"/>
        </w:rPr>
        <w:t>que</w:t>
      </w:r>
      <w:r>
        <w:rPr>
          <w:spacing w:val="14"/>
          <w:sz w:val="20"/>
        </w:rPr>
        <w:t> </w:t>
      </w:r>
      <w:r>
        <w:rPr>
          <w:sz w:val="20"/>
        </w:rPr>
        <w:t>sean</w:t>
      </w:r>
      <w:r>
        <w:rPr>
          <w:spacing w:val="14"/>
          <w:sz w:val="20"/>
        </w:rPr>
        <w:t> </w:t>
      </w:r>
      <w:r>
        <w:rPr>
          <w:sz w:val="20"/>
        </w:rPr>
        <w:t>preceptivos.</w:t>
      </w:r>
      <w:r>
        <w:rPr>
          <w:spacing w:val="14"/>
          <w:sz w:val="20"/>
        </w:rPr>
        <w:t> </w:t>
      </w:r>
      <w:r>
        <w:rPr>
          <w:sz w:val="20"/>
        </w:rPr>
        <w:t>El</w:t>
      </w:r>
      <w:r>
        <w:rPr>
          <w:spacing w:val="14"/>
          <w:sz w:val="20"/>
        </w:rPr>
        <w:t> </w:t>
      </w:r>
      <w:r>
        <w:rPr>
          <w:sz w:val="20"/>
        </w:rPr>
        <w:t>plazo</w:t>
      </w:r>
      <w:r>
        <w:rPr>
          <w:spacing w:val="14"/>
          <w:sz w:val="20"/>
        </w:rPr>
        <w:t> </w:t>
      </w:r>
      <w:r>
        <w:rPr>
          <w:sz w:val="20"/>
        </w:rPr>
        <w:t>para</w:t>
      </w:r>
      <w:r>
        <w:rPr>
          <w:spacing w:val="15"/>
          <w:sz w:val="20"/>
        </w:rPr>
        <w:t> </w:t>
      </w:r>
      <w:r>
        <w:rPr>
          <w:sz w:val="20"/>
        </w:rPr>
        <w:t>su</w:t>
      </w:r>
      <w:r>
        <w:rPr>
          <w:spacing w:val="14"/>
          <w:sz w:val="20"/>
        </w:rPr>
        <w:t> </w:t>
      </w:r>
      <w:r>
        <w:rPr>
          <w:sz w:val="20"/>
        </w:rPr>
        <w:t>emisión</w:t>
      </w:r>
      <w:r>
        <w:rPr>
          <w:spacing w:val="14"/>
          <w:sz w:val="20"/>
        </w:rPr>
        <w:t> </w:t>
      </w:r>
      <w:r>
        <w:rPr>
          <w:sz w:val="20"/>
        </w:rPr>
        <w:t>será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10 días, salvo que el órgano instructor, atendiendo a las características del informe solicitado</w:t>
      </w:r>
      <w:r>
        <w:rPr>
          <w:spacing w:val="-53"/>
          <w:sz w:val="20"/>
        </w:rPr>
        <w:t> </w:t>
      </w:r>
      <w:r>
        <w:rPr>
          <w:sz w:val="20"/>
        </w:rPr>
        <w:t>o del propio procedimiento, solicite su emisión en un plazo menor o mayor, sin que en este</w:t>
      </w:r>
      <w:r>
        <w:rPr>
          <w:spacing w:val="1"/>
          <w:sz w:val="20"/>
        </w:rPr>
        <w:t> </w:t>
      </w:r>
      <w:r>
        <w:rPr>
          <w:sz w:val="20"/>
        </w:rPr>
        <w:t>último</w:t>
      </w:r>
      <w:r>
        <w:rPr>
          <w:spacing w:val="-2"/>
          <w:sz w:val="20"/>
        </w:rPr>
        <w:t> </w:t>
      </w:r>
      <w:r>
        <w:rPr>
          <w:sz w:val="20"/>
        </w:rPr>
        <w:t>caso pueda</w:t>
      </w:r>
      <w:r>
        <w:rPr>
          <w:spacing w:val="-1"/>
          <w:sz w:val="20"/>
        </w:rPr>
        <w:t> </w:t>
      </w:r>
      <w:r>
        <w:rPr>
          <w:sz w:val="20"/>
        </w:rPr>
        <w:t>exceder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dos</w:t>
      </w:r>
      <w:r>
        <w:rPr>
          <w:spacing w:val="-2"/>
          <w:sz w:val="20"/>
        </w:rPr>
        <w:t> </w:t>
      </w:r>
      <w:r>
        <w:rPr>
          <w:sz w:val="20"/>
        </w:rPr>
        <w:t>meses.</w:t>
      </w:r>
    </w:p>
    <w:p>
      <w:pPr>
        <w:pStyle w:val="BodyText"/>
        <w:spacing w:line="249" w:lineRule="auto" w:before="5"/>
        <w:ind w:right="1274"/>
      </w:pPr>
      <w:r>
        <w:rPr/>
        <w:t>Cuando en el plazo señalado no se haya emitido el informe calificado por disposición</w:t>
      </w:r>
      <w:r>
        <w:rPr>
          <w:spacing w:val="1"/>
        </w:rPr>
        <w:t> </w:t>
      </w:r>
      <w:r>
        <w:rPr/>
        <w:t>legal expresa como preceptivo y determinante, o, en su caso, vinculante, podrá interrumpirse</w:t>
      </w:r>
      <w:r>
        <w:rPr>
          <w:spacing w:val="-53"/>
        </w:rPr>
        <w:t> </w:t>
      </w:r>
      <w:r>
        <w:rPr/>
        <w:t>el</w:t>
      </w:r>
      <w:r>
        <w:rPr>
          <w:spacing w:val="-2"/>
        </w:rPr>
        <w:t> </w:t>
      </w:r>
      <w:r>
        <w:rPr/>
        <w:t>plazo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trámites sucesivos.</w:t>
      </w:r>
    </w:p>
    <w:p>
      <w:pPr>
        <w:pStyle w:val="ListParagraph"/>
        <w:numPr>
          <w:ilvl w:val="0"/>
          <w:numId w:val="40"/>
        </w:numPr>
        <w:tabs>
          <w:tab w:pos="1107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Evaluación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solicitudes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peticiones,</w:t>
      </w:r>
      <w:r>
        <w:rPr>
          <w:spacing w:val="1"/>
          <w:sz w:val="20"/>
        </w:rPr>
        <w:t> </w:t>
      </w:r>
      <w:r>
        <w:rPr>
          <w:sz w:val="20"/>
        </w:rPr>
        <w:t>efectuada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criterios,</w:t>
      </w:r>
      <w:r>
        <w:rPr>
          <w:spacing w:val="-53"/>
          <w:sz w:val="20"/>
        </w:rPr>
        <w:t> </w:t>
      </w:r>
      <w:r>
        <w:rPr>
          <w:sz w:val="20"/>
        </w:rPr>
        <w:t>formas y prioridades de valoración establecidos en la norma reguladora de la subvención o,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 caso, 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convocatoria.</w:t>
      </w:r>
    </w:p>
    <w:p>
      <w:pPr>
        <w:pStyle w:val="BodyText"/>
        <w:spacing w:line="249" w:lineRule="auto"/>
        <w:ind w:right="1273"/>
      </w:pPr>
      <w:r>
        <w:rPr/>
        <w:t>La norma reguladora de la subvención podrá contemplar la posibilidad de establecer una</w:t>
      </w:r>
      <w:r>
        <w:rPr>
          <w:spacing w:val="1"/>
        </w:rPr>
        <w:t> </w:t>
      </w:r>
      <w:r>
        <w:rPr/>
        <w:t>fase de preevaluación en la que se verificará el cumplimiento de las condiciones impuestas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adquirir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condición de</w:t>
      </w:r>
      <w:r>
        <w:rPr>
          <w:spacing w:val="-1"/>
        </w:rPr>
        <w:t> </w:t>
      </w:r>
      <w:r>
        <w:rPr/>
        <w:t>beneficiario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subvención.</w:t>
      </w:r>
    </w:p>
    <w:p>
      <w:pPr>
        <w:pStyle w:val="ListParagraph"/>
        <w:numPr>
          <w:ilvl w:val="0"/>
          <w:numId w:val="39"/>
        </w:numPr>
        <w:tabs>
          <w:tab w:pos="1047" w:val="left" w:leader="none"/>
        </w:tabs>
        <w:spacing w:line="249" w:lineRule="auto" w:before="123" w:after="0"/>
        <w:ind w:left="474" w:right="1273" w:firstLine="340"/>
        <w:jc w:val="both"/>
        <w:rPr>
          <w:sz w:val="20"/>
        </w:rPr>
      </w:pPr>
      <w:r>
        <w:rPr>
          <w:sz w:val="20"/>
        </w:rPr>
        <w:t>Una vez evaluadas las solicitudes, el órgano colegiado al que se refiere el apartado 1</w:t>
      </w:r>
      <w:r>
        <w:rPr>
          <w:spacing w:val="1"/>
          <w:sz w:val="20"/>
        </w:rPr>
        <w:t> </w:t>
      </w:r>
      <w:r>
        <w:rPr>
          <w:sz w:val="20"/>
        </w:rPr>
        <w:t>del artículo 22 de esta ley deberá emitir informe en el que se concrete el resultado de la</w:t>
      </w:r>
      <w:r>
        <w:rPr>
          <w:spacing w:val="1"/>
          <w:sz w:val="20"/>
        </w:rPr>
        <w:t> </w:t>
      </w:r>
      <w:r>
        <w:rPr>
          <w:sz w:val="20"/>
        </w:rPr>
        <w:t>evaluación</w:t>
      </w:r>
      <w:r>
        <w:rPr>
          <w:spacing w:val="-2"/>
          <w:sz w:val="20"/>
        </w:rPr>
        <w:t> </w:t>
      </w:r>
      <w:r>
        <w:rPr>
          <w:sz w:val="20"/>
        </w:rPr>
        <w:t>efectuada.</w:t>
      </w:r>
    </w:p>
    <w:p>
      <w:pPr>
        <w:pStyle w:val="BodyText"/>
        <w:spacing w:line="249" w:lineRule="auto"/>
        <w:ind w:right="1273"/>
      </w:pP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instructor,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vista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expediente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informe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colegiado,</w:t>
      </w:r>
      <w:r>
        <w:rPr>
          <w:spacing w:val="1"/>
        </w:rPr>
        <w:t> </w:t>
      </w:r>
      <w:r>
        <w:rPr/>
        <w:t>formulará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propuesta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provisional,</w:t>
      </w:r>
      <w:r>
        <w:rPr>
          <w:spacing w:val="1"/>
        </w:rPr>
        <w:t> </w:t>
      </w:r>
      <w:r>
        <w:rPr/>
        <w:t>debidamente</w:t>
      </w:r>
      <w:r>
        <w:rPr>
          <w:spacing w:val="1"/>
        </w:rPr>
        <w:t> </w:t>
      </w:r>
      <w:r>
        <w:rPr/>
        <w:t>motivada,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notificarse a los interesados en la forma que establezca la convocatoria, y se concederá un</w:t>
      </w:r>
      <w:r>
        <w:rPr>
          <w:spacing w:val="1"/>
        </w:rPr>
        <w:t> </w:t>
      </w:r>
      <w:r>
        <w:rPr/>
        <w:t>plazo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10</w:t>
      </w:r>
      <w:r>
        <w:rPr>
          <w:spacing w:val="-2"/>
        </w:rPr>
        <w:t> </w:t>
      </w:r>
      <w:r>
        <w:rPr/>
        <w:t>días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presentar</w:t>
      </w:r>
      <w:r>
        <w:rPr>
          <w:spacing w:val="-2"/>
        </w:rPr>
        <w:t> </w:t>
      </w:r>
      <w:r>
        <w:rPr/>
        <w:t>alegaciones.</w:t>
      </w:r>
    </w:p>
    <w:p>
      <w:pPr>
        <w:pStyle w:val="BodyText"/>
        <w:spacing w:line="249" w:lineRule="auto" w:before="3"/>
        <w:ind w:right="1272"/>
      </w:pPr>
      <w:r>
        <w:rPr/>
        <w:t>Se podrá prescindir del trámite de audiencia cuando no figuren en procedimiento ni sean</w:t>
      </w:r>
      <w:r>
        <w:rPr>
          <w:spacing w:val="1"/>
        </w:rPr>
        <w:t> </w:t>
      </w:r>
      <w:r>
        <w:rPr/>
        <w:t>tenidos en cuenta otros hechos ni otras alegaciones y pruebas que las aducidas por los</w:t>
      </w:r>
      <w:r>
        <w:rPr>
          <w:spacing w:val="1"/>
        </w:rPr>
        <w:t> </w:t>
      </w:r>
      <w:r>
        <w:rPr/>
        <w:t>interesados.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propuesta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formulada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de</w:t>
      </w:r>
      <w:r>
        <w:rPr>
          <w:spacing w:val="-53"/>
        </w:rPr>
        <w:t> </w:t>
      </w:r>
      <w:r>
        <w:rPr/>
        <w:t>definitiva.</w:t>
      </w:r>
    </w:p>
    <w:p>
      <w:pPr>
        <w:pStyle w:val="BodyText"/>
        <w:spacing w:line="249" w:lineRule="auto" w:before="4"/>
        <w:ind w:right="1274"/>
      </w:pPr>
      <w:r>
        <w:rPr/>
        <w:t>Examinadas las alegaciones aducidas en su caso por los interesados, se formulará la</w:t>
      </w:r>
      <w:r>
        <w:rPr>
          <w:spacing w:val="1"/>
        </w:rPr>
        <w:t> </w:t>
      </w:r>
      <w:r>
        <w:rPr/>
        <w:t>propuesta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definitiva,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expresar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solicitante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solicitantes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propone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subvención,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cuantía,</w:t>
      </w:r>
      <w:r>
        <w:rPr>
          <w:spacing w:val="1"/>
        </w:rPr>
        <w:t> </w:t>
      </w:r>
      <w:r>
        <w:rPr/>
        <w:t>especificando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evaluación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criterios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valoración</w:t>
      </w:r>
      <w:r>
        <w:rPr>
          <w:spacing w:val="-1"/>
        </w:rPr>
        <w:t> </w:t>
      </w:r>
      <w:r>
        <w:rPr/>
        <w:t>seguidos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efectuarla.</w:t>
      </w:r>
    </w:p>
    <w:p>
      <w:pPr>
        <w:pStyle w:val="BodyText"/>
        <w:spacing w:line="249" w:lineRule="auto" w:before="3"/>
        <w:ind w:right="1275"/>
      </w:pPr>
      <w:r>
        <w:rPr/>
        <w:t>El expediente de concesión de subvenciones contendrá el informe del órgano instructor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conste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obra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desprende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-53"/>
        </w:rPr>
        <w:t> </w:t>
      </w:r>
      <w:r>
        <w:rPr/>
        <w:t>beneficiarios</w:t>
      </w:r>
      <w:r>
        <w:rPr>
          <w:spacing w:val="-3"/>
        </w:rPr>
        <w:t> </w:t>
      </w:r>
      <w:r>
        <w:rPr/>
        <w:t>cumplen</w:t>
      </w:r>
      <w:r>
        <w:rPr>
          <w:spacing w:val="-1"/>
        </w:rPr>
        <w:t> </w:t>
      </w:r>
      <w:r>
        <w:rPr/>
        <w:t>todos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requisitos</w:t>
      </w:r>
      <w:r>
        <w:rPr>
          <w:spacing w:val="-1"/>
        </w:rPr>
        <w:t> </w:t>
      </w:r>
      <w:r>
        <w:rPr/>
        <w:t>necesarios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acceder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mismas.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39"/>
        </w:numPr>
        <w:tabs>
          <w:tab w:pos="1056" w:val="left" w:leader="none"/>
        </w:tabs>
        <w:spacing w:line="249" w:lineRule="auto" w:before="127" w:after="0"/>
        <w:ind w:left="474" w:right="1273" w:firstLine="340"/>
        <w:jc w:val="both"/>
        <w:rPr>
          <w:sz w:val="20"/>
        </w:rPr>
      </w:pPr>
      <w:r>
        <w:rPr>
          <w:sz w:val="20"/>
        </w:rPr>
        <w:t>La propuesta de resolución definitiva, cuando resulte procedente de acuerdo con las</w:t>
      </w:r>
      <w:r>
        <w:rPr>
          <w:spacing w:val="1"/>
          <w:sz w:val="20"/>
        </w:rPr>
        <w:t> </w:t>
      </w:r>
      <w:r>
        <w:rPr>
          <w:sz w:val="20"/>
        </w:rPr>
        <w:t>bases</w:t>
      </w:r>
      <w:r>
        <w:rPr>
          <w:spacing w:val="1"/>
          <w:sz w:val="20"/>
        </w:rPr>
        <w:t> </w:t>
      </w:r>
      <w:r>
        <w:rPr>
          <w:sz w:val="20"/>
        </w:rPr>
        <w:t>reguladoras,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notificará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interesados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hayan</w:t>
      </w:r>
      <w:r>
        <w:rPr>
          <w:spacing w:val="1"/>
          <w:sz w:val="20"/>
        </w:rPr>
        <w:t> </w:t>
      </w:r>
      <w:r>
        <w:rPr>
          <w:sz w:val="20"/>
        </w:rPr>
        <w:t>sido</w:t>
      </w:r>
      <w:r>
        <w:rPr>
          <w:spacing w:val="1"/>
          <w:sz w:val="20"/>
        </w:rPr>
        <w:t> </w:t>
      </w:r>
      <w:r>
        <w:rPr>
          <w:sz w:val="20"/>
        </w:rPr>
        <w:t>propuestos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beneficiarios en la fase de instrucción, para que en el plazo previsto en dicha normativa</w:t>
      </w:r>
      <w:r>
        <w:rPr>
          <w:spacing w:val="1"/>
          <w:sz w:val="20"/>
        </w:rPr>
        <w:t> </w:t>
      </w:r>
      <w:r>
        <w:rPr>
          <w:sz w:val="20"/>
        </w:rPr>
        <w:t>comuniquen</w:t>
      </w:r>
      <w:r>
        <w:rPr>
          <w:spacing w:val="-1"/>
          <w:sz w:val="20"/>
        </w:rPr>
        <w:t> </w:t>
      </w:r>
      <w:r>
        <w:rPr>
          <w:sz w:val="20"/>
        </w:rPr>
        <w:t>su aceptación.</w:t>
      </w:r>
    </w:p>
    <w:p>
      <w:pPr>
        <w:pStyle w:val="ListParagraph"/>
        <w:numPr>
          <w:ilvl w:val="0"/>
          <w:numId w:val="39"/>
        </w:numPr>
        <w:tabs>
          <w:tab w:pos="1049" w:val="left" w:leader="none"/>
        </w:tabs>
        <w:spacing w:line="249" w:lineRule="auto" w:before="3" w:after="0"/>
        <w:ind w:left="474" w:right="1275" w:firstLine="340"/>
        <w:jc w:val="both"/>
        <w:rPr>
          <w:sz w:val="20"/>
        </w:rPr>
      </w:pPr>
      <w:r>
        <w:rPr>
          <w:sz w:val="20"/>
        </w:rPr>
        <w:t>Las propuestas de resolución provisional y definitiva no crean derecho alguno a favor</w:t>
      </w:r>
      <w:r>
        <w:rPr>
          <w:spacing w:val="1"/>
          <w:sz w:val="20"/>
        </w:rPr>
        <w:t> </w:t>
      </w:r>
      <w:r>
        <w:rPr>
          <w:sz w:val="20"/>
        </w:rPr>
        <w:t>del beneficiario propuesto, frente a la Administración, mientras no se le haya notificado la</w:t>
      </w:r>
      <w:r>
        <w:rPr>
          <w:spacing w:val="1"/>
          <w:sz w:val="20"/>
        </w:rPr>
        <w:t> </w:t>
      </w:r>
      <w:r>
        <w:rPr>
          <w:sz w:val="20"/>
        </w:rPr>
        <w:t>resolución de</w:t>
      </w:r>
      <w:r>
        <w:rPr>
          <w:spacing w:val="-2"/>
          <w:sz w:val="20"/>
        </w:rPr>
        <w:t> </w:t>
      </w:r>
      <w:r>
        <w:rPr>
          <w:sz w:val="20"/>
        </w:rPr>
        <w:t>concesión.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25. Resolución." w:id="64"/>
      <w:bookmarkEnd w:id="64"/>
      <w:r>
        <w:rPr/>
      </w:r>
      <w:bookmarkStart w:name="_bookmark31" w:id="65"/>
      <w:bookmarkEnd w:id="6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25.</w:t>
      </w:r>
      <w:r>
        <w:rPr>
          <w:rFonts w:ascii="Arial" w:hAnsi="Arial"/>
          <w:b/>
          <w:spacing w:val="42"/>
          <w:sz w:val="20"/>
        </w:rPr>
        <w:t> </w:t>
      </w:r>
      <w:r>
        <w:rPr>
          <w:rFonts w:ascii="Arial" w:hAnsi="Arial"/>
          <w:i/>
          <w:sz w:val="20"/>
        </w:rPr>
        <w:t>Resolución.</w:t>
      </w:r>
    </w:p>
    <w:p>
      <w:pPr>
        <w:pStyle w:val="ListParagraph"/>
        <w:numPr>
          <w:ilvl w:val="0"/>
          <w:numId w:val="41"/>
        </w:numPr>
        <w:tabs>
          <w:tab w:pos="1053" w:val="left" w:leader="none"/>
        </w:tabs>
        <w:spacing w:line="249" w:lineRule="auto" w:before="118" w:after="0"/>
        <w:ind w:left="474" w:right="1271" w:firstLine="340"/>
        <w:jc w:val="both"/>
        <w:rPr>
          <w:sz w:val="20"/>
        </w:rPr>
      </w:pPr>
      <w:r>
        <w:rPr>
          <w:sz w:val="20"/>
        </w:rPr>
        <w:t>Una vez aprobada la propuesta de resolución definitiva, y de acuerdo con lo previsto</w:t>
      </w:r>
      <w:r>
        <w:rPr>
          <w:spacing w:val="1"/>
          <w:sz w:val="20"/>
        </w:rPr>
        <w:t> </w:t>
      </w:r>
      <w:r>
        <w:rPr>
          <w:sz w:val="20"/>
        </w:rPr>
        <w:t>en el artículo 89 de la Ley 30/1992, de 26 de noviembre, de Régimen Jurídico de las</w:t>
      </w:r>
      <w:r>
        <w:rPr>
          <w:spacing w:val="1"/>
          <w:sz w:val="20"/>
        </w:rPr>
        <w:t> </w:t>
      </w:r>
      <w:r>
        <w:rPr>
          <w:sz w:val="20"/>
        </w:rPr>
        <w:t>Administraciones Públicas y del Procedimiento Administrativo Común, y, en su caso, en la</w:t>
      </w:r>
      <w:r>
        <w:rPr>
          <w:spacing w:val="1"/>
          <w:sz w:val="20"/>
        </w:rPr>
        <w:t> </w:t>
      </w:r>
      <w:r>
        <w:rPr>
          <w:sz w:val="20"/>
        </w:rPr>
        <w:t>correspondiente</w:t>
      </w:r>
      <w:r>
        <w:rPr>
          <w:spacing w:val="-2"/>
          <w:sz w:val="20"/>
        </w:rPr>
        <w:t> </w:t>
      </w:r>
      <w:r>
        <w:rPr>
          <w:sz w:val="20"/>
        </w:rPr>
        <w:t>norma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convocatoria,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órgano</w:t>
      </w:r>
      <w:r>
        <w:rPr>
          <w:spacing w:val="-3"/>
          <w:sz w:val="20"/>
        </w:rPr>
        <w:t> </w:t>
      </w:r>
      <w:r>
        <w:rPr>
          <w:sz w:val="20"/>
        </w:rPr>
        <w:t>competente</w:t>
      </w:r>
      <w:r>
        <w:rPr>
          <w:spacing w:val="-1"/>
          <w:sz w:val="20"/>
        </w:rPr>
        <w:t> </w:t>
      </w:r>
      <w:r>
        <w:rPr>
          <w:sz w:val="20"/>
        </w:rPr>
        <w:t>resolverá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procedimiento.</w:t>
      </w:r>
    </w:p>
    <w:p>
      <w:pPr>
        <w:pStyle w:val="ListParagraph"/>
        <w:numPr>
          <w:ilvl w:val="0"/>
          <w:numId w:val="41"/>
        </w:numPr>
        <w:tabs>
          <w:tab w:pos="1039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La resolución se motivará de conformidad con lo que dispongan las bases reguladoras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subvención</w:t>
      </w:r>
      <w:r>
        <w:rPr>
          <w:spacing w:val="1"/>
          <w:sz w:val="20"/>
        </w:rPr>
        <w:t> </w:t>
      </w:r>
      <w:r>
        <w:rPr>
          <w:sz w:val="20"/>
        </w:rPr>
        <w:t>debiendo,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todo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quedar</w:t>
      </w:r>
      <w:r>
        <w:rPr>
          <w:spacing w:val="1"/>
          <w:sz w:val="20"/>
        </w:rPr>
        <w:t> </w:t>
      </w:r>
      <w:r>
        <w:rPr>
          <w:sz w:val="20"/>
        </w:rPr>
        <w:t>acreditados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53"/>
          <w:sz w:val="20"/>
        </w:rPr>
        <w:t> </w:t>
      </w:r>
      <w:r>
        <w:rPr>
          <w:sz w:val="20"/>
        </w:rPr>
        <w:t>fundamentos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resolución que</w:t>
      </w:r>
      <w:r>
        <w:rPr>
          <w:spacing w:val="-1"/>
          <w:sz w:val="20"/>
        </w:rPr>
        <w:t> </w:t>
      </w:r>
      <w:r>
        <w:rPr>
          <w:sz w:val="20"/>
        </w:rPr>
        <w:t>se adopte.</w:t>
      </w:r>
    </w:p>
    <w:p>
      <w:pPr>
        <w:pStyle w:val="ListParagraph"/>
        <w:numPr>
          <w:ilvl w:val="0"/>
          <w:numId w:val="41"/>
        </w:numPr>
        <w:tabs>
          <w:tab w:pos="1041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La resolución, además de contener el solicitante o relación de solicitantes a los que se</w:t>
      </w:r>
      <w:r>
        <w:rPr>
          <w:spacing w:val="1"/>
          <w:sz w:val="20"/>
        </w:rPr>
        <w:t> </w:t>
      </w:r>
      <w:r>
        <w:rPr>
          <w:sz w:val="20"/>
        </w:rPr>
        <w:t>concede la subvención, hará constar, en su caso, de manera expresa, la desestimación del</w:t>
      </w:r>
      <w:r>
        <w:rPr>
          <w:spacing w:val="1"/>
          <w:sz w:val="20"/>
        </w:rPr>
        <w:t> </w:t>
      </w:r>
      <w:r>
        <w:rPr>
          <w:sz w:val="20"/>
        </w:rPr>
        <w:t>resto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solicitudes.</w:t>
      </w:r>
    </w:p>
    <w:p>
      <w:pPr>
        <w:pStyle w:val="ListParagraph"/>
        <w:numPr>
          <w:ilvl w:val="0"/>
          <w:numId w:val="41"/>
        </w:numPr>
        <w:tabs>
          <w:tab w:pos="1072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El plazo máximo para resolver y notificar la resolución del procedimiento no podrá</w:t>
      </w:r>
      <w:r>
        <w:rPr>
          <w:spacing w:val="1"/>
          <w:sz w:val="20"/>
        </w:rPr>
        <w:t> </w:t>
      </w:r>
      <w:r>
        <w:rPr>
          <w:sz w:val="20"/>
        </w:rPr>
        <w:t>exceder de seis meses, salvo que una norma con rango de ley establezca un plazo mayor o</w:t>
      </w:r>
      <w:r>
        <w:rPr>
          <w:spacing w:val="1"/>
          <w:sz w:val="20"/>
        </w:rPr>
        <w:t> </w:t>
      </w:r>
      <w:r>
        <w:rPr>
          <w:sz w:val="20"/>
        </w:rPr>
        <w:t>así venga previsto en la normativa de la Unión Europea. El plazo se computará a partir de la</w:t>
      </w:r>
      <w:r>
        <w:rPr>
          <w:spacing w:val="1"/>
          <w:sz w:val="20"/>
        </w:rPr>
        <w:t> </w:t>
      </w:r>
      <w:r>
        <w:rPr>
          <w:sz w:val="20"/>
        </w:rPr>
        <w:t>publicación de la correspondiente convocatoria, salvo que la misma posponga sus efectos a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fecha posterior.</w:t>
      </w:r>
    </w:p>
    <w:p>
      <w:pPr>
        <w:pStyle w:val="BodyText"/>
        <w:spacing w:line="249" w:lineRule="auto" w:before="4"/>
        <w:ind w:right="1272"/>
      </w:pPr>
      <w:r>
        <w:rPr/>
        <w:t>En el supuesto de subvenciones tramitadas por otras Administraciones públicas en las</w:t>
      </w:r>
      <w:r>
        <w:rPr>
          <w:spacing w:val="1"/>
        </w:rPr>
        <w:t> </w:t>
      </w:r>
      <w:r>
        <w:rPr/>
        <w:t>que corresponda la resolución a la Administración General del Estado o a las entidades de</w:t>
      </w:r>
      <w:r>
        <w:rPr>
          <w:spacing w:val="1"/>
        </w:rPr>
        <w:t> </w:t>
      </w:r>
      <w:r>
        <w:rPr/>
        <w:t>derecho público vinculadas o dependientes de ésta, este plazo se computará a partir del</w:t>
      </w:r>
      <w:r>
        <w:rPr>
          <w:spacing w:val="1"/>
        </w:rPr>
        <w:t> </w:t>
      </w:r>
      <w:r>
        <w:rPr/>
        <w:t>momento en que el órgano otorgante disponga de la propuesta o de la documentación que la</w:t>
      </w:r>
      <w:r>
        <w:rPr>
          <w:spacing w:val="-53"/>
        </w:rPr>
        <w:t> </w:t>
      </w:r>
      <w:r>
        <w:rPr/>
        <w:t>norma</w:t>
      </w:r>
      <w:r>
        <w:rPr>
          <w:spacing w:val="-2"/>
        </w:rPr>
        <w:t> </w:t>
      </w:r>
      <w:r>
        <w:rPr/>
        <w:t>reguladora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subvención determine.</w:t>
      </w:r>
    </w:p>
    <w:p>
      <w:pPr>
        <w:pStyle w:val="ListParagraph"/>
        <w:numPr>
          <w:ilvl w:val="0"/>
          <w:numId w:val="41"/>
        </w:numPr>
        <w:tabs>
          <w:tab w:pos="1068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El vencimiento del plazo máximo sin haberse notificado la resolución legitima a los</w:t>
      </w:r>
      <w:r>
        <w:rPr>
          <w:spacing w:val="1"/>
          <w:sz w:val="20"/>
        </w:rPr>
        <w:t> </w:t>
      </w:r>
      <w:r>
        <w:rPr>
          <w:sz w:val="20"/>
        </w:rPr>
        <w:t>interesados para entender desestimada por silencio administrativo la solicitud de concesión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subvención.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26. Notificación de la resoluci" w:id="66"/>
      <w:bookmarkEnd w:id="66"/>
      <w:r>
        <w:rPr/>
      </w:r>
      <w:bookmarkStart w:name="_bookmark32" w:id="67"/>
      <w:bookmarkEnd w:id="6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26.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Notificación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resolución.</w:t>
      </w:r>
    </w:p>
    <w:p>
      <w:pPr>
        <w:pStyle w:val="BodyText"/>
        <w:spacing w:line="249" w:lineRule="auto" w:before="118"/>
        <w:ind w:right="1273"/>
      </w:pPr>
      <w:r>
        <w:rPr/>
        <w:t>La resolución del procedimiento se notificará a los interesados de acuerdo con lo previsto</w:t>
      </w:r>
      <w:r>
        <w:rPr>
          <w:spacing w:val="-53"/>
        </w:rPr>
        <w:t> </w:t>
      </w:r>
      <w:r>
        <w:rPr/>
        <w:t>en el artículo 58 de la Ley 30/1992, de 26 de noviembre, de Régimen Jurídico de las</w:t>
      </w:r>
      <w:r>
        <w:rPr>
          <w:spacing w:val="1"/>
        </w:rPr>
        <w:t> </w:t>
      </w:r>
      <w:r>
        <w:rPr/>
        <w:t>Administraciones Públicas y del Procedimiento Administrativo Común. La práctica de dicha</w:t>
      </w:r>
      <w:r>
        <w:rPr>
          <w:spacing w:val="1"/>
        </w:rPr>
        <w:t> </w:t>
      </w:r>
      <w:r>
        <w:rPr/>
        <w:t>notificación o publicación se ajustará a las disposiciones contenidas en el artículo 59 de la</w:t>
      </w:r>
      <w:r>
        <w:rPr>
          <w:spacing w:val="1"/>
        </w:rPr>
        <w:t> </w:t>
      </w:r>
      <w:r>
        <w:rPr/>
        <w:t>citada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27. Reformulación de las solici" w:id="68"/>
      <w:bookmarkEnd w:id="68"/>
      <w:r>
        <w:rPr/>
      </w:r>
      <w:bookmarkStart w:name="_bookmark33" w:id="69"/>
      <w:bookmarkEnd w:id="6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27.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Reformulación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solicitudes.</w:t>
      </w:r>
    </w:p>
    <w:p>
      <w:pPr>
        <w:pStyle w:val="ListParagraph"/>
        <w:numPr>
          <w:ilvl w:val="0"/>
          <w:numId w:val="42"/>
        </w:numPr>
        <w:tabs>
          <w:tab w:pos="1042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Cuando la subvención tenga por objeto la financiación de actividades a desarrollar por</w:t>
      </w:r>
      <w:r>
        <w:rPr>
          <w:spacing w:val="1"/>
          <w:sz w:val="20"/>
        </w:rPr>
        <w:t> </w:t>
      </w:r>
      <w:r>
        <w:rPr>
          <w:sz w:val="20"/>
        </w:rPr>
        <w:t>el solicitante y el importe de la subvención de la propuesta de resolución provisional sea</w:t>
      </w:r>
      <w:r>
        <w:rPr>
          <w:spacing w:val="1"/>
          <w:sz w:val="20"/>
        </w:rPr>
        <w:t> </w:t>
      </w:r>
      <w:r>
        <w:rPr>
          <w:sz w:val="20"/>
        </w:rPr>
        <w:t>inferior al que figura en la solicitud presentada, se podrá instar del beneficiario, si así se ha</w:t>
      </w:r>
      <w:r>
        <w:rPr>
          <w:spacing w:val="1"/>
          <w:sz w:val="20"/>
        </w:rPr>
        <w:t> </w:t>
      </w:r>
      <w:r>
        <w:rPr>
          <w:sz w:val="20"/>
        </w:rPr>
        <w:t>previsto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bases</w:t>
      </w:r>
      <w:r>
        <w:rPr>
          <w:spacing w:val="1"/>
          <w:sz w:val="20"/>
        </w:rPr>
        <w:t> </w:t>
      </w:r>
      <w:r>
        <w:rPr>
          <w:sz w:val="20"/>
        </w:rPr>
        <w:t>reguladoras,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reformulación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solicitud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ajustar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compromisos</w:t>
      </w:r>
      <w:r>
        <w:rPr>
          <w:spacing w:val="-1"/>
          <w:sz w:val="20"/>
        </w:rPr>
        <w:t> </w:t>
      </w:r>
      <w:r>
        <w:rPr>
          <w:sz w:val="20"/>
        </w:rPr>
        <w:t>y condiciones 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subvención otorgable.</w:t>
      </w:r>
    </w:p>
    <w:p>
      <w:pPr>
        <w:pStyle w:val="ListParagraph"/>
        <w:numPr>
          <w:ilvl w:val="0"/>
          <w:numId w:val="42"/>
        </w:numPr>
        <w:tabs>
          <w:tab w:pos="1043" w:val="left" w:leader="none"/>
        </w:tabs>
        <w:spacing w:line="249" w:lineRule="auto" w:before="4" w:after="0"/>
        <w:ind w:left="474" w:right="1271" w:firstLine="340"/>
        <w:jc w:val="both"/>
        <w:rPr>
          <w:sz w:val="20"/>
        </w:rPr>
      </w:pPr>
      <w:r>
        <w:rPr>
          <w:sz w:val="20"/>
        </w:rPr>
        <w:t>Una vez que la solicitud merezca la conformidad del órgano colegiado, se remitirá con</w:t>
      </w:r>
      <w:r>
        <w:rPr>
          <w:spacing w:val="1"/>
          <w:sz w:val="20"/>
        </w:rPr>
        <w:t> </w:t>
      </w:r>
      <w:r>
        <w:rPr>
          <w:sz w:val="20"/>
        </w:rPr>
        <w:t>todo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actuado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órgano</w:t>
      </w:r>
      <w:r>
        <w:rPr>
          <w:spacing w:val="-2"/>
          <w:sz w:val="20"/>
        </w:rPr>
        <w:t> </w:t>
      </w:r>
      <w:r>
        <w:rPr>
          <w:sz w:val="20"/>
        </w:rPr>
        <w:t>competente para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dicte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resolución.</w:t>
      </w:r>
    </w:p>
    <w:p>
      <w:pPr>
        <w:pStyle w:val="ListParagraph"/>
        <w:numPr>
          <w:ilvl w:val="0"/>
          <w:numId w:val="42"/>
        </w:numPr>
        <w:tabs>
          <w:tab w:pos="1127" w:val="left" w:leader="none"/>
        </w:tabs>
        <w:spacing w:line="249" w:lineRule="auto" w:before="2" w:after="0"/>
        <w:ind w:left="474" w:right="1271" w:firstLine="340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reformulación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solicitudes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respetar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objeto,</w:t>
      </w:r>
      <w:r>
        <w:rPr>
          <w:spacing w:val="1"/>
          <w:sz w:val="20"/>
        </w:rPr>
        <w:t> </w:t>
      </w:r>
      <w:r>
        <w:rPr>
          <w:sz w:val="20"/>
        </w:rPr>
        <w:t>condiciones y finalidad de la subvención, así como los criterios de valoración establecidos</w:t>
      </w:r>
      <w:r>
        <w:rPr>
          <w:spacing w:val="1"/>
          <w:sz w:val="20"/>
        </w:rPr>
        <w:t> </w:t>
      </w:r>
      <w:r>
        <w:rPr>
          <w:sz w:val="20"/>
        </w:rPr>
        <w:t>respecto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solicitudes o</w:t>
      </w:r>
      <w:r>
        <w:rPr>
          <w:spacing w:val="-1"/>
          <w:sz w:val="20"/>
        </w:rPr>
        <w:t> </w:t>
      </w:r>
      <w:r>
        <w:rPr>
          <w:sz w:val="20"/>
        </w:rPr>
        <w:t>peticiones.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8"/>
        <w:ind w:left="0" w:firstLine="0"/>
        <w:jc w:val="left"/>
        <w:rPr>
          <w:sz w:val="22"/>
        </w:rPr>
      </w:pPr>
    </w:p>
    <w:p>
      <w:pPr>
        <w:pStyle w:val="BodyText"/>
        <w:spacing w:before="94"/>
        <w:ind w:left="2451" w:right="3249" w:firstLine="0"/>
        <w:jc w:val="center"/>
      </w:pPr>
      <w:bookmarkStart w:name="CAPÍTULO III. Del procedimiento de conce" w:id="70"/>
      <w:bookmarkEnd w:id="70"/>
      <w:r>
        <w:rPr/>
      </w:r>
      <w:bookmarkStart w:name="_bookmark34" w:id="71"/>
      <w:bookmarkEnd w:id="71"/>
      <w:r>
        <w:rPr/>
      </w:r>
      <w:r>
        <w:rPr/>
        <w:t>CAPÍTULO</w:t>
      </w:r>
      <w:r>
        <w:rPr>
          <w:spacing w:val="-8"/>
        </w:rPr>
        <w:t> </w:t>
      </w:r>
      <w:r>
        <w:rPr/>
        <w:t>III</w:t>
      </w:r>
    </w:p>
    <w:p>
      <w:pPr>
        <w:pStyle w:val="Heading2"/>
        <w:spacing w:before="124"/>
        <w:ind w:left="2452"/>
      </w:pPr>
      <w:r>
        <w:rPr/>
        <w:t>Del</w:t>
      </w:r>
      <w:r>
        <w:rPr>
          <w:spacing w:val="-3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concesión</w:t>
      </w:r>
      <w:r>
        <w:rPr>
          <w:spacing w:val="-3"/>
        </w:rPr>
        <w:t> </w:t>
      </w:r>
      <w:r>
        <w:rPr/>
        <w:t>directa</w:t>
      </w:r>
    </w:p>
    <w:p>
      <w:pPr>
        <w:pStyle w:val="BodyText"/>
        <w:spacing w:before="6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28. Concesión directa." w:id="72"/>
      <w:bookmarkEnd w:id="72"/>
      <w:r>
        <w:rPr/>
      </w:r>
      <w:bookmarkStart w:name="_bookmark35" w:id="73"/>
      <w:bookmarkEnd w:id="7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28.</w:t>
      </w:r>
      <w:r>
        <w:rPr>
          <w:rFonts w:ascii="Arial" w:hAnsi="Arial"/>
          <w:b/>
          <w:spacing w:val="43"/>
          <w:sz w:val="20"/>
        </w:rPr>
        <w:t> </w:t>
      </w:r>
      <w:r>
        <w:rPr>
          <w:rFonts w:ascii="Arial" w:hAnsi="Arial"/>
          <w:i/>
          <w:sz w:val="20"/>
        </w:rPr>
        <w:t>Concesión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directa.</w:t>
      </w:r>
    </w:p>
    <w:p>
      <w:pPr>
        <w:pStyle w:val="ListParagraph"/>
        <w:numPr>
          <w:ilvl w:val="0"/>
          <w:numId w:val="43"/>
        </w:numPr>
        <w:tabs>
          <w:tab w:pos="1067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La resolución de concesión y, en su caso, los convenios a través de los cuales se</w:t>
      </w:r>
      <w:r>
        <w:rPr>
          <w:spacing w:val="1"/>
          <w:sz w:val="20"/>
        </w:rPr>
        <w:t> </w:t>
      </w:r>
      <w:r>
        <w:rPr>
          <w:sz w:val="20"/>
        </w:rPr>
        <w:t>canalicen estas subvenciones establecerán las condiciones y compromisos aplicables de</w:t>
      </w:r>
      <w:r>
        <w:rPr>
          <w:spacing w:val="1"/>
          <w:sz w:val="20"/>
        </w:rPr>
        <w:t> </w:t>
      </w:r>
      <w:r>
        <w:rPr>
          <w:sz w:val="20"/>
        </w:rPr>
        <w:t>conformidad</w:t>
      </w:r>
      <w:r>
        <w:rPr>
          <w:spacing w:val="-1"/>
          <w:sz w:val="20"/>
        </w:rPr>
        <w:t> </w:t>
      </w:r>
      <w:r>
        <w:rPr>
          <w:sz w:val="20"/>
        </w:rPr>
        <w:t>con lo</w:t>
      </w:r>
      <w:r>
        <w:rPr>
          <w:spacing w:val="-1"/>
          <w:sz w:val="20"/>
        </w:rPr>
        <w:t> </w:t>
      </w:r>
      <w:r>
        <w:rPr>
          <w:sz w:val="20"/>
        </w:rPr>
        <w:t>dispuesto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line="249" w:lineRule="auto"/>
        <w:ind w:right="1273"/>
      </w:pPr>
      <w:r>
        <w:rPr/>
        <w:t>Los convenios serán el instrumento habitual para canalizar las subvenciones previstas</w:t>
      </w:r>
      <w:r>
        <w:rPr>
          <w:spacing w:val="1"/>
        </w:rPr>
        <w:t> </w:t>
      </w:r>
      <w:r>
        <w:rPr/>
        <w:t>nominativamente en los Presupuestos Generales del Estado, o en los de las corporaciones</w:t>
      </w:r>
      <w:r>
        <w:rPr>
          <w:spacing w:val="1"/>
        </w:rPr>
        <w:t> </w:t>
      </w:r>
      <w:r>
        <w:rPr/>
        <w:t>locales,</w:t>
      </w:r>
      <w:r>
        <w:rPr>
          <w:spacing w:val="-3"/>
        </w:rPr>
        <w:t> </w:t>
      </w:r>
      <w:r>
        <w:rPr/>
        <w:t>sin</w:t>
      </w:r>
      <w:r>
        <w:rPr>
          <w:spacing w:val="-1"/>
        </w:rPr>
        <w:t> </w:t>
      </w:r>
      <w:r>
        <w:rPr/>
        <w:t>perjuicio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este</w:t>
      </w:r>
      <w:r>
        <w:rPr>
          <w:spacing w:val="-2"/>
        </w:rPr>
        <w:t> </w:t>
      </w:r>
      <w:r>
        <w:rPr/>
        <w:t>respecto</w:t>
      </w:r>
      <w:r>
        <w:rPr>
          <w:spacing w:val="-1"/>
        </w:rPr>
        <w:t> </w:t>
      </w:r>
      <w:r>
        <w:rPr/>
        <w:t>establezca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normativa</w:t>
      </w:r>
      <w:r>
        <w:rPr>
          <w:spacing w:val="-2"/>
        </w:rPr>
        <w:t> </w:t>
      </w:r>
      <w:r>
        <w:rPr/>
        <w:t>reguladora.</w:t>
      </w:r>
    </w:p>
    <w:p>
      <w:pPr>
        <w:pStyle w:val="ListParagraph"/>
        <w:numPr>
          <w:ilvl w:val="0"/>
          <w:numId w:val="43"/>
        </w:numPr>
        <w:tabs>
          <w:tab w:pos="1056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El Gobierno aprobará por real decreto, a propuesta del ministro competente y previo</w:t>
      </w:r>
      <w:r>
        <w:rPr>
          <w:spacing w:val="1"/>
          <w:sz w:val="20"/>
        </w:rPr>
        <w:t> </w:t>
      </w:r>
      <w:r>
        <w:rPr>
          <w:sz w:val="20"/>
        </w:rPr>
        <w:t>informe del Ministerio de Hacienda, las normas especiales reguladoras de las subvenciones</w:t>
      </w:r>
      <w:r>
        <w:rPr>
          <w:spacing w:val="1"/>
          <w:sz w:val="20"/>
        </w:rPr>
        <w:t> </w:t>
      </w:r>
      <w:r>
        <w:rPr>
          <w:sz w:val="20"/>
        </w:rPr>
        <w:t>reguladas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párrafo</w:t>
      </w:r>
      <w:r>
        <w:rPr>
          <w:spacing w:val="-2"/>
          <w:sz w:val="20"/>
        </w:rPr>
        <w:t> </w:t>
      </w:r>
      <w:r>
        <w:rPr>
          <w:sz w:val="20"/>
        </w:rPr>
        <w:t>c)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apartado</w:t>
      </w:r>
      <w:r>
        <w:rPr>
          <w:spacing w:val="-2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22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43"/>
        </w:numPr>
        <w:tabs>
          <w:tab w:pos="1042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El real decreto a que se hace referencia en el apartado anterior deberá ajustarse a las</w:t>
      </w:r>
      <w:r>
        <w:rPr>
          <w:spacing w:val="1"/>
          <w:sz w:val="20"/>
        </w:rPr>
        <w:t> </w:t>
      </w:r>
      <w:r>
        <w:rPr>
          <w:sz w:val="20"/>
        </w:rPr>
        <w:t>previsiones contenidas en esta ley, salvo en lo que afecte a la aplicación de los principios de</w:t>
      </w:r>
      <w:r>
        <w:rPr>
          <w:spacing w:val="1"/>
          <w:sz w:val="20"/>
        </w:rPr>
        <w:t> </w:t>
      </w:r>
      <w:r>
        <w:rPr>
          <w:sz w:val="20"/>
        </w:rPr>
        <w:t>publicidad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concurrencia, y</w:t>
      </w:r>
      <w:r>
        <w:rPr>
          <w:spacing w:val="-1"/>
          <w:sz w:val="20"/>
        </w:rPr>
        <w:t> </w:t>
      </w:r>
      <w:r>
        <w:rPr>
          <w:sz w:val="20"/>
        </w:rPr>
        <w:t>contendrá como</w:t>
      </w:r>
      <w:r>
        <w:rPr>
          <w:spacing w:val="-1"/>
          <w:sz w:val="20"/>
        </w:rPr>
        <w:t> </w:t>
      </w:r>
      <w:r>
        <w:rPr>
          <w:sz w:val="20"/>
        </w:rPr>
        <w:t>mínimo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siguientes</w:t>
      </w:r>
      <w:r>
        <w:rPr>
          <w:spacing w:val="-1"/>
          <w:sz w:val="20"/>
        </w:rPr>
        <w:t> </w:t>
      </w:r>
      <w:r>
        <w:rPr>
          <w:sz w:val="20"/>
        </w:rPr>
        <w:t>extremos:</w:t>
      </w:r>
    </w:p>
    <w:p>
      <w:pPr>
        <w:pStyle w:val="ListParagraph"/>
        <w:numPr>
          <w:ilvl w:val="0"/>
          <w:numId w:val="44"/>
        </w:numPr>
        <w:tabs>
          <w:tab w:pos="1064" w:val="left" w:leader="none"/>
        </w:tabs>
        <w:spacing w:line="249" w:lineRule="auto" w:before="123" w:after="0"/>
        <w:ind w:left="474" w:right="1274" w:firstLine="340"/>
        <w:jc w:val="both"/>
        <w:rPr>
          <w:sz w:val="20"/>
        </w:rPr>
      </w:pPr>
      <w:r>
        <w:rPr>
          <w:sz w:val="20"/>
        </w:rPr>
        <w:t>Definición del objeto de las subvenciones, con indicación del carácter singular de las</w:t>
      </w:r>
      <w:r>
        <w:rPr>
          <w:spacing w:val="1"/>
          <w:sz w:val="20"/>
        </w:rPr>
        <w:t> </w:t>
      </w:r>
      <w:r>
        <w:rPr>
          <w:sz w:val="20"/>
        </w:rPr>
        <w:t>mismas y las razones que acreditan el interés público, social, económico o humanitario y</w:t>
      </w:r>
      <w:r>
        <w:rPr>
          <w:spacing w:val="1"/>
          <w:sz w:val="20"/>
        </w:rPr>
        <w:t> </w:t>
      </w:r>
      <w:r>
        <w:rPr>
          <w:sz w:val="20"/>
        </w:rPr>
        <w:t>aquéllas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justifican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dificultad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convocatoria pública.</w:t>
      </w:r>
    </w:p>
    <w:p>
      <w:pPr>
        <w:pStyle w:val="ListParagraph"/>
        <w:numPr>
          <w:ilvl w:val="0"/>
          <w:numId w:val="44"/>
        </w:numPr>
        <w:tabs>
          <w:tab w:pos="1048" w:val="left" w:leader="none"/>
        </w:tabs>
        <w:spacing w:line="240" w:lineRule="auto" w:before="2" w:after="0"/>
        <w:ind w:left="1047" w:right="0" w:hanging="234"/>
        <w:jc w:val="both"/>
        <w:rPr>
          <w:sz w:val="20"/>
        </w:rPr>
      </w:pPr>
      <w:r>
        <w:rPr>
          <w:sz w:val="20"/>
        </w:rPr>
        <w:t>Régimen</w:t>
      </w:r>
      <w:r>
        <w:rPr>
          <w:spacing w:val="-9"/>
          <w:sz w:val="20"/>
        </w:rPr>
        <w:t> </w:t>
      </w:r>
      <w:r>
        <w:rPr>
          <w:sz w:val="20"/>
        </w:rPr>
        <w:t>jurídico</w:t>
      </w:r>
      <w:r>
        <w:rPr>
          <w:spacing w:val="-8"/>
          <w:sz w:val="20"/>
        </w:rPr>
        <w:t> </w:t>
      </w:r>
      <w:r>
        <w:rPr>
          <w:sz w:val="20"/>
        </w:rPr>
        <w:t>aplicable.</w:t>
      </w:r>
    </w:p>
    <w:p>
      <w:pPr>
        <w:pStyle w:val="ListParagraph"/>
        <w:numPr>
          <w:ilvl w:val="0"/>
          <w:numId w:val="44"/>
        </w:numPr>
        <w:tabs>
          <w:tab w:pos="1037" w:val="left" w:leader="none"/>
        </w:tabs>
        <w:spacing w:line="240" w:lineRule="auto" w:before="10" w:after="0"/>
        <w:ind w:left="1036" w:right="0" w:hanging="223"/>
        <w:jc w:val="both"/>
        <w:rPr>
          <w:sz w:val="20"/>
        </w:rPr>
      </w:pPr>
      <w:r>
        <w:rPr>
          <w:sz w:val="20"/>
        </w:rPr>
        <w:t>Beneficiarios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modalidades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ayuda.</w:t>
      </w:r>
    </w:p>
    <w:p>
      <w:pPr>
        <w:pStyle w:val="ListParagraph"/>
        <w:numPr>
          <w:ilvl w:val="0"/>
          <w:numId w:val="44"/>
        </w:numPr>
        <w:tabs>
          <w:tab w:pos="1085" w:val="left" w:leader="none"/>
        </w:tabs>
        <w:spacing w:line="249" w:lineRule="auto" w:before="10" w:after="0"/>
        <w:ind w:left="474" w:right="1273" w:firstLine="340"/>
        <w:jc w:val="both"/>
        <w:rPr>
          <w:sz w:val="20"/>
        </w:rPr>
      </w:pPr>
      <w:r>
        <w:rPr>
          <w:sz w:val="20"/>
        </w:rPr>
        <w:t>Procedimiento de concesión y régimen de justificación de la aplicación dada a las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beneficiarios</w:t>
      </w:r>
      <w:r>
        <w:rPr>
          <w:spacing w:val="-2"/>
          <w:sz w:val="20"/>
        </w:rPr>
        <w:t> </w:t>
      </w:r>
      <w:r>
        <w:rPr>
          <w:sz w:val="20"/>
        </w:rPr>
        <w:t>y,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caso,</w:t>
      </w:r>
      <w:r>
        <w:rPr>
          <w:spacing w:val="-1"/>
          <w:sz w:val="20"/>
        </w:rPr>
        <w:t> </w:t>
      </w:r>
      <w:r>
        <w:rPr>
          <w:sz w:val="20"/>
        </w:rPr>
        <w:t>entidades</w:t>
      </w:r>
      <w:r>
        <w:rPr>
          <w:spacing w:val="-1"/>
          <w:sz w:val="20"/>
        </w:rPr>
        <w:t> </w:t>
      </w:r>
      <w:r>
        <w:rPr>
          <w:sz w:val="20"/>
        </w:rPr>
        <w:t>colaboradoras.</w:t>
      </w:r>
    </w:p>
    <w:p>
      <w:pPr>
        <w:pStyle w:val="BodyText"/>
        <w:spacing w:before="3"/>
        <w:ind w:left="0" w:firstLine="0"/>
        <w:jc w:val="left"/>
        <w:rPr>
          <w:sz w:val="30"/>
        </w:rPr>
      </w:pPr>
    </w:p>
    <w:p>
      <w:pPr>
        <w:pStyle w:val="BodyText"/>
        <w:spacing w:before="0"/>
        <w:ind w:left="2451" w:right="3249" w:firstLine="0"/>
        <w:jc w:val="center"/>
      </w:pPr>
      <w:bookmarkStart w:name="CAPÍTULO IV. Del procedimiento de gestió" w:id="74"/>
      <w:bookmarkEnd w:id="74"/>
      <w:r>
        <w:rPr/>
      </w:r>
      <w:bookmarkStart w:name="_bookmark36" w:id="75"/>
      <w:bookmarkEnd w:id="75"/>
      <w:r>
        <w:rPr/>
      </w:r>
      <w:r>
        <w:rPr/>
        <w:t>CAPÍTULO</w:t>
      </w:r>
      <w:r>
        <w:rPr>
          <w:spacing w:val="-8"/>
        </w:rPr>
        <w:t> </w:t>
      </w:r>
      <w:r>
        <w:rPr/>
        <w:t>IV</w:t>
      </w:r>
    </w:p>
    <w:p>
      <w:pPr>
        <w:pStyle w:val="Heading2"/>
        <w:ind w:left="1131" w:right="1926"/>
      </w:pPr>
      <w:r>
        <w:rPr/>
        <w:t>Del</w:t>
      </w:r>
      <w:r>
        <w:rPr>
          <w:spacing w:val="-3"/>
        </w:rPr>
        <w:t> </w:t>
      </w:r>
      <w:r>
        <w:rPr/>
        <w:t>procedimiento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gestión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justificación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subvención</w:t>
      </w:r>
      <w:r>
        <w:rPr>
          <w:spacing w:val="-2"/>
        </w:rPr>
        <w:t> </w:t>
      </w:r>
      <w:r>
        <w:rPr/>
        <w:t>pública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29. Subcontratación de las acti" w:id="76"/>
      <w:bookmarkEnd w:id="76"/>
      <w:r>
        <w:rPr/>
      </w:r>
      <w:bookmarkStart w:name="_bookmark37" w:id="77"/>
      <w:bookmarkEnd w:id="7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29.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Subcontratación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actividades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subvencionadas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beneficiarios.</w:t>
      </w:r>
    </w:p>
    <w:p>
      <w:pPr>
        <w:pStyle w:val="ListParagraph"/>
        <w:numPr>
          <w:ilvl w:val="0"/>
          <w:numId w:val="45"/>
        </w:numPr>
        <w:tabs>
          <w:tab w:pos="1102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efectos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entiende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beneficiario</w:t>
      </w:r>
      <w:r>
        <w:rPr>
          <w:spacing w:val="1"/>
          <w:sz w:val="20"/>
        </w:rPr>
        <w:t> </w:t>
      </w:r>
      <w:r>
        <w:rPr>
          <w:sz w:val="20"/>
        </w:rPr>
        <w:t>subcontrata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concierta</w:t>
      </w:r>
      <w:r>
        <w:rPr>
          <w:spacing w:val="9"/>
          <w:sz w:val="20"/>
        </w:rPr>
        <w:t> </w:t>
      </w:r>
      <w:r>
        <w:rPr>
          <w:sz w:val="20"/>
        </w:rPr>
        <w:t>con</w:t>
      </w:r>
      <w:r>
        <w:rPr>
          <w:spacing w:val="10"/>
          <w:sz w:val="20"/>
        </w:rPr>
        <w:t> </w:t>
      </w:r>
      <w:r>
        <w:rPr>
          <w:sz w:val="20"/>
        </w:rPr>
        <w:t>terceros</w:t>
      </w:r>
      <w:r>
        <w:rPr>
          <w:spacing w:val="10"/>
          <w:sz w:val="20"/>
        </w:rPr>
        <w:t> </w:t>
      </w:r>
      <w:r>
        <w:rPr>
          <w:sz w:val="20"/>
        </w:rPr>
        <w:t>la</w:t>
      </w:r>
      <w:r>
        <w:rPr>
          <w:spacing w:val="10"/>
          <w:sz w:val="20"/>
        </w:rPr>
        <w:t> </w:t>
      </w:r>
      <w:r>
        <w:rPr>
          <w:sz w:val="20"/>
        </w:rPr>
        <w:t>ejecución</w:t>
      </w:r>
      <w:r>
        <w:rPr>
          <w:spacing w:val="9"/>
          <w:sz w:val="20"/>
        </w:rPr>
        <w:t> </w:t>
      </w:r>
      <w:r>
        <w:rPr>
          <w:sz w:val="20"/>
        </w:rPr>
        <w:t>total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10"/>
          <w:sz w:val="20"/>
        </w:rPr>
        <w:t> </w:t>
      </w:r>
      <w:r>
        <w:rPr>
          <w:sz w:val="20"/>
        </w:rPr>
        <w:t>parcial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la</w:t>
      </w:r>
      <w:r>
        <w:rPr>
          <w:spacing w:val="10"/>
          <w:sz w:val="20"/>
        </w:rPr>
        <w:t> </w:t>
      </w:r>
      <w:r>
        <w:rPr>
          <w:sz w:val="20"/>
        </w:rPr>
        <w:t>actividad</w:t>
      </w:r>
      <w:r>
        <w:rPr>
          <w:spacing w:val="10"/>
          <w:sz w:val="20"/>
        </w:rPr>
        <w:t> </w:t>
      </w:r>
      <w:r>
        <w:rPr>
          <w:sz w:val="20"/>
        </w:rPr>
        <w:t>que</w:t>
      </w:r>
      <w:r>
        <w:rPr>
          <w:spacing w:val="10"/>
          <w:sz w:val="20"/>
        </w:rPr>
        <w:t> </w:t>
      </w:r>
      <w:r>
        <w:rPr>
          <w:sz w:val="20"/>
        </w:rPr>
        <w:t>constituye</w:t>
      </w:r>
      <w:r>
        <w:rPr>
          <w:spacing w:val="9"/>
          <w:sz w:val="20"/>
        </w:rPr>
        <w:t> </w:t>
      </w:r>
      <w:r>
        <w:rPr>
          <w:sz w:val="20"/>
        </w:rPr>
        <w:t>el</w:t>
      </w:r>
      <w:r>
        <w:rPr>
          <w:spacing w:val="10"/>
          <w:sz w:val="20"/>
        </w:rPr>
        <w:t> </w:t>
      </w:r>
      <w:r>
        <w:rPr>
          <w:sz w:val="20"/>
        </w:rPr>
        <w:t>objeto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36"/>
          <w:sz w:val="20"/>
        </w:rPr>
        <w:t> </w:t>
      </w:r>
      <w:r>
        <w:rPr>
          <w:sz w:val="20"/>
        </w:rPr>
        <w:t>subvención.</w:t>
      </w:r>
      <w:r>
        <w:rPr>
          <w:spacing w:val="37"/>
          <w:sz w:val="20"/>
        </w:rPr>
        <w:t> </w:t>
      </w:r>
      <w:r>
        <w:rPr>
          <w:sz w:val="20"/>
        </w:rPr>
        <w:t>Queda</w:t>
      </w:r>
      <w:r>
        <w:rPr>
          <w:spacing w:val="37"/>
          <w:sz w:val="20"/>
        </w:rPr>
        <w:t> </w:t>
      </w:r>
      <w:r>
        <w:rPr>
          <w:sz w:val="20"/>
        </w:rPr>
        <w:t>fuera</w:t>
      </w:r>
      <w:r>
        <w:rPr>
          <w:spacing w:val="37"/>
          <w:sz w:val="20"/>
        </w:rPr>
        <w:t> </w:t>
      </w:r>
      <w:r>
        <w:rPr>
          <w:sz w:val="20"/>
        </w:rPr>
        <w:t>de</w:t>
      </w:r>
      <w:r>
        <w:rPr>
          <w:spacing w:val="37"/>
          <w:sz w:val="20"/>
        </w:rPr>
        <w:t> </w:t>
      </w:r>
      <w:r>
        <w:rPr>
          <w:sz w:val="20"/>
        </w:rPr>
        <w:t>este</w:t>
      </w:r>
      <w:r>
        <w:rPr>
          <w:spacing w:val="37"/>
          <w:sz w:val="20"/>
        </w:rPr>
        <w:t> </w:t>
      </w:r>
      <w:r>
        <w:rPr>
          <w:sz w:val="20"/>
        </w:rPr>
        <w:t>concepto</w:t>
      </w:r>
      <w:r>
        <w:rPr>
          <w:spacing w:val="36"/>
          <w:sz w:val="20"/>
        </w:rPr>
        <w:t> </w:t>
      </w:r>
      <w:r>
        <w:rPr>
          <w:sz w:val="20"/>
        </w:rPr>
        <w:t>la</w:t>
      </w:r>
      <w:r>
        <w:rPr>
          <w:spacing w:val="37"/>
          <w:sz w:val="20"/>
        </w:rPr>
        <w:t> </w:t>
      </w:r>
      <w:r>
        <w:rPr>
          <w:sz w:val="20"/>
        </w:rPr>
        <w:t>contratación</w:t>
      </w:r>
      <w:r>
        <w:rPr>
          <w:spacing w:val="37"/>
          <w:sz w:val="20"/>
        </w:rPr>
        <w:t> </w:t>
      </w:r>
      <w:r>
        <w:rPr>
          <w:sz w:val="20"/>
        </w:rPr>
        <w:t>de</w:t>
      </w:r>
      <w:r>
        <w:rPr>
          <w:spacing w:val="37"/>
          <w:sz w:val="20"/>
        </w:rPr>
        <w:t> </w:t>
      </w:r>
      <w:r>
        <w:rPr>
          <w:sz w:val="20"/>
        </w:rPr>
        <w:t>aquellos</w:t>
      </w:r>
      <w:r>
        <w:rPr>
          <w:spacing w:val="37"/>
          <w:sz w:val="20"/>
        </w:rPr>
        <w:t> </w:t>
      </w:r>
      <w:r>
        <w:rPr>
          <w:sz w:val="20"/>
        </w:rPr>
        <w:t>gastos</w:t>
      </w:r>
      <w:r>
        <w:rPr>
          <w:spacing w:val="37"/>
          <w:sz w:val="20"/>
        </w:rPr>
        <w:t> </w:t>
      </w:r>
      <w:r>
        <w:rPr>
          <w:sz w:val="20"/>
        </w:rPr>
        <w:t>en</w:t>
      </w:r>
      <w:r>
        <w:rPr>
          <w:spacing w:val="36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tenga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incurrir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beneficiario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realización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sí</w:t>
      </w:r>
      <w:r>
        <w:rPr>
          <w:spacing w:val="1"/>
          <w:sz w:val="20"/>
        </w:rPr>
        <w:t> </w:t>
      </w:r>
      <w:r>
        <w:rPr>
          <w:sz w:val="20"/>
        </w:rPr>
        <w:t>mismo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1"/>
          <w:sz w:val="20"/>
        </w:rPr>
        <w:t> </w:t>
      </w:r>
      <w:r>
        <w:rPr>
          <w:sz w:val="20"/>
        </w:rPr>
        <w:t>subvencionada.</w:t>
      </w:r>
    </w:p>
    <w:p>
      <w:pPr>
        <w:pStyle w:val="ListParagraph"/>
        <w:numPr>
          <w:ilvl w:val="0"/>
          <w:numId w:val="45"/>
        </w:numPr>
        <w:tabs>
          <w:tab w:pos="1104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beneficiario</w:t>
      </w:r>
      <w:r>
        <w:rPr>
          <w:spacing w:val="1"/>
          <w:sz w:val="20"/>
        </w:rPr>
        <w:t> </w:t>
      </w:r>
      <w:r>
        <w:rPr>
          <w:sz w:val="20"/>
        </w:rPr>
        <w:t>únicamente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subcontratar,</w:t>
      </w:r>
      <w:r>
        <w:rPr>
          <w:spacing w:val="1"/>
          <w:sz w:val="20"/>
        </w:rPr>
        <w:t> </w:t>
      </w:r>
      <w:r>
        <w:rPr>
          <w:sz w:val="20"/>
        </w:rPr>
        <w:t>total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parcialmente,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1"/>
          <w:sz w:val="20"/>
        </w:rPr>
        <w:t> </w:t>
      </w:r>
      <w:r>
        <w:rPr>
          <w:sz w:val="20"/>
        </w:rPr>
        <w:t>cuando la normativa reguladora de la subvención así lo prevea. La actividad subvencionada</w:t>
      </w:r>
      <w:r>
        <w:rPr>
          <w:spacing w:val="1"/>
          <w:sz w:val="20"/>
        </w:rPr>
        <w:t> </w:t>
      </w:r>
      <w:r>
        <w:rPr>
          <w:sz w:val="20"/>
        </w:rPr>
        <w:t>que el beneficiario subcontrate con terceros no excederá del porcentaje que se fije en las</w:t>
      </w:r>
      <w:r>
        <w:rPr>
          <w:spacing w:val="1"/>
          <w:sz w:val="20"/>
        </w:rPr>
        <w:t> </w:t>
      </w:r>
      <w:r>
        <w:rPr>
          <w:sz w:val="20"/>
        </w:rPr>
        <w:t>bases</w:t>
      </w:r>
      <w:r>
        <w:rPr>
          <w:spacing w:val="52"/>
          <w:sz w:val="20"/>
        </w:rPr>
        <w:t> </w:t>
      </w:r>
      <w:r>
        <w:rPr>
          <w:sz w:val="20"/>
        </w:rPr>
        <w:t>reguladoras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la</w:t>
      </w:r>
      <w:r>
        <w:rPr>
          <w:spacing w:val="52"/>
          <w:sz w:val="20"/>
        </w:rPr>
        <w:t> </w:t>
      </w:r>
      <w:r>
        <w:rPr>
          <w:sz w:val="20"/>
        </w:rPr>
        <w:t>subvención.</w:t>
      </w:r>
      <w:r>
        <w:rPr>
          <w:spacing w:val="52"/>
          <w:sz w:val="20"/>
        </w:rPr>
        <w:t> </w:t>
      </w:r>
      <w:r>
        <w:rPr>
          <w:sz w:val="20"/>
        </w:rPr>
        <w:t>En</w:t>
      </w:r>
      <w:r>
        <w:rPr>
          <w:spacing w:val="52"/>
          <w:sz w:val="20"/>
        </w:rPr>
        <w:t> </w:t>
      </w:r>
      <w:r>
        <w:rPr>
          <w:sz w:val="20"/>
        </w:rPr>
        <w:t>el</w:t>
      </w:r>
      <w:r>
        <w:rPr>
          <w:spacing w:val="52"/>
          <w:sz w:val="20"/>
        </w:rPr>
        <w:t> </w:t>
      </w:r>
      <w:r>
        <w:rPr>
          <w:sz w:val="20"/>
        </w:rPr>
        <w:t>supuesto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que</w:t>
      </w:r>
      <w:r>
        <w:rPr>
          <w:spacing w:val="52"/>
          <w:sz w:val="20"/>
        </w:rPr>
        <w:t> </w:t>
      </w:r>
      <w:r>
        <w:rPr>
          <w:sz w:val="20"/>
        </w:rPr>
        <w:t>tal</w:t>
      </w:r>
      <w:r>
        <w:rPr>
          <w:spacing w:val="53"/>
          <w:sz w:val="20"/>
        </w:rPr>
        <w:t> </w:t>
      </w:r>
      <w:r>
        <w:rPr>
          <w:sz w:val="20"/>
        </w:rPr>
        <w:t>previsión</w:t>
      </w:r>
      <w:r>
        <w:rPr>
          <w:spacing w:val="52"/>
          <w:sz w:val="20"/>
        </w:rPr>
        <w:t> </w:t>
      </w:r>
      <w:r>
        <w:rPr>
          <w:sz w:val="20"/>
        </w:rPr>
        <w:t>no</w:t>
      </w:r>
      <w:r>
        <w:rPr>
          <w:spacing w:val="52"/>
          <w:sz w:val="20"/>
        </w:rPr>
        <w:t> </w:t>
      </w:r>
      <w:r>
        <w:rPr>
          <w:sz w:val="20"/>
        </w:rPr>
        <w:t>figure,</w:t>
      </w:r>
      <w:r>
        <w:rPr>
          <w:spacing w:val="52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beneficiario podrá subcontratar hasta un porcentaje que no exceda del 50 por ciento del</w:t>
      </w:r>
      <w:r>
        <w:rPr>
          <w:spacing w:val="1"/>
          <w:sz w:val="20"/>
        </w:rPr>
        <w:t> </w:t>
      </w:r>
      <w:r>
        <w:rPr>
          <w:sz w:val="20"/>
        </w:rPr>
        <w:t>importe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actividad</w:t>
      </w:r>
      <w:r>
        <w:rPr>
          <w:spacing w:val="-1"/>
          <w:sz w:val="20"/>
        </w:rPr>
        <w:t> </w:t>
      </w:r>
      <w:r>
        <w:rPr>
          <w:sz w:val="20"/>
        </w:rPr>
        <w:t>subvencionada.</w:t>
      </w:r>
    </w:p>
    <w:p>
      <w:pPr>
        <w:pStyle w:val="BodyText"/>
        <w:spacing w:line="249" w:lineRule="auto" w:before="5"/>
        <w:ind w:right="1274"/>
      </w:pPr>
      <w:r>
        <w:rPr/>
        <w:t>En ningún caso podrán subcontratarse actividades que, aumentando el coste de la</w:t>
      </w:r>
      <w:r>
        <w:rPr>
          <w:spacing w:val="1"/>
        </w:rPr>
        <w:t> </w:t>
      </w:r>
      <w:r>
        <w:rPr/>
        <w:t>actividad</w:t>
      </w:r>
      <w:r>
        <w:rPr>
          <w:spacing w:val="-2"/>
        </w:rPr>
        <w:t> </w:t>
      </w:r>
      <w:r>
        <w:rPr/>
        <w:t>subvencionada,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aporten</w:t>
      </w:r>
      <w:r>
        <w:rPr>
          <w:spacing w:val="-2"/>
        </w:rPr>
        <w:t> </w:t>
      </w:r>
      <w:r>
        <w:rPr/>
        <w:t>valor</w:t>
      </w:r>
      <w:r>
        <w:rPr>
          <w:spacing w:val="-1"/>
        </w:rPr>
        <w:t> </w:t>
      </w:r>
      <w:r>
        <w:rPr/>
        <w:t>añadido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contenido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misma.</w:t>
      </w:r>
    </w:p>
    <w:p>
      <w:pPr>
        <w:pStyle w:val="ListParagraph"/>
        <w:numPr>
          <w:ilvl w:val="0"/>
          <w:numId w:val="45"/>
        </w:numPr>
        <w:tabs>
          <w:tab w:pos="1051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1"/>
          <w:sz w:val="20"/>
        </w:rPr>
        <w:t> </w:t>
      </w: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sz w:val="20"/>
        </w:rPr>
        <w:t>actividad</w:t>
      </w:r>
      <w:r>
        <w:rPr>
          <w:spacing w:val="11"/>
          <w:sz w:val="20"/>
        </w:rPr>
        <w:t> </w:t>
      </w:r>
      <w:r>
        <w:rPr>
          <w:sz w:val="20"/>
        </w:rPr>
        <w:t>concertada</w:t>
      </w:r>
      <w:r>
        <w:rPr>
          <w:spacing w:val="12"/>
          <w:sz w:val="20"/>
        </w:rPr>
        <w:t> </w:t>
      </w:r>
      <w:r>
        <w:rPr>
          <w:sz w:val="20"/>
        </w:rPr>
        <w:t>con</w:t>
      </w:r>
      <w:r>
        <w:rPr>
          <w:spacing w:val="11"/>
          <w:sz w:val="20"/>
        </w:rPr>
        <w:t> </w:t>
      </w:r>
      <w:r>
        <w:rPr>
          <w:sz w:val="20"/>
        </w:rPr>
        <w:t>terceros</w:t>
      </w:r>
      <w:r>
        <w:rPr>
          <w:spacing w:val="12"/>
          <w:sz w:val="20"/>
        </w:rPr>
        <w:t> </w:t>
      </w:r>
      <w:r>
        <w:rPr>
          <w:sz w:val="20"/>
        </w:rPr>
        <w:t>exceda</w:t>
      </w:r>
      <w:r>
        <w:rPr>
          <w:spacing w:val="11"/>
          <w:sz w:val="20"/>
        </w:rPr>
        <w:t> </w:t>
      </w:r>
      <w:r>
        <w:rPr>
          <w:sz w:val="20"/>
        </w:rPr>
        <w:t>del</w:t>
      </w:r>
      <w:r>
        <w:rPr>
          <w:spacing w:val="12"/>
          <w:sz w:val="20"/>
        </w:rPr>
        <w:t> </w:t>
      </w:r>
      <w:r>
        <w:rPr>
          <w:sz w:val="20"/>
        </w:rPr>
        <w:t>20</w:t>
      </w:r>
      <w:r>
        <w:rPr>
          <w:spacing w:val="11"/>
          <w:sz w:val="20"/>
        </w:rPr>
        <w:t> </w:t>
      </w:r>
      <w:r>
        <w:rPr>
          <w:sz w:val="20"/>
        </w:rPr>
        <w:t>por</w:t>
      </w:r>
      <w:r>
        <w:rPr>
          <w:spacing w:val="12"/>
          <w:sz w:val="20"/>
        </w:rPr>
        <w:t> </w:t>
      </w:r>
      <w:r>
        <w:rPr>
          <w:sz w:val="20"/>
        </w:rPr>
        <w:t>ciento</w:t>
      </w:r>
      <w:r>
        <w:rPr>
          <w:spacing w:val="11"/>
          <w:sz w:val="20"/>
        </w:rPr>
        <w:t> </w:t>
      </w:r>
      <w:r>
        <w:rPr>
          <w:sz w:val="20"/>
        </w:rPr>
        <w:t>del</w:t>
      </w:r>
      <w:r>
        <w:rPr>
          <w:spacing w:val="12"/>
          <w:sz w:val="20"/>
        </w:rPr>
        <w:t> </w:t>
      </w:r>
      <w:r>
        <w:rPr>
          <w:sz w:val="20"/>
        </w:rPr>
        <w:t>importe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subvención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dicho</w:t>
      </w:r>
      <w:r>
        <w:rPr>
          <w:spacing w:val="1"/>
          <w:sz w:val="20"/>
        </w:rPr>
        <w:t> </w:t>
      </w:r>
      <w:r>
        <w:rPr>
          <w:sz w:val="20"/>
        </w:rPr>
        <w:t>importe</w:t>
      </w:r>
      <w:r>
        <w:rPr>
          <w:spacing w:val="1"/>
          <w:sz w:val="20"/>
        </w:rPr>
        <w:t> </w:t>
      </w:r>
      <w:r>
        <w:rPr>
          <w:sz w:val="20"/>
        </w:rPr>
        <w:t>sea</w:t>
      </w:r>
      <w:r>
        <w:rPr>
          <w:spacing w:val="1"/>
          <w:sz w:val="20"/>
        </w:rPr>
        <w:t> </w:t>
      </w:r>
      <w:r>
        <w:rPr>
          <w:sz w:val="20"/>
        </w:rPr>
        <w:t>superior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60.000</w:t>
      </w:r>
      <w:r>
        <w:rPr>
          <w:spacing w:val="1"/>
          <w:sz w:val="20"/>
        </w:rPr>
        <w:t> </w:t>
      </w:r>
      <w:r>
        <w:rPr>
          <w:sz w:val="20"/>
        </w:rPr>
        <w:t>euros,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subcontratación</w:t>
      </w:r>
      <w:r>
        <w:rPr>
          <w:spacing w:val="1"/>
          <w:sz w:val="20"/>
        </w:rPr>
        <w:t> </w:t>
      </w:r>
      <w:r>
        <w:rPr>
          <w:sz w:val="20"/>
        </w:rPr>
        <w:t>estará</w:t>
      </w:r>
      <w:r>
        <w:rPr>
          <w:spacing w:val="1"/>
          <w:sz w:val="20"/>
        </w:rPr>
        <w:t> </w:t>
      </w:r>
      <w:r>
        <w:rPr>
          <w:sz w:val="20"/>
        </w:rPr>
        <w:t>sometida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cumplimiento 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siguientes requisitos:</w:t>
      </w:r>
    </w:p>
    <w:p>
      <w:pPr>
        <w:pStyle w:val="ListParagraph"/>
        <w:numPr>
          <w:ilvl w:val="0"/>
          <w:numId w:val="46"/>
        </w:numPr>
        <w:tabs>
          <w:tab w:pos="1048" w:val="left" w:leader="none"/>
        </w:tabs>
        <w:spacing w:line="240" w:lineRule="auto" w:before="123" w:after="0"/>
        <w:ind w:left="1047" w:right="0" w:hanging="234"/>
        <w:jc w:val="both"/>
        <w:rPr>
          <w:sz w:val="20"/>
        </w:rPr>
      </w:pP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contrato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celebre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escrito.</w:t>
      </w:r>
    </w:p>
    <w:p>
      <w:pPr>
        <w:pStyle w:val="ListParagraph"/>
        <w:numPr>
          <w:ilvl w:val="0"/>
          <w:numId w:val="46"/>
        </w:numPr>
        <w:tabs>
          <w:tab w:pos="1050" w:val="left" w:leader="none"/>
        </w:tabs>
        <w:spacing w:line="249" w:lineRule="auto" w:before="10" w:after="0"/>
        <w:ind w:left="474" w:right="1274" w:firstLine="340"/>
        <w:jc w:val="both"/>
        <w:rPr>
          <w:sz w:val="20"/>
        </w:rPr>
      </w:pPr>
      <w:r>
        <w:rPr>
          <w:sz w:val="20"/>
        </w:rPr>
        <w:t>Que la celebración del mismo se autorice previamente por la entidad concedente de la</w:t>
      </w:r>
      <w:r>
        <w:rPr>
          <w:spacing w:val="-53"/>
          <w:sz w:val="20"/>
        </w:rPr>
        <w:t> </w:t>
      </w:r>
      <w:r>
        <w:rPr>
          <w:sz w:val="20"/>
        </w:rPr>
        <w:t>subvención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forma 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determine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bases</w:t>
      </w:r>
      <w:r>
        <w:rPr>
          <w:spacing w:val="-1"/>
          <w:sz w:val="20"/>
        </w:rPr>
        <w:t> </w:t>
      </w:r>
      <w:r>
        <w:rPr>
          <w:sz w:val="20"/>
        </w:rPr>
        <w:t>reguladoras.</w:t>
      </w:r>
    </w:p>
    <w:p>
      <w:pPr>
        <w:pStyle w:val="ListParagraph"/>
        <w:numPr>
          <w:ilvl w:val="0"/>
          <w:numId w:val="45"/>
        </w:numPr>
        <w:tabs>
          <w:tab w:pos="1059" w:val="left" w:leader="none"/>
        </w:tabs>
        <w:spacing w:line="249" w:lineRule="auto" w:before="121" w:after="0"/>
        <w:ind w:left="474" w:right="1273" w:firstLine="340"/>
        <w:jc w:val="left"/>
        <w:rPr>
          <w:sz w:val="20"/>
        </w:rPr>
      </w:pPr>
      <w:r>
        <w:rPr>
          <w:sz w:val="20"/>
        </w:rPr>
        <w:t>No</w:t>
      </w:r>
      <w:r>
        <w:rPr>
          <w:spacing w:val="19"/>
          <w:sz w:val="20"/>
        </w:rPr>
        <w:t> </w:t>
      </w:r>
      <w:r>
        <w:rPr>
          <w:sz w:val="20"/>
        </w:rPr>
        <w:t>podrá</w:t>
      </w:r>
      <w:r>
        <w:rPr>
          <w:spacing w:val="19"/>
          <w:sz w:val="20"/>
        </w:rPr>
        <w:t> </w:t>
      </w:r>
      <w:r>
        <w:rPr>
          <w:sz w:val="20"/>
        </w:rPr>
        <w:t>fraccionarse</w:t>
      </w:r>
      <w:r>
        <w:rPr>
          <w:spacing w:val="20"/>
          <w:sz w:val="20"/>
        </w:rPr>
        <w:t> </w:t>
      </w:r>
      <w:r>
        <w:rPr>
          <w:sz w:val="20"/>
        </w:rPr>
        <w:t>un</w:t>
      </w:r>
      <w:r>
        <w:rPr>
          <w:spacing w:val="19"/>
          <w:sz w:val="20"/>
        </w:rPr>
        <w:t> </w:t>
      </w:r>
      <w:r>
        <w:rPr>
          <w:sz w:val="20"/>
        </w:rPr>
        <w:t>contrato</w:t>
      </w:r>
      <w:r>
        <w:rPr>
          <w:spacing w:val="19"/>
          <w:sz w:val="20"/>
        </w:rPr>
        <w:t> </w:t>
      </w:r>
      <w:r>
        <w:rPr>
          <w:sz w:val="20"/>
        </w:rPr>
        <w:t>con</w:t>
      </w:r>
      <w:r>
        <w:rPr>
          <w:spacing w:val="20"/>
          <w:sz w:val="20"/>
        </w:rPr>
        <w:t> </w:t>
      </w:r>
      <w:r>
        <w:rPr>
          <w:sz w:val="20"/>
        </w:rPr>
        <w:t>el</w:t>
      </w:r>
      <w:r>
        <w:rPr>
          <w:spacing w:val="19"/>
          <w:sz w:val="20"/>
        </w:rPr>
        <w:t> </w:t>
      </w:r>
      <w:r>
        <w:rPr>
          <w:sz w:val="20"/>
        </w:rPr>
        <w:t>objeto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disminuir</w:t>
      </w:r>
      <w:r>
        <w:rPr>
          <w:spacing w:val="19"/>
          <w:sz w:val="20"/>
        </w:rPr>
        <w:t> </w:t>
      </w:r>
      <w:r>
        <w:rPr>
          <w:sz w:val="20"/>
        </w:rPr>
        <w:t>la</w:t>
      </w:r>
      <w:r>
        <w:rPr>
          <w:spacing w:val="19"/>
          <w:sz w:val="20"/>
        </w:rPr>
        <w:t> </w:t>
      </w:r>
      <w:r>
        <w:rPr>
          <w:sz w:val="20"/>
        </w:rPr>
        <w:t>cuantía</w:t>
      </w:r>
      <w:r>
        <w:rPr>
          <w:spacing w:val="20"/>
          <w:sz w:val="20"/>
        </w:rPr>
        <w:t> </w:t>
      </w:r>
      <w:r>
        <w:rPr>
          <w:sz w:val="20"/>
        </w:rPr>
        <w:t>del</w:t>
      </w:r>
      <w:r>
        <w:rPr>
          <w:spacing w:val="19"/>
          <w:sz w:val="20"/>
        </w:rPr>
        <w:t> </w:t>
      </w:r>
      <w:r>
        <w:rPr>
          <w:sz w:val="20"/>
        </w:rPr>
        <w:t>mismo</w:t>
      </w:r>
      <w:r>
        <w:rPr>
          <w:spacing w:val="19"/>
          <w:sz w:val="20"/>
        </w:rPr>
        <w:t> </w:t>
      </w:r>
      <w:r>
        <w:rPr>
          <w:sz w:val="20"/>
        </w:rPr>
        <w:t>y</w:t>
      </w:r>
      <w:r>
        <w:rPr>
          <w:spacing w:val="-52"/>
          <w:sz w:val="20"/>
        </w:rPr>
        <w:t> </w:t>
      </w:r>
      <w:r>
        <w:rPr>
          <w:sz w:val="20"/>
        </w:rPr>
        <w:t>eludir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cumplimiento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requisitos</w:t>
      </w:r>
      <w:r>
        <w:rPr>
          <w:spacing w:val="-1"/>
          <w:sz w:val="20"/>
        </w:rPr>
        <w:t> </w:t>
      </w:r>
      <w:r>
        <w:rPr>
          <w:sz w:val="20"/>
        </w:rPr>
        <w:t>exigidos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apartado</w:t>
      </w:r>
      <w:r>
        <w:rPr>
          <w:spacing w:val="-2"/>
          <w:sz w:val="20"/>
        </w:rPr>
        <w:t> </w:t>
      </w:r>
      <w:r>
        <w:rPr>
          <w:sz w:val="20"/>
        </w:rPr>
        <w:t>anterior.</w:t>
      </w:r>
    </w:p>
    <w:p>
      <w:pPr>
        <w:pStyle w:val="ListParagraph"/>
        <w:numPr>
          <w:ilvl w:val="0"/>
          <w:numId w:val="45"/>
        </w:numPr>
        <w:tabs>
          <w:tab w:pos="1078" w:val="left" w:leader="none"/>
        </w:tabs>
        <w:spacing w:line="249" w:lineRule="auto" w:before="2" w:after="0"/>
        <w:ind w:left="474" w:right="1275" w:firstLine="340"/>
        <w:jc w:val="left"/>
        <w:rPr>
          <w:sz w:val="20"/>
        </w:rPr>
      </w:pPr>
      <w:r>
        <w:rPr>
          <w:sz w:val="20"/>
        </w:rPr>
        <w:t>Los</w:t>
      </w:r>
      <w:r>
        <w:rPr>
          <w:spacing w:val="36"/>
          <w:sz w:val="20"/>
        </w:rPr>
        <w:t> </w:t>
      </w:r>
      <w:r>
        <w:rPr>
          <w:sz w:val="20"/>
        </w:rPr>
        <w:t>contratistas</w:t>
      </w:r>
      <w:r>
        <w:rPr>
          <w:spacing w:val="37"/>
          <w:sz w:val="20"/>
        </w:rPr>
        <w:t> </w:t>
      </w:r>
      <w:r>
        <w:rPr>
          <w:sz w:val="20"/>
        </w:rPr>
        <w:t>quedarán</w:t>
      </w:r>
      <w:r>
        <w:rPr>
          <w:spacing w:val="37"/>
          <w:sz w:val="20"/>
        </w:rPr>
        <w:t> </w:t>
      </w:r>
      <w:r>
        <w:rPr>
          <w:sz w:val="20"/>
        </w:rPr>
        <w:t>obligados</w:t>
      </w:r>
      <w:r>
        <w:rPr>
          <w:spacing w:val="37"/>
          <w:sz w:val="20"/>
        </w:rPr>
        <w:t> </w:t>
      </w:r>
      <w:r>
        <w:rPr>
          <w:sz w:val="20"/>
        </w:rPr>
        <w:t>sólo</w:t>
      </w:r>
      <w:r>
        <w:rPr>
          <w:spacing w:val="37"/>
          <w:sz w:val="20"/>
        </w:rPr>
        <w:t> </w:t>
      </w:r>
      <w:r>
        <w:rPr>
          <w:sz w:val="20"/>
        </w:rPr>
        <w:t>ante</w:t>
      </w:r>
      <w:r>
        <w:rPr>
          <w:spacing w:val="37"/>
          <w:sz w:val="20"/>
        </w:rPr>
        <w:t> </w:t>
      </w:r>
      <w:r>
        <w:rPr>
          <w:sz w:val="20"/>
        </w:rPr>
        <w:t>el</w:t>
      </w:r>
      <w:r>
        <w:rPr>
          <w:spacing w:val="37"/>
          <w:sz w:val="20"/>
        </w:rPr>
        <w:t> </w:t>
      </w:r>
      <w:r>
        <w:rPr>
          <w:sz w:val="20"/>
        </w:rPr>
        <w:t>beneficiario,</w:t>
      </w:r>
      <w:r>
        <w:rPr>
          <w:spacing w:val="37"/>
          <w:sz w:val="20"/>
        </w:rPr>
        <w:t> </w:t>
      </w:r>
      <w:r>
        <w:rPr>
          <w:sz w:val="20"/>
        </w:rPr>
        <w:t>que</w:t>
      </w:r>
      <w:r>
        <w:rPr>
          <w:spacing w:val="37"/>
          <w:sz w:val="20"/>
        </w:rPr>
        <w:t> </w:t>
      </w:r>
      <w:r>
        <w:rPr>
          <w:sz w:val="20"/>
        </w:rPr>
        <w:t>asumirá</w:t>
      </w:r>
      <w:r>
        <w:rPr>
          <w:spacing w:val="37"/>
          <w:sz w:val="20"/>
        </w:rPr>
        <w:t> </w:t>
      </w:r>
      <w:r>
        <w:rPr>
          <w:sz w:val="20"/>
        </w:rPr>
        <w:t>la</w:t>
      </w:r>
      <w:r>
        <w:rPr>
          <w:spacing w:val="37"/>
          <w:sz w:val="20"/>
        </w:rPr>
        <w:t> </w:t>
      </w:r>
      <w:r>
        <w:rPr>
          <w:sz w:val="20"/>
        </w:rPr>
        <w:t>total</w:t>
      </w:r>
      <w:r>
        <w:rPr>
          <w:spacing w:val="-53"/>
          <w:sz w:val="20"/>
        </w:rPr>
        <w:t> </w:t>
      </w:r>
      <w:r>
        <w:rPr>
          <w:sz w:val="20"/>
        </w:rPr>
        <w:t>responsabilidad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ejecución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actividad</w:t>
      </w:r>
      <w:r>
        <w:rPr>
          <w:spacing w:val="-2"/>
          <w:sz w:val="20"/>
        </w:rPr>
        <w:t> </w:t>
      </w:r>
      <w:r>
        <w:rPr>
          <w:sz w:val="20"/>
        </w:rPr>
        <w:t>subvencionada</w:t>
      </w:r>
      <w:r>
        <w:rPr>
          <w:spacing w:val="-2"/>
          <w:sz w:val="20"/>
        </w:rPr>
        <w:t> </w:t>
      </w:r>
      <w:r>
        <w:rPr>
          <w:sz w:val="20"/>
        </w:rPr>
        <w:t>frente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Administración.</w:t>
      </w:r>
    </w:p>
    <w:p>
      <w:pPr>
        <w:pStyle w:val="ListParagraph"/>
        <w:numPr>
          <w:ilvl w:val="0"/>
          <w:numId w:val="45"/>
        </w:numPr>
        <w:tabs>
          <w:tab w:pos="1054" w:val="left" w:leader="none"/>
        </w:tabs>
        <w:spacing w:line="249" w:lineRule="auto" w:before="2" w:after="0"/>
        <w:ind w:left="474" w:right="1272" w:firstLine="340"/>
        <w:jc w:val="left"/>
        <w:rPr>
          <w:sz w:val="20"/>
        </w:rPr>
      </w:pP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efectos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lo</w:t>
      </w:r>
      <w:r>
        <w:rPr>
          <w:spacing w:val="12"/>
          <w:sz w:val="20"/>
        </w:rPr>
        <w:t> </w:t>
      </w:r>
      <w:r>
        <w:rPr>
          <w:sz w:val="20"/>
        </w:rPr>
        <w:t>previsto</w:t>
      </w:r>
      <w:r>
        <w:rPr>
          <w:spacing w:val="13"/>
          <w:sz w:val="20"/>
        </w:rPr>
        <w:t> </w:t>
      </w:r>
      <w:r>
        <w:rPr>
          <w:sz w:val="20"/>
        </w:rPr>
        <w:t>en</w:t>
      </w:r>
      <w:r>
        <w:rPr>
          <w:spacing w:val="12"/>
          <w:sz w:val="20"/>
        </w:rPr>
        <w:t> </w:t>
      </w:r>
      <w:r>
        <w:rPr>
          <w:sz w:val="20"/>
        </w:rPr>
        <w:t>el</w:t>
      </w:r>
      <w:r>
        <w:rPr>
          <w:spacing w:val="13"/>
          <w:sz w:val="20"/>
        </w:rPr>
        <w:t> </w:t>
      </w:r>
      <w:r>
        <w:rPr>
          <w:sz w:val="20"/>
        </w:rPr>
        <w:t>apartado</w:t>
      </w:r>
      <w:r>
        <w:rPr>
          <w:spacing w:val="12"/>
          <w:sz w:val="20"/>
        </w:rPr>
        <w:t> </w:t>
      </w:r>
      <w:r>
        <w:rPr>
          <w:sz w:val="20"/>
        </w:rPr>
        <w:t>anterior,</w:t>
      </w:r>
      <w:r>
        <w:rPr>
          <w:spacing w:val="12"/>
          <w:sz w:val="20"/>
        </w:rPr>
        <w:t> </w:t>
      </w:r>
      <w:r>
        <w:rPr>
          <w:sz w:val="20"/>
        </w:rPr>
        <w:t>los</w:t>
      </w:r>
      <w:r>
        <w:rPr>
          <w:spacing w:val="13"/>
          <w:sz w:val="20"/>
        </w:rPr>
        <w:t> </w:t>
      </w:r>
      <w:r>
        <w:rPr>
          <w:sz w:val="20"/>
        </w:rPr>
        <w:t>beneficiarios</w:t>
      </w:r>
      <w:r>
        <w:rPr>
          <w:spacing w:val="12"/>
          <w:sz w:val="20"/>
        </w:rPr>
        <w:t> </w:t>
      </w:r>
      <w:r>
        <w:rPr>
          <w:sz w:val="20"/>
        </w:rPr>
        <w:t>serán</w:t>
      </w:r>
      <w:r>
        <w:rPr>
          <w:spacing w:val="14"/>
          <w:sz w:val="20"/>
        </w:rPr>
        <w:t> </w:t>
      </w:r>
      <w:r>
        <w:rPr>
          <w:sz w:val="20"/>
        </w:rPr>
        <w:t>responsables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que</w:t>
      </w:r>
      <w:r>
        <w:rPr>
          <w:spacing w:val="16"/>
          <w:sz w:val="20"/>
        </w:rPr>
        <w:t> </w:t>
      </w:r>
      <w:r>
        <w:rPr>
          <w:sz w:val="20"/>
        </w:rPr>
        <w:t>en</w:t>
      </w:r>
      <w:r>
        <w:rPr>
          <w:spacing w:val="16"/>
          <w:sz w:val="20"/>
        </w:rPr>
        <w:t> </w:t>
      </w:r>
      <w:r>
        <w:rPr>
          <w:sz w:val="20"/>
        </w:rPr>
        <w:t>la</w:t>
      </w:r>
      <w:r>
        <w:rPr>
          <w:spacing w:val="17"/>
          <w:sz w:val="20"/>
        </w:rPr>
        <w:t> </w:t>
      </w:r>
      <w:r>
        <w:rPr>
          <w:sz w:val="20"/>
        </w:rPr>
        <w:t>ejecución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la</w:t>
      </w:r>
      <w:r>
        <w:rPr>
          <w:spacing w:val="17"/>
          <w:sz w:val="20"/>
        </w:rPr>
        <w:t> </w:t>
      </w:r>
      <w:r>
        <w:rPr>
          <w:sz w:val="20"/>
        </w:rPr>
        <w:t>actividad</w:t>
      </w:r>
      <w:r>
        <w:rPr>
          <w:spacing w:val="16"/>
          <w:sz w:val="20"/>
        </w:rPr>
        <w:t> </w:t>
      </w:r>
      <w:r>
        <w:rPr>
          <w:sz w:val="20"/>
        </w:rPr>
        <w:t>subvencionada</w:t>
      </w:r>
      <w:r>
        <w:rPr>
          <w:spacing w:val="16"/>
          <w:sz w:val="20"/>
        </w:rPr>
        <w:t> </w:t>
      </w:r>
      <w:r>
        <w:rPr>
          <w:sz w:val="20"/>
        </w:rPr>
        <w:t>concertada</w:t>
      </w:r>
      <w:r>
        <w:rPr>
          <w:spacing w:val="16"/>
          <w:sz w:val="20"/>
        </w:rPr>
        <w:t> </w:t>
      </w:r>
      <w:r>
        <w:rPr>
          <w:sz w:val="20"/>
        </w:rPr>
        <w:t>con</w:t>
      </w:r>
      <w:r>
        <w:rPr>
          <w:spacing w:val="17"/>
          <w:sz w:val="20"/>
        </w:rPr>
        <w:t> </w:t>
      </w:r>
      <w:r>
        <w:rPr>
          <w:sz w:val="20"/>
        </w:rPr>
        <w:t>terceros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respeten</w:t>
      </w:r>
    </w:p>
    <w:p>
      <w:pPr>
        <w:spacing w:after="0" w:line="249" w:lineRule="auto"/>
        <w:jc w:val="left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4" w:firstLine="0"/>
      </w:pPr>
      <w:r>
        <w:rPr/>
        <w:t>los límites que se establezcan en la normativa reguladora de la subvención en cuanto a la</w:t>
      </w:r>
      <w:r>
        <w:rPr>
          <w:spacing w:val="1"/>
        </w:rPr>
        <w:t> </w:t>
      </w:r>
      <w:r>
        <w:rPr/>
        <w:t>naturaleza y cuantía de gastos subvencionables, y los contratistas estarán sujetos al deber</w:t>
      </w:r>
      <w:r>
        <w:rPr>
          <w:spacing w:val="1"/>
        </w:rPr>
        <w:t> </w:t>
      </w:r>
      <w:r>
        <w:rPr/>
        <w:t>de colaboración previsto en el artículo 46 de esta ley para permitir la adecuada verificación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cumplimiento de</w:t>
      </w:r>
      <w:r>
        <w:rPr>
          <w:spacing w:val="-1"/>
        </w:rPr>
        <w:t> </w:t>
      </w:r>
      <w:r>
        <w:rPr/>
        <w:t>dichos</w:t>
      </w:r>
      <w:r>
        <w:rPr>
          <w:spacing w:val="-1"/>
        </w:rPr>
        <w:t> </w:t>
      </w:r>
      <w:r>
        <w:rPr/>
        <w:t>límites.</w:t>
      </w:r>
    </w:p>
    <w:p>
      <w:pPr>
        <w:pStyle w:val="ListParagraph"/>
        <w:numPr>
          <w:ilvl w:val="0"/>
          <w:numId w:val="45"/>
        </w:numPr>
        <w:tabs>
          <w:tab w:pos="1043" w:val="left" w:leader="none"/>
        </w:tabs>
        <w:spacing w:line="249" w:lineRule="auto" w:before="3" w:after="0"/>
        <w:ind w:left="474" w:right="1275" w:firstLine="340"/>
        <w:jc w:val="both"/>
        <w:rPr>
          <w:sz w:val="20"/>
        </w:rPr>
      </w:pPr>
      <w:r>
        <w:rPr>
          <w:sz w:val="20"/>
        </w:rPr>
        <w:t>En ningún caso podrá concertarse por el beneficiario la ejecución total o parcial de las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-2"/>
          <w:sz w:val="20"/>
        </w:rPr>
        <w:t> </w:t>
      </w:r>
      <w:r>
        <w:rPr>
          <w:sz w:val="20"/>
        </w:rPr>
        <w:t>subvencionadas con:</w:t>
      </w:r>
    </w:p>
    <w:p>
      <w:pPr>
        <w:pStyle w:val="ListParagraph"/>
        <w:numPr>
          <w:ilvl w:val="0"/>
          <w:numId w:val="47"/>
        </w:numPr>
        <w:tabs>
          <w:tab w:pos="1061" w:val="left" w:leader="none"/>
        </w:tabs>
        <w:spacing w:line="214" w:lineRule="exact" w:before="122" w:after="0"/>
        <w:ind w:left="1060" w:right="0" w:hanging="247"/>
        <w:jc w:val="left"/>
        <w:rPr>
          <w:sz w:val="20"/>
        </w:rPr>
      </w:pPr>
      <w:r>
        <w:rPr>
          <w:sz w:val="20"/>
        </w:rPr>
        <w:t>Personas</w:t>
      </w:r>
      <w:r>
        <w:rPr>
          <w:spacing w:val="9"/>
          <w:sz w:val="20"/>
        </w:rPr>
        <w:t> </w:t>
      </w:r>
      <w:r>
        <w:rPr>
          <w:sz w:val="20"/>
        </w:rPr>
        <w:t>o</w:t>
      </w:r>
      <w:r>
        <w:rPr>
          <w:spacing w:val="9"/>
          <w:sz w:val="20"/>
        </w:rPr>
        <w:t> </w:t>
      </w:r>
      <w:r>
        <w:rPr>
          <w:sz w:val="20"/>
        </w:rPr>
        <w:t>entidades</w:t>
      </w:r>
      <w:r>
        <w:rPr>
          <w:spacing w:val="10"/>
          <w:sz w:val="20"/>
        </w:rPr>
        <w:t> </w:t>
      </w:r>
      <w:r>
        <w:rPr>
          <w:sz w:val="20"/>
        </w:rPr>
        <w:t>incursas</w:t>
      </w:r>
      <w:r>
        <w:rPr>
          <w:spacing w:val="9"/>
          <w:sz w:val="20"/>
        </w:rPr>
        <w:t> </w:t>
      </w:r>
      <w:r>
        <w:rPr>
          <w:sz w:val="20"/>
        </w:rPr>
        <w:t>en</w:t>
      </w:r>
      <w:r>
        <w:rPr>
          <w:spacing w:val="9"/>
          <w:sz w:val="20"/>
        </w:rPr>
        <w:t> </w:t>
      </w:r>
      <w:r>
        <w:rPr>
          <w:sz w:val="20"/>
        </w:rPr>
        <w:t>alguna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las</w:t>
      </w:r>
      <w:r>
        <w:rPr>
          <w:spacing w:val="9"/>
          <w:sz w:val="20"/>
        </w:rPr>
        <w:t> </w:t>
      </w:r>
      <w:r>
        <w:rPr>
          <w:sz w:val="20"/>
        </w:rPr>
        <w:t>prohibiciones</w:t>
      </w:r>
      <w:r>
        <w:rPr>
          <w:spacing w:val="10"/>
          <w:sz w:val="20"/>
        </w:rPr>
        <w:t> </w:t>
      </w:r>
      <w:r>
        <w:rPr>
          <w:sz w:val="20"/>
        </w:rPr>
        <w:t>del</w:t>
      </w:r>
      <w:r>
        <w:rPr>
          <w:spacing w:val="9"/>
          <w:sz w:val="20"/>
        </w:rPr>
        <w:t> </w:t>
      </w:r>
      <w:r>
        <w:rPr>
          <w:sz w:val="20"/>
        </w:rPr>
        <w:t>artículo</w:t>
      </w:r>
      <w:r>
        <w:rPr>
          <w:spacing w:val="9"/>
          <w:sz w:val="20"/>
        </w:rPr>
        <w:t> </w:t>
      </w:r>
      <w:r>
        <w:rPr>
          <w:sz w:val="20"/>
        </w:rPr>
        <w:t>13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esta</w:t>
      </w:r>
    </w:p>
    <w:p>
      <w:pPr>
        <w:pStyle w:val="BodyText"/>
        <w:spacing w:before="26"/>
        <w:ind w:firstLine="0"/>
        <w:jc w:val="left"/>
      </w:pPr>
      <w:r>
        <w:rPr/>
        <w:t>ley.</w:t>
      </w:r>
    </w:p>
    <w:p>
      <w:pPr>
        <w:pStyle w:val="ListParagraph"/>
        <w:numPr>
          <w:ilvl w:val="0"/>
          <w:numId w:val="47"/>
        </w:numPr>
        <w:tabs>
          <w:tab w:pos="1063" w:val="left" w:leader="none"/>
        </w:tabs>
        <w:spacing w:line="214" w:lineRule="exact" w:before="10" w:after="0"/>
        <w:ind w:left="1062" w:right="0" w:hanging="249"/>
        <w:jc w:val="left"/>
        <w:rPr>
          <w:sz w:val="20"/>
        </w:rPr>
      </w:pPr>
      <w:r>
        <w:rPr>
          <w:sz w:val="20"/>
        </w:rPr>
        <w:t>Personas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entidades</w:t>
      </w:r>
      <w:r>
        <w:rPr>
          <w:spacing w:val="11"/>
          <w:sz w:val="20"/>
        </w:rPr>
        <w:t> </w:t>
      </w:r>
      <w:r>
        <w:rPr>
          <w:sz w:val="20"/>
        </w:rPr>
        <w:t>que</w:t>
      </w:r>
      <w:r>
        <w:rPr>
          <w:spacing w:val="12"/>
          <w:sz w:val="20"/>
        </w:rPr>
        <w:t> </w:t>
      </w:r>
      <w:r>
        <w:rPr>
          <w:sz w:val="20"/>
        </w:rPr>
        <w:t>hayan</w:t>
      </w:r>
      <w:r>
        <w:rPr>
          <w:spacing w:val="11"/>
          <w:sz w:val="20"/>
        </w:rPr>
        <w:t> </w:t>
      </w:r>
      <w:r>
        <w:rPr>
          <w:sz w:val="20"/>
        </w:rPr>
        <w:t>percibido</w:t>
      </w:r>
      <w:r>
        <w:rPr>
          <w:spacing w:val="11"/>
          <w:sz w:val="20"/>
        </w:rPr>
        <w:t> </w:t>
      </w:r>
      <w:r>
        <w:rPr>
          <w:sz w:val="20"/>
        </w:rPr>
        <w:t>otras</w:t>
      </w:r>
      <w:r>
        <w:rPr>
          <w:spacing w:val="12"/>
          <w:sz w:val="20"/>
        </w:rPr>
        <w:t> </w:t>
      </w:r>
      <w:r>
        <w:rPr>
          <w:sz w:val="20"/>
        </w:rPr>
        <w:t>subvenciones</w:t>
      </w:r>
      <w:r>
        <w:rPr>
          <w:spacing w:val="11"/>
          <w:sz w:val="20"/>
        </w:rPr>
        <w:t> </w:t>
      </w:r>
      <w:r>
        <w:rPr>
          <w:sz w:val="20"/>
        </w:rPr>
        <w:t>para</w:t>
      </w:r>
      <w:r>
        <w:rPr>
          <w:spacing w:val="11"/>
          <w:sz w:val="20"/>
        </w:rPr>
        <w:t> </w:t>
      </w: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sz w:val="20"/>
        </w:rPr>
        <w:t>realización</w:t>
      </w:r>
      <w:r>
        <w:rPr>
          <w:spacing w:val="11"/>
          <w:sz w:val="20"/>
        </w:rPr>
        <w:t> </w:t>
      </w:r>
      <w:r>
        <w:rPr>
          <w:sz w:val="20"/>
        </w:rPr>
        <w:t>de</w:t>
      </w:r>
    </w:p>
    <w:p>
      <w:pPr>
        <w:pStyle w:val="BodyText"/>
        <w:spacing w:before="26"/>
        <w:ind w:firstLine="0"/>
      </w:pPr>
      <w:r>
        <w:rPr/>
        <w:t>la</w:t>
      </w:r>
      <w:r>
        <w:rPr>
          <w:spacing w:val="-4"/>
        </w:rPr>
        <w:t> </w:t>
      </w:r>
      <w:r>
        <w:rPr/>
        <w:t>actividad</w:t>
      </w:r>
      <w:r>
        <w:rPr>
          <w:spacing w:val="-4"/>
        </w:rPr>
        <w:t> </w:t>
      </w:r>
      <w:r>
        <w:rPr/>
        <w:t>objeto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contratación.</w:t>
      </w:r>
    </w:p>
    <w:p>
      <w:pPr>
        <w:pStyle w:val="ListParagraph"/>
        <w:numPr>
          <w:ilvl w:val="0"/>
          <w:numId w:val="47"/>
        </w:numPr>
        <w:tabs>
          <w:tab w:pos="1070" w:val="left" w:leader="none"/>
        </w:tabs>
        <w:spacing w:line="249" w:lineRule="auto" w:before="10" w:after="0"/>
        <w:ind w:left="474" w:right="1273" w:firstLine="340"/>
        <w:jc w:val="both"/>
        <w:rPr>
          <w:sz w:val="20"/>
        </w:rPr>
      </w:pPr>
      <w:r>
        <w:rPr>
          <w:sz w:val="20"/>
        </w:rPr>
        <w:t>Intermediarios o asesores en los que los pagos se definan como un porcentaje de</w:t>
      </w:r>
      <w:r>
        <w:rPr>
          <w:spacing w:val="1"/>
          <w:sz w:val="20"/>
        </w:rPr>
        <w:t> </w:t>
      </w:r>
      <w:r>
        <w:rPr>
          <w:sz w:val="20"/>
        </w:rPr>
        <w:t>coste</w:t>
      </w:r>
      <w:r>
        <w:rPr>
          <w:spacing w:val="13"/>
          <w:sz w:val="20"/>
        </w:rPr>
        <w:t> </w:t>
      </w:r>
      <w:r>
        <w:rPr>
          <w:sz w:val="20"/>
        </w:rPr>
        <w:t>total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la</w:t>
      </w:r>
      <w:r>
        <w:rPr>
          <w:spacing w:val="13"/>
          <w:sz w:val="20"/>
        </w:rPr>
        <w:t> </w:t>
      </w:r>
      <w:r>
        <w:rPr>
          <w:sz w:val="20"/>
        </w:rPr>
        <w:t>operación,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menos</w:t>
      </w:r>
      <w:r>
        <w:rPr>
          <w:spacing w:val="13"/>
          <w:sz w:val="20"/>
        </w:rPr>
        <w:t> </w:t>
      </w:r>
      <w:r>
        <w:rPr>
          <w:sz w:val="20"/>
        </w:rPr>
        <w:t>que</w:t>
      </w:r>
      <w:r>
        <w:rPr>
          <w:spacing w:val="13"/>
          <w:sz w:val="20"/>
        </w:rPr>
        <w:t> </w:t>
      </w:r>
      <w:r>
        <w:rPr>
          <w:sz w:val="20"/>
        </w:rPr>
        <w:t>dicho</w:t>
      </w:r>
      <w:r>
        <w:rPr>
          <w:spacing w:val="13"/>
          <w:sz w:val="20"/>
        </w:rPr>
        <w:t> </w:t>
      </w:r>
      <w:r>
        <w:rPr>
          <w:sz w:val="20"/>
        </w:rPr>
        <w:t>pago</w:t>
      </w:r>
      <w:r>
        <w:rPr>
          <w:spacing w:val="13"/>
          <w:sz w:val="20"/>
        </w:rPr>
        <w:t> </w:t>
      </w:r>
      <w:r>
        <w:rPr>
          <w:sz w:val="20"/>
        </w:rPr>
        <w:t>esté</w:t>
      </w:r>
      <w:r>
        <w:rPr>
          <w:spacing w:val="13"/>
          <w:sz w:val="20"/>
        </w:rPr>
        <w:t> </w:t>
      </w:r>
      <w:r>
        <w:rPr>
          <w:sz w:val="20"/>
        </w:rPr>
        <w:t>justificado</w:t>
      </w:r>
      <w:r>
        <w:rPr>
          <w:spacing w:val="13"/>
          <w:sz w:val="20"/>
        </w:rPr>
        <w:t> </w:t>
      </w:r>
      <w:r>
        <w:rPr>
          <w:sz w:val="20"/>
        </w:rPr>
        <w:t>con</w:t>
      </w:r>
      <w:r>
        <w:rPr>
          <w:spacing w:val="13"/>
          <w:sz w:val="20"/>
        </w:rPr>
        <w:t> </w:t>
      </w:r>
      <w:r>
        <w:rPr>
          <w:sz w:val="20"/>
        </w:rPr>
        <w:t>referencia</w:t>
      </w:r>
      <w:r>
        <w:rPr>
          <w:spacing w:val="14"/>
          <w:sz w:val="20"/>
        </w:rPr>
        <w:t> </w:t>
      </w:r>
      <w:r>
        <w:rPr>
          <w:sz w:val="20"/>
        </w:rPr>
        <w:t>al</w:t>
      </w:r>
      <w:r>
        <w:rPr>
          <w:spacing w:val="13"/>
          <w:sz w:val="20"/>
        </w:rPr>
        <w:t> </w:t>
      </w:r>
      <w:r>
        <w:rPr>
          <w:sz w:val="20"/>
        </w:rPr>
        <w:t>valor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mercado del</w:t>
      </w:r>
      <w:r>
        <w:rPr>
          <w:spacing w:val="-1"/>
          <w:sz w:val="20"/>
        </w:rPr>
        <w:t> </w:t>
      </w:r>
      <w:r>
        <w:rPr>
          <w:sz w:val="20"/>
        </w:rPr>
        <w:t>trabajo realizado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servicios prestados.</w:t>
      </w:r>
    </w:p>
    <w:p>
      <w:pPr>
        <w:pStyle w:val="ListParagraph"/>
        <w:numPr>
          <w:ilvl w:val="0"/>
          <w:numId w:val="47"/>
        </w:numPr>
        <w:tabs>
          <w:tab w:pos="1128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Personas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vinculadas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beneficiario,</w:t>
      </w:r>
      <w:r>
        <w:rPr>
          <w:spacing w:val="1"/>
          <w:sz w:val="20"/>
        </w:rPr>
        <w:t> </w:t>
      </w:r>
      <w:r>
        <w:rPr>
          <w:sz w:val="20"/>
        </w:rPr>
        <w:t>salvo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concurran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siguientes circunstancias:</w:t>
      </w:r>
    </w:p>
    <w:p>
      <w:pPr>
        <w:pStyle w:val="ListParagraph"/>
        <w:numPr>
          <w:ilvl w:val="0"/>
          <w:numId w:val="48"/>
        </w:numPr>
        <w:tabs>
          <w:tab w:pos="983" w:val="left" w:leader="none"/>
        </w:tabs>
        <w:spacing w:line="240" w:lineRule="auto" w:before="122" w:after="0"/>
        <w:ind w:left="982" w:right="0" w:hanging="169"/>
        <w:jc w:val="both"/>
        <w:rPr>
          <w:sz w:val="20"/>
        </w:rPr>
      </w:pPr>
      <w:r>
        <w:rPr>
          <w:sz w:val="20"/>
        </w:rPr>
        <w:t>ª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obtenga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previa</w:t>
      </w:r>
      <w:r>
        <w:rPr>
          <w:spacing w:val="-4"/>
          <w:sz w:val="20"/>
        </w:rPr>
        <w:t> </w:t>
      </w:r>
      <w:r>
        <w:rPr>
          <w:sz w:val="20"/>
        </w:rPr>
        <w:t>autorización</w:t>
      </w:r>
      <w:r>
        <w:rPr>
          <w:spacing w:val="-4"/>
          <w:sz w:val="20"/>
        </w:rPr>
        <w:t> </w:t>
      </w:r>
      <w:r>
        <w:rPr>
          <w:sz w:val="20"/>
        </w:rPr>
        <w:t>expresa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órgano</w:t>
      </w:r>
      <w:r>
        <w:rPr>
          <w:spacing w:val="-5"/>
          <w:sz w:val="20"/>
        </w:rPr>
        <w:t> </w:t>
      </w:r>
      <w:r>
        <w:rPr>
          <w:sz w:val="20"/>
        </w:rPr>
        <w:t>concedente.</w:t>
      </w:r>
    </w:p>
    <w:p>
      <w:pPr>
        <w:pStyle w:val="ListParagraph"/>
        <w:numPr>
          <w:ilvl w:val="0"/>
          <w:numId w:val="48"/>
        </w:numPr>
        <w:tabs>
          <w:tab w:pos="983" w:val="left" w:leader="none"/>
        </w:tabs>
        <w:spacing w:line="249" w:lineRule="auto" w:before="10" w:after="0"/>
        <w:ind w:left="474" w:right="1274" w:firstLine="340"/>
        <w:jc w:val="both"/>
        <w:rPr>
          <w:sz w:val="20"/>
        </w:rPr>
      </w:pPr>
      <w:r>
        <w:rPr>
          <w:sz w:val="20"/>
        </w:rPr>
        <w:t>ª Que el importe subvencionable no exceda del coste incurrido por la entidad vinculada.</w:t>
      </w:r>
      <w:r>
        <w:rPr>
          <w:spacing w:val="-53"/>
          <w:sz w:val="20"/>
        </w:rPr>
        <w:t> </w:t>
      </w:r>
      <w:r>
        <w:rPr>
          <w:sz w:val="20"/>
        </w:rPr>
        <w:t>La acreditación del coste se realizará en la justificación en los mismos términos establecidos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acreditación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gastos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beneficiario.</w:t>
      </w:r>
    </w:p>
    <w:p>
      <w:pPr>
        <w:pStyle w:val="ListParagraph"/>
        <w:numPr>
          <w:ilvl w:val="0"/>
          <w:numId w:val="47"/>
        </w:numPr>
        <w:tabs>
          <w:tab w:pos="1058" w:val="left" w:leader="none"/>
        </w:tabs>
        <w:spacing w:line="249" w:lineRule="auto" w:before="122" w:after="0"/>
        <w:ind w:left="474" w:right="1273" w:firstLine="340"/>
        <w:jc w:val="both"/>
        <w:rPr>
          <w:sz w:val="20"/>
        </w:rPr>
      </w:pPr>
      <w:r>
        <w:rPr>
          <w:sz w:val="20"/>
        </w:rPr>
        <w:t>Personas o entidades solicitantes de ayuda o subvención en la misma convocatoria y</w:t>
      </w:r>
      <w:r>
        <w:rPr>
          <w:spacing w:val="1"/>
          <w:sz w:val="20"/>
        </w:rPr>
        <w:t> </w:t>
      </w:r>
      <w:r>
        <w:rPr>
          <w:sz w:val="20"/>
        </w:rPr>
        <w:t>programa, que no hayan obtenido subvención por no reunir los requisitos o no alcanzar la</w:t>
      </w:r>
      <w:r>
        <w:rPr>
          <w:spacing w:val="1"/>
          <w:sz w:val="20"/>
        </w:rPr>
        <w:t> </w:t>
      </w:r>
      <w:r>
        <w:rPr>
          <w:sz w:val="20"/>
        </w:rPr>
        <w:t>valoración suficiente.</w:t>
      </w:r>
    </w:p>
    <w:p>
      <w:pPr>
        <w:pStyle w:val="BodyText"/>
        <w:spacing w:before="5"/>
        <w:ind w:left="0" w:firstLine="0"/>
        <w:jc w:val="left"/>
      </w:pPr>
    </w:p>
    <w:p>
      <w:pPr>
        <w:spacing w:before="1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30. Justificación de las subven" w:id="78"/>
      <w:bookmarkEnd w:id="78"/>
      <w:r>
        <w:rPr/>
      </w:r>
      <w:bookmarkStart w:name="_bookmark38" w:id="79"/>
      <w:bookmarkEnd w:id="7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30.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Justificación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subvenciones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públicas.</w:t>
      </w:r>
    </w:p>
    <w:p>
      <w:pPr>
        <w:pStyle w:val="ListParagraph"/>
        <w:numPr>
          <w:ilvl w:val="0"/>
          <w:numId w:val="49"/>
        </w:numPr>
        <w:tabs>
          <w:tab w:pos="1044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La justificación del cumplimiento de las condiciones impuestas y de la consecución de</w:t>
      </w:r>
      <w:r>
        <w:rPr>
          <w:spacing w:val="1"/>
          <w:sz w:val="20"/>
        </w:rPr>
        <w:t> </w:t>
      </w:r>
      <w:r>
        <w:rPr>
          <w:sz w:val="20"/>
        </w:rPr>
        <w:t>los objetivos previstos en el acto de concesión de la subvención se documentará de la</w:t>
      </w:r>
      <w:r>
        <w:rPr>
          <w:spacing w:val="1"/>
          <w:sz w:val="20"/>
        </w:rPr>
        <w:t> </w:t>
      </w:r>
      <w:r>
        <w:rPr>
          <w:sz w:val="20"/>
        </w:rPr>
        <w:t>manera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determine</w:t>
      </w:r>
      <w:r>
        <w:rPr>
          <w:spacing w:val="1"/>
          <w:sz w:val="20"/>
        </w:rPr>
        <w:t> </w:t>
      </w:r>
      <w:r>
        <w:rPr>
          <w:sz w:val="20"/>
        </w:rPr>
        <w:t>reglamentariamente,</w:t>
      </w:r>
      <w:r>
        <w:rPr>
          <w:spacing w:val="1"/>
          <w:sz w:val="20"/>
        </w:rPr>
        <w:t> </w:t>
      </w:r>
      <w:r>
        <w:rPr>
          <w:sz w:val="20"/>
        </w:rPr>
        <w:t>pudiendo</w:t>
      </w:r>
      <w:r>
        <w:rPr>
          <w:spacing w:val="1"/>
          <w:sz w:val="20"/>
        </w:rPr>
        <w:t> </w:t>
      </w:r>
      <w:r>
        <w:rPr>
          <w:sz w:val="20"/>
        </w:rPr>
        <w:t>revestir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forma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cuenta</w:t>
      </w:r>
      <w:r>
        <w:rPr>
          <w:spacing w:val="1"/>
          <w:sz w:val="20"/>
        </w:rPr>
        <w:t> </w:t>
      </w:r>
      <w:r>
        <w:rPr>
          <w:sz w:val="20"/>
        </w:rPr>
        <w:t>justificativa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gasto</w:t>
      </w:r>
      <w:r>
        <w:rPr>
          <w:spacing w:val="1"/>
          <w:sz w:val="20"/>
        </w:rPr>
        <w:t> </w:t>
      </w:r>
      <w:r>
        <w:rPr>
          <w:sz w:val="20"/>
        </w:rPr>
        <w:t>realizado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acreditarse</w:t>
      </w:r>
      <w:r>
        <w:rPr>
          <w:spacing w:val="1"/>
          <w:sz w:val="20"/>
        </w:rPr>
        <w:t> </w:t>
      </w:r>
      <w:r>
        <w:rPr>
          <w:sz w:val="20"/>
        </w:rPr>
        <w:t>dicho</w:t>
      </w:r>
      <w:r>
        <w:rPr>
          <w:spacing w:val="1"/>
          <w:sz w:val="20"/>
        </w:rPr>
        <w:t> </w:t>
      </w:r>
      <w:r>
        <w:rPr>
          <w:sz w:val="20"/>
        </w:rPr>
        <w:t>gasto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módulos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mediante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presentación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estados</w:t>
      </w:r>
      <w:r>
        <w:rPr>
          <w:spacing w:val="-2"/>
          <w:sz w:val="20"/>
        </w:rPr>
        <w:t> </w:t>
      </w:r>
      <w:r>
        <w:rPr>
          <w:sz w:val="20"/>
        </w:rPr>
        <w:t>contables,</w:t>
      </w:r>
      <w:r>
        <w:rPr>
          <w:spacing w:val="-2"/>
          <w:sz w:val="20"/>
        </w:rPr>
        <w:t> </w:t>
      </w:r>
      <w:r>
        <w:rPr>
          <w:sz w:val="20"/>
        </w:rPr>
        <w:t>según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disponga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normativa</w:t>
      </w:r>
      <w:r>
        <w:rPr>
          <w:spacing w:val="-2"/>
          <w:sz w:val="20"/>
        </w:rPr>
        <w:t> </w:t>
      </w:r>
      <w:r>
        <w:rPr>
          <w:sz w:val="20"/>
        </w:rPr>
        <w:t>reguladora.</w:t>
      </w:r>
    </w:p>
    <w:p>
      <w:pPr>
        <w:pStyle w:val="ListParagraph"/>
        <w:numPr>
          <w:ilvl w:val="0"/>
          <w:numId w:val="49"/>
        </w:numPr>
        <w:tabs>
          <w:tab w:pos="1055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La rendición de la cuenta justificativa constituye un acto obligatorio del beneficiario o</w:t>
      </w:r>
      <w:r>
        <w:rPr>
          <w:spacing w:val="1"/>
          <w:sz w:val="20"/>
        </w:rPr>
        <w:t> </w:t>
      </w:r>
      <w:r>
        <w:rPr>
          <w:sz w:val="20"/>
        </w:rPr>
        <w:t>de la entidad colaboradora, en la que se deben incluir, bajo responsabilidad del declarante,</w:t>
      </w:r>
      <w:r>
        <w:rPr>
          <w:spacing w:val="1"/>
          <w:sz w:val="20"/>
        </w:rPr>
        <w:t> </w:t>
      </w:r>
      <w:r>
        <w:rPr>
          <w:sz w:val="20"/>
        </w:rPr>
        <w:t>los justificantes de gasto o cualquier otro documento con validez jurídica que permitan</w:t>
      </w:r>
      <w:r>
        <w:rPr>
          <w:spacing w:val="1"/>
          <w:sz w:val="20"/>
        </w:rPr>
        <w:t> </w:t>
      </w:r>
      <w:r>
        <w:rPr>
          <w:sz w:val="20"/>
        </w:rPr>
        <w:t>acreditar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subvención</w:t>
      </w:r>
      <w:r>
        <w:rPr>
          <w:spacing w:val="1"/>
          <w:sz w:val="20"/>
        </w:rPr>
        <w:t> </w:t>
      </w:r>
      <w:r>
        <w:rPr>
          <w:sz w:val="20"/>
        </w:rPr>
        <w:t>pública.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forma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cuenta</w:t>
      </w:r>
      <w:r>
        <w:rPr>
          <w:spacing w:val="1"/>
          <w:sz w:val="20"/>
        </w:rPr>
        <w:t> </w:t>
      </w:r>
      <w:r>
        <w:rPr>
          <w:sz w:val="20"/>
        </w:rPr>
        <w:t>justificativa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plazo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rendición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misma</w:t>
      </w:r>
      <w:r>
        <w:rPr>
          <w:spacing w:val="1"/>
          <w:sz w:val="20"/>
        </w:rPr>
        <w:t> </w:t>
      </w:r>
      <w:r>
        <w:rPr>
          <w:sz w:val="20"/>
        </w:rPr>
        <w:t>vendrán</w:t>
      </w:r>
      <w:r>
        <w:rPr>
          <w:spacing w:val="1"/>
          <w:sz w:val="20"/>
        </w:rPr>
        <w:t> </w:t>
      </w:r>
      <w:r>
        <w:rPr>
          <w:sz w:val="20"/>
        </w:rPr>
        <w:t>determinados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correspondientes</w:t>
      </w:r>
      <w:r>
        <w:rPr>
          <w:spacing w:val="-1"/>
          <w:sz w:val="20"/>
        </w:rPr>
        <w:t> </w:t>
      </w:r>
      <w:r>
        <w:rPr>
          <w:sz w:val="20"/>
        </w:rPr>
        <w:t>bases</w:t>
      </w:r>
      <w:r>
        <w:rPr>
          <w:spacing w:val="-1"/>
          <w:sz w:val="20"/>
        </w:rPr>
        <w:t> </w:t>
      </w:r>
      <w:r>
        <w:rPr>
          <w:sz w:val="20"/>
        </w:rPr>
        <w:t>reguladoras 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subvenciones públicas.</w:t>
      </w:r>
    </w:p>
    <w:p>
      <w:pPr>
        <w:pStyle w:val="BodyText"/>
        <w:spacing w:line="249" w:lineRule="auto" w:before="5"/>
        <w:ind w:right="1271"/>
      </w:pPr>
      <w:r>
        <w:rPr/>
        <w:t>A falta de previsión de las bases reguladoras, la cuenta deberá incluir declaración de las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realizadas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financiadas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subvención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coste,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desglose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uno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gastos</w:t>
      </w:r>
      <w:r>
        <w:rPr>
          <w:spacing w:val="1"/>
        </w:rPr>
        <w:t> </w:t>
      </w:r>
      <w:r>
        <w:rPr/>
        <w:t>incurridos,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presentación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realizará,</w:t>
      </w:r>
      <w:r>
        <w:rPr>
          <w:spacing w:val="55"/>
        </w:rPr>
        <w:t> </w:t>
      </w:r>
      <w:r>
        <w:rPr/>
        <w:t>como</w:t>
      </w:r>
      <w:r>
        <w:rPr>
          <w:spacing w:val="1"/>
        </w:rPr>
        <w:t> </w:t>
      </w:r>
      <w:r>
        <w:rPr/>
        <w:t>máximo, en el plazo de tres meses desde la finalización del plazo para la realización de la</w:t>
      </w:r>
      <w:r>
        <w:rPr>
          <w:spacing w:val="1"/>
        </w:rPr>
        <w:t> </w:t>
      </w:r>
      <w:r>
        <w:rPr/>
        <w:t>actividad.</w:t>
      </w:r>
    </w:p>
    <w:p>
      <w:pPr>
        <w:pStyle w:val="ListParagraph"/>
        <w:numPr>
          <w:ilvl w:val="0"/>
          <w:numId w:val="49"/>
        </w:numPr>
        <w:tabs>
          <w:tab w:pos="1045" w:val="left" w:leader="none"/>
        </w:tabs>
        <w:spacing w:line="249" w:lineRule="auto" w:before="4" w:after="0"/>
        <w:ind w:left="474" w:right="1275" w:firstLine="340"/>
        <w:jc w:val="both"/>
        <w:rPr>
          <w:sz w:val="20"/>
        </w:rPr>
      </w:pPr>
      <w:r>
        <w:rPr>
          <w:sz w:val="20"/>
        </w:rPr>
        <w:t>Los gastos se acreditarán mediante facturas y demás documentos de valor probatorio</w:t>
      </w:r>
      <w:r>
        <w:rPr>
          <w:spacing w:val="1"/>
          <w:sz w:val="20"/>
        </w:rPr>
        <w:t> </w:t>
      </w:r>
      <w:r>
        <w:rPr>
          <w:sz w:val="20"/>
        </w:rPr>
        <w:t>equivalente con validez en el tráfico jurídico mercantil o con eficacia administrativa, en 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establecidos</w:t>
      </w:r>
      <w:r>
        <w:rPr>
          <w:spacing w:val="-1"/>
          <w:sz w:val="20"/>
        </w:rPr>
        <w:t> </w:t>
      </w:r>
      <w:r>
        <w:rPr>
          <w:sz w:val="20"/>
        </w:rPr>
        <w:t>reglamentariamente.</w:t>
      </w:r>
    </w:p>
    <w:p>
      <w:pPr>
        <w:pStyle w:val="BodyText"/>
        <w:spacing w:line="249" w:lineRule="auto" w:before="3"/>
        <w:ind w:right="1273"/>
      </w:pPr>
      <w:r>
        <w:rPr/>
        <w:t>La acreditación de los gastos también podrá efectuarse mediante facturas electrónicas,</w:t>
      </w:r>
      <w:r>
        <w:rPr>
          <w:spacing w:val="1"/>
        </w:rPr>
        <w:t> </w:t>
      </w:r>
      <w:r>
        <w:rPr/>
        <w:t>siempre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cumplan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requisitos</w:t>
      </w:r>
      <w:r>
        <w:rPr>
          <w:spacing w:val="-1"/>
        </w:rPr>
        <w:t> </w:t>
      </w:r>
      <w:r>
        <w:rPr/>
        <w:t>exigidos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aceptación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ámbito</w:t>
      </w:r>
      <w:r>
        <w:rPr>
          <w:spacing w:val="-2"/>
        </w:rPr>
        <w:t> </w:t>
      </w:r>
      <w:r>
        <w:rPr/>
        <w:t>tributario.</w:t>
      </w:r>
    </w:p>
    <w:p>
      <w:pPr>
        <w:pStyle w:val="BodyText"/>
        <w:spacing w:line="249" w:lineRule="auto" w:before="1"/>
        <w:ind w:right="1275"/>
      </w:pPr>
      <w:r>
        <w:rPr/>
        <w:t>Reglamentariamente,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establecerá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validación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estampillado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justificantes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gasto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permita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control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concurrencia de</w:t>
      </w:r>
      <w:r>
        <w:rPr>
          <w:spacing w:val="-2"/>
        </w:rPr>
        <w:t> </w:t>
      </w:r>
      <w:r>
        <w:rPr/>
        <w:t>subvenciones.</w:t>
      </w:r>
    </w:p>
    <w:p>
      <w:pPr>
        <w:pStyle w:val="ListParagraph"/>
        <w:numPr>
          <w:ilvl w:val="0"/>
          <w:numId w:val="49"/>
        </w:numPr>
        <w:tabs>
          <w:tab w:pos="1068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Cuando las actividades hayan sido financiadas, además de con la subvención, con</w:t>
      </w:r>
      <w:r>
        <w:rPr>
          <w:spacing w:val="1"/>
          <w:sz w:val="20"/>
        </w:rPr>
        <w:t> </w:t>
      </w:r>
      <w:r>
        <w:rPr>
          <w:sz w:val="20"/>
        </w:rPr>
        <w:t>fondos propios u otras subvenciones o recursos, deberá acreditarse en la justificación el</w:t>
      </w:r>
      <w:r>
        <w:rPr>
          <w:spacing w:val="1"/>
          <w:sz w:val="20"/>
        </w:rPr>
        <w:t> </w:t>
      </w:r>
      <w:r>
        <w:rPr>
          <w:sz w:val="20"/>
        </w:rPr>
        <w:t>importe,</w:t>
      </w:r>
      <w:r>
        <w:rPr>
          <w:spacing w:val="-3"/>
          <w:sz w:val="20"/>
        </w:rPr>
        <w:t> </w:t>
      </w:r>
      <w:r>
        <w:rPr>
          <w:sz w:val="20"/>
        </w:rPr>
        <w:t>procedencia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aplicación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tales</w:t>
      </w:r>
      <w:r>
        <w:rPr>
          <w:spacing w:val="-2"/>
          <w:sz w:val="20"/>
        </w:rPr>
        <w:t> </w:t>
      </w:r>
      <w:r>
        <w:rPr>
          <w:sz w:val="20"/>
        </w:rPr>
        <w:t>fondos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actividades</w:t>
      </w:r>
      <w:r>
        <w:rPr>
          <w:spacing w:val="-3"/>
          <w:sz w:val="20"/>
        </w:rPr>
        <w:t> </w:t>
      </w:r>
      <w:r>
        <w:rPr>
          <w:sz w:val="20"/>
        </w:rPr>
        <w:t>subvencionadas.</w:t>
      </w:r>
    </w:p>
    <w:p>
      <w:pPr>
        <w:pStyle w:val="ListParagraph"/>
        <w:numPr>
          <w:ilvl w:val="0"/>
          <w:numId w:val="49"/>
        </w:numPr>
        <w:tabs>
          <w:tab w:pos="1092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En el supuesto de adquisición de bienes inmuebles, además de los justificantes</w:t>
      </w:r>
      <w:r>
        <w:rPr>
          <w:spacing w:val="1"/>
          <w:sz w:val="20"/>
        </w:rPr>
        <w:t> </w:t>
      </w:r>
      <w:r>
        <w:rPr>
          <w:sz w:val="20"/>
        </w:rPr>
        <w:t>establecidos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apartado</w:t>
      </w:r>
      <w:r>
        <w:rPr>
          <w:spacing w:val="1"/>
          <w:sz w:val="20"/>
        </w:rPr>
        <w:t> </w:t>
      </w:r>
      <w:r>
        <w:rPr>
          <w:sz w:val="20"/>
        </w:rPr>
        <w:t>3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artículo,</w:t>
      </w:r>
      <w:r>
        <w:rPr>
          <w:spacing w:val="1"/>
          <w:sz w:val="20"/>
        </w:rPr>
        <w:t> </w:t>
      </w:r>
      <w:r>
        <w:rPr>
          <w:sz w:val="20"/>
        </w:rPr>
        <w:t>debe</w:t>
      </w:r>
      <w:r>
        <w:rPr>
          <w:spacing w:val="1"/>
          <w:sz w:val="20"/>
        </w:rPr>
        <w:t> </w:t>
      </w:r>
      <w:r>
        <w:rPr>
          <w:sz w:val="20"/>
        </w:rPr>
        <w:t>aportarse</w:t>
      </w:r>
      <w:r>
        <w:rPr>
          <w:spacing w:val="1"/>
          <w:sz w:val="20"/>
        </w:rPr>
        <w:t> </w:t>
      </w:r>
      <w:r>
        <w:rPr>
          <w:sz w:val="20"/>
        </w:rPr>
        <w:t>certificado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tasador</w:t>
      </w:r>
      <w:r>
        <w:rPr>
          <w:spacing w:val="1"/>
          <w:sz w:val="20"/>
        </w:rPr>
        <w:t> </w:t>
      </w:r>
      <w:r>
        <w:rPr>
          <w:sz w:val="20"/>
        </w:rPr>
        <w:t>independiente</w:t>
      </w:r>
      <w:r>
        <w:rPr>
          <w:spacing w:val="-4"/>
          <w:sz w:val="20"/>
        </w:rPr>
        <w:t> </w:t>
      </w:r>
      <w:r>
        <w:rPr>
          <w:sz w:val="20"/>
        </w:rPr>
        <w:t>debidamente</w:t>
      </w:r>
      <w:r>
        <w:rPr>
          <w:spacing w:val="-3"/>
          <w:sz w:val="20"/>
        </w:rPr>
        <w:t> </w:t>
      </w:r>
      <w:r>
        <w:rPr>
          <w:sz w:val="20"/>
        </w:rPr>
        <w:t>acreditado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inscrito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correspondiente</w:t>
      </w:r>
      <w:r>
        <w:rPr>
          <w:spacing w:val="-2"/>
          <w:sz w:val="20"/>
        </w:rPr>
        <w:t> </w:t>
      </w:r>
      <w:r>
        <w:rPr>
          <w:sz w:val="20"/>
        </w:rPr>
        <w:t>registro</w:t>
      </w:r>
      <w:r>
        <w:rPr>
          <w:spacing w:val="-2"/>
          <w:sz w:val="20"/>
        </w:rPr>
        <w:t> </w:t>
      </w:r>
      <w:r>
        <w:rPr>
          <w:sz w:val="20"/>
        </w:rPr>
        <w:t>oficial.</w:t>
      </w:r>
    </w:p>
    <w:p>
      <w:pPr>
        <w:pStyle w:val="ListParagraph"/>
        <w:numPr>
          <w:ilvl w:val="0"/>
          <w:numId w:val="49"/>
        </w:numPr>
        <w:tabs>
          <w:tab w:pos="1080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Los miembros de las entidades previstas en el apartado 2 y segundo párrafo del</w:t>
      </w:r>
      <w:r>
        <w:rPr>
          <w:spacing w:val="1"/>
          <w:sz w:val="20"/>
        </w:rPr>
        <w:t> </w:t>
      </w:r>
      <w:r>
        <w:rPr>
          <w:sz w:val="20"/>
        </w:rPr>
        <w:t>apartado</w:t>
      </w:r>
      <w:r>
        <w:rPr>
          <w:spacing w:val="1"/>
          <w:sz w:val="20"/>
        </w:rPr>
        <w:t> </w:t>
      </w:r>
      <w:r>
        <w:rPr>
          <w:sz w:val="20"/>
        </w:rPr>
        <w:t>3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11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vendrán</w:t>
      </w:r>
      <w:r>
        <w:rPr>
          <w:spacing w:val="1"/>
          <w:sz w:val="20"/>
        </w:rPr>
        <w:t> </w:t>
      </w:r>
      <w:r>
        <w:rPr>
          <w:sz w:val="20"/>
        </w:rPr>
        <w:t>obligados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cumplir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requisitos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justificación</w:t>
      </w:r>
      <w:r>
        <w:rPr>
          <w:spacing w:val="11"/>
          <w:sz w:val="20"/>
        </w:rPr>
        <w:t> </w:t>
      </w:r>
      <w:r>
        <w:rPr>
          <w:sz w:val="20"/>
        </w:rPr>
        <w:t>respecto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las</w:t>
      </w:r>
      <w:r>
        <w:rPr>
          <w:spacing w:val="12"/>
          <w:sz w:val="20"/>
        </w:rPr>
        <w:t> </w:t>
      </w:r>
      <w:r>
        <w:rPr>
          <w:sz w:val="20"/>
        </w:rPr>
        <w:t>actividades</w:t>
      </w:r>
      <w:r>
        <w:rPr>
          <w:spacing w:val="11"/>
          <w:sz w:val="20"/>
        </w:rPr>
        <w:t> </w:t>
      </w:r>
      <w:r>
        <w:rPr>
          <w:sz w:val="20"/>
        </w:rPr>
        <w:t>realizadas</w:t>
      </w:r>
      <w:r>
        <w:rPr>
          <w:spacing w:val="11"/>
          <w:sz w:val="20"/>
        </w:rPr>
        <w:t> </w:t>
      </w:r>
      <w:r>
        <w:rPr>
          <w:sz w:val="20"/>
        </w:rPr>
        <w:t>en</w:t>
      </w:r>
      <w:r>
        <w:rPr>
          <w:spacing w:val="11"/>
          <w:sz w:val="20"/>
        </w:rPr>
        <w:t> </w:t>
      </w:r>
      <w:r>
        <w:rPr>
          <w:sz w:val="20"/>
        </w:rPr>
        <w:t>nombre</w:t>
      </w:r>
      <w:r>
        <w:rPr>
          <w:spacing w:val="12"/>
          <w:sz w:val="20"/>
        </w:rPr>
        <w:t> </w:t>
      </w:r>
      <w:r>
        <w:rPr>
          <w:sz w:val="20"/>
        </w:rPr>
        <w:t>y</w:t>
      </w:r>
      <w:r>
        <w:rPr>
          <w:spacing w:val="11"/>
          <w:sz w:val="20"/>
        </w:rPr>
        <w:t> </w:t>
      </w:r>
      <w:r>
        <w:rPr>
          <w:sz w:val="20"/>
        </w:rPr>
        <w:t>por</w:t>
      </w:r>
      <w:r>
        <w:rPr>
          <w:spacing w:val="11"/>
          <w:sz w:val="20"/>
        </w:rPr>
        <w:t> </w:t>
      </w:r>
      <w:r>
        <w:rPr>
          <w:sz w:val="20"/>
        </w:rPr>
        <w:t>cuenta</w:t>
      </w:r>
      <w:r>
        <w:rPr>
          <w:spacing w:val="11"/>
          <w:sz w:val="20"/>
        </w:rPr>
        <w:t> </w:t>
      </w:r>
      <w:r>
        <w:rPr>
          <w:sz w:val="20"/>
        </w:rPr>
        <w:t>del</w:t>
      </w:r>
      <w:r>
        <w:rPr>
          <w:spacing w:val="12"/>
          <w:sz w:val="20"/>
        </w:rPr>
        <w:t> </w:t>
      </w:r>
      <w:r>
        <w:rPr>
          <w:sz w:val="20"/>
        </w:rPr>
        <w:t>beneficiario,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5" w:hanging="1"/>
      </w:pPr>
      <w:r>
        <w:rPr/>
        <w:t>del modo en que se determina en los apartados anteriores. Esta documentación formará</w:t>
      </w:r>
      <w:r>
        <w:rPr>
          <w:spacing w:val="1"/>
        </w:rPr>
        <w:t> </w:t>
      </w:r>
      <w:r>
        <w:rPr/>
        <w:t>parte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justificación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viene</w:t>
      </w:r>
      <w:r>
        <w:rPr>
          <w:spacing w:val="-3"/>
        </w:rPr>
        <w:t> </w:t>
      </w:r>
      <w:r>
        <w:rPr/>
        <w:t>obligado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rendir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beneficiario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solicitó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subvención.</w:t>
      </w:r>
    </w:p>
    <w:p>
      <w:pPr>
        <w:pStyle w:val="ListParagraph"/>
        <w:numPr>
          <w:ilvl w:val="0"/>
          <w:numId w:val="49"/>
        </w:numPr>
        <w:tabs>
          <w:tab w:pos="1040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Las subvenciones que se concedan en atención a la concurrencia de una determinada</w:t>
      </w:r>
      <w:r>
        <w:rPr>
          <w:spacing w:val="-53"/>
          <w:sz w:val="20"/>
        </w:rPr>
        <w:t> </w:t>
      </w:r>
      <w:r>
        <w:rPr>
          <w:sz w:val="20"/>
        </w:rPr>
        <w:t>situación en el perceptor no requerirán otra justificación que la acreditación por cualquier</w:t>
      </w:r>
      <w:r>
        <w:rPr>
          <w:spacing w:val="1"/>
          <w:sz w:val="20"/>
        </w:rPr>
        <w:t> </w:t>
      </w:r>
      <w:r>
        <w:rPr>
          <w:sz w:val="20"/>
        </w:rPr>
        <w:t>medio admisible en derecho de dicha situación previamente a la concesión, sin perjuicio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controles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pudieran</w:t>
      </w:r>
      <w:r>
        <w:rPr>
          <w:spacing w:val="-1"/>
          <w:sz w:val="20"/>
        </w:rPr>
        <w:t> </w:t>
      </w:r>
      <w:r>
        <w:rPr>
          <w:sz w:val="20"/>
        </w:rPr>
        <w:t>establecerse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verificar</w:t>
      </w:r>
      <w:r>
        <w:rPr>
          <w:spacing w:val="-1"/>
          <w:sz w:val="20"/>
        </w:rPr>
        <w:t> </w:t>
      </w:r>
      <w:r>
        <w:rPr>
          <w:sz w:val="20"/>
        </w:rPr>
        <w:t>su existencia.</w:t>
      </w:r>
    </w:p>
    <w:p>
      <w:pPr>
        <w:pStyle w:val="ListParagraph"/>
        <w:numPr>
          <w:ilvl w:val="0"/>
          <w:numId w:val="49"/>
        </w:numPr>
        <w:tabs>
          <w:tab w:pos="1065" w:val="left" w:leader="none"/>
        </w:tabs>
        <w:spacing w:line="249" w:lineRule="auto" w:before="4" w:after="0"/>
        <w:ind w:left="474" w:right="1274" w:firstLine="340"/>
        <w:jc w:val="both"/>
        <w:rPr>
          <w:sz w:val="20"/>
        </w:rPr>
      </w:pPr>
      <w:r>
        <w:rPr>
          <w:sz w:val="20"/>
        </w:rPr>
        <w:t>El incumplimiento de la obligación de justificación de la subvención en los términos</w:t>
      </w:r>
      <w:r>
        <w:rPr>
          <w:spacing w:val="1"/>
          <w:sz w:val="20"/>
        </w:rPr>
        <w:t> </w:t>
      </w:r>
      <w:r>
        <w:rPr>
          <w:sz w:val="20"/>
        </w:rPr>
        <w:t>establecidos en este capítulo o la justificación insuficiente de la misma llevará aparejado el</w:t>
      </w:r>
      <w:r>
        <w:rPr>
          <w:spacing w:val="1"/>
          <w:sz w:val="20"/>
        </w:rPr>
        <w:t> </w:t>
      </w:r>
      <w:r>
        <w:rPr>
          <w:sz w:val="20"/>
        </w:rPr>
        <w:t>reintegro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condiciones</w:t>
      </w:r>
      <w:r>
        <w:rPr>
          <w:spacing w:val="-1"/>
          <w:sz w:val="20"/>
        </w:rPr>
        <w:t> </w:t>
      </w:r>
      <w:r>
        <w:rPr>
          <w:sz w:val="20"/>
        </w:rPr>
        <w:t>previstas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37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4"/>
        <w:ind w:left="0" w:firstLine="0"/>
        <w:jc w:val="left"/>
      </w:pPr>
    </w:p>
    <w:p>
      <w:pPr>
        <w:spacing w:before="1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31. Gastos subvencionables." w:id="80"/>
      <w:bookmarkEnd w:id="80"/>
      <w:r>
        <w:rPr/>
      </w:r>
      <w:bookmarkStart w:name="_bookmark39" w:id="81"/>
      <w:bookmarkEnd w:id="8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31.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Gastos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subvencionables.</w:t>
      </w:r>
    </w:p>
    <w:p>
      <w:pPr>
        <w:pStyle w:val="ListParagraph"/>
        <w:numPr>
          <w:ilvl w:val="0"/>
          <w:numId w:val="50"/>
        </w:numPr>
        <w:tabs>
          <w:tab w:pos="1060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Se consideran gastos subvencionables, a los efectos previstos en esta ley, aquellos</w:t>
      </w:r>
      <w:r>
        <w:rPr>
          <w:spacing w:val="1"/>
          <w:sz w:val="20"/>
        </w:rPr>
        <w:t> </w:t>
      </w:r>
      <w:r>
        <w:rPr>
          <w:sz w:val="20"/>
        </w:rPr>
        <w:t>que de manera indubitada respondan a la naturaleza de la actividad subvencionada, resulten</w:t>
      </w:r>
      <w:r>
        <w:rPr>
          <w:spacing w:val="-53"/>
          <w:sz w:val="20"/>
        </w:rPr>
        <w:t> </w:t>
      </w:r>
      <w:r>
        <w:rPr>
          <w:sz w:val="20"/>
        </w:rPr>
        <w:t>estrictamente necesarios y se realicen en el plazo establecido por las diferentes bases</w:t>
      </w:r>
      <w:r>
        <w:rPr>
          <w:spacing w:val="1"/>
          <w:sz w:val="20"/>
        </w:rPr>
        <w:t> </w:t>
      </w:r>
      <w:r>
        <w:rPr>
          <w:sz w:val="20"/>
        </w:rPr>
        <w:t>reguladoras de las subvenciones. Cuando no se haya establecido un plazo concreto, los</w:t>
      </w:r>
      <w:r>
        <w:rPr>
          <w:spacing w:val="1"/>
          <w:sz w:val="20"/>
        </w:rPr>
        <w:t> </w:t>
      </w:r>
      <w:r>
        <w:rPr>
          <w:sz w:val="20"/>
        </w:rPr>
        <w:t>gastos deberán realizarse antes de que finalice el año natural en que se haya concedido la</w:t>
      </w:r>
      <w:r>
        <w:rPr>
          <w:spacing w:val="1"/>
          <w:sz w:val="20"/>
        </w:rPr>
        <w:t> </w:t>
      </w:r>
      <w:r>
        <w:rPr>
          <w:sz w:val="20"/>
        </w:rPr>
        <w:t>subvención.</w:t>
      </w:r>
    </w:p>
    <w:p>
      <w:pPr>
        <w:pStyle w:val="BodyText"/>
        <w:spacing w:line="249" w:lineRule="auto" w:before="5"/>
        <w:ind w:right="1274"/>
      </w:pPr>
      <w:r>
        <w:rPr/>
        <w:t>En ningún caso el coste de adquisición de los gastos subvencionables podrá ser superior</w:t>
      </w:r>
      <w:r>
        <w:rPr>
          <w:spacing w:val="-53"/>
        </w:rPr>
        <w:t> </w:t>
      </w:r>
      <w:r>
        <w:rPr/>
        <w:t>al</w:t>
      </w:r>
      <w:r>
        <w:rPr>
          <w:spacing w:val="-2"/>
        </w:rPr>
        <w:t> </w:t>
      </w:r>
      <w:r>
        <w:rPr/>
        <w:t>valor de</w:t>
      </w:r>
      <w:r>
        <w:rPr>
          <w:spacing w:val="-1"/>
        </w:rPr>
        <w:t> </w:t>
      </w:r>
      <w:r>
        <w:rPr/>
        <w:t>mercado.</w:t>
      </w:r>
    </w:p>
    <w:p>
      <w:pPr>
        <w:pStyle w:val="ListParagraph"/>
        <w:numPr>
          <w:ilvl w:val="0"/>
          <w:numId w:val="50"/>
        </w:numPr>
        <w:tabs>
          <w:tab w:pos="1043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Salvo disposición expresa en contrario en las bases reguladoras de las subvenciones,</w:t>
      </w:r>
      <w:r>
        <w:rPr>
          <w:spacing w:val="1"/>
          <w:sz w:val="20"/>
        </w:rPr>
        <w:t> </w:t>
      </w:r>
      <w:r>
        <w:rPr>
          <w:sz w:val="20"/>
        </w:rPr>
        <w:t>se considerará gasto realizado el que ha sido efectivamente pagado con anterioridad a la</w:t>
      </w:r>
      <w:r>
        <w:rPr>
          <w:spacing w:val="1"/>
          <w:sz w:val="20"/>
        </w:rPr>
        <w:t> </w:t>
      </w:r>
      <w:r>
        <w:rPr>
          <w:sz w:val="20"/>
        </w:rPr>
        <w:t>finalización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período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justificación</w:t>
      </w:r>
      <w:r>
        <w:rPr>
          <w:spacing w:val="1"/>
          <w:sz w:val="20"/>
        </w:rPr>
        <w:t> </w:t>
      </w:r>
      <w:r>
        <w:rPr>
          <w:sz w:val="20"/>
        </w:rPr>
        <w:t>determinado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normativa</w:t>
      </w:r>
      <w:r>
        <w:rPr>
          <w:spacing w:val="1"/>
          <w:sz w:val="20"/>
        </w:rPr>
        <w:t> </w:t>
      </w:r>
      <w:r>
        <w:rPr>
          <w:sz w:val="20"/>
        </w:rPr>
        <w:t>reguladora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subvención.</w:t>
      </w:r>
    </w:p>
    <w:p>
      <w:pPr>
        <w:pStyle w:val="ListParagraph"/>
        <w:numPr>
          <w:ilvl w:val="0"/>
          <w:numId w:val="50"/>
        </w:numPr>
        <w:tabs>
          <w:tab w:pos="1064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Cuando el importe del gasto subvencionable supere las cuantías establecidas en la</w:t>
      </w:r>
      <w:r>
        <w:rPr>
          <w:spacing w:val="1"/>
          <w:sz w:val="20"/>
        </w:rPr>
        <w:t> </w:t>
      </w:r>
      <w:r>
        <w:rPr>
          <w:sz w:val="20"/>
        </w:rPr>
        <w:t>Ley 30/2007, de 30 de octubre, de Contratos del Sector público para el contrato menor, el</w:t>
      </w:r>
      <w:r>
        <w:rPr>
          <w:spacing w:val="1"/>
          <w:sz w:val="20"/>
        </w:rPr>
        <w:t> </w:t>
      </w:r>
      <w:r>
        <w:rPr>
          <w:sz w:val="20"/>
        </w:rPr>
        <w:t>beneficiario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solicitar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mínimo</w:t>
      </w:r>
      <w:r>
        <w:rPr>
          <w:spacing w:val="1"/>
          <w:sz w:val="20"/>
        </w:rPr>
        <w:t> </w:t>
      </w:r>
      <w:r>
        <w:rPr>
          <w:sz w:val="20"/>
        </w:rPr>
        <w:t>tres</w:t>
      </w:r>
      <w:r>
        <w:rPr>
          <w:spacing w:val="1"/>
          <w:sz w:val="20"/>
        </w:rPr>
        <w:t> </w:t>
      </w:r>
      <w:r>
        <w:rPr>
          <w:sz w:val="20"/>
        </w:rPr>
        <w:t>ofertas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diferentes</w:t>
      </w:r>
      <w:r>
        <w:rPr>
          <w:spacing w:val="1"/>
          <w:sz w:val="20"/>
        </w:rPr>
        <w:t> </w:t>
      </w:r>
      <w:r>
        <w:rPr>
          <w:sz w:val="20"/>
        </w:rPr>
        <w:t>proveedores,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carácter previo a la contracción del compromiso para la obra, la prestación del servicio o la</w:t>
      </w:r>
      <w:r>
        <w:rPr>
          <w:spacing w:val="1"/>
          <w:sz w:val="20"/>
        </w:rPr>
        <w:t> </w:t>
      </w:r>
      <w:r>
        <w:rPr>
          <w:sz w:val="20"/>
        </w:rPr>
        <w:t>entrega del bien, salvo que por sus especiales características no exista en el mercado</w:t>
      </w:r>
      <w:r>
        <w:rPr>
          <w:spacing w:val="1"/>
          <w:sz w:val="20"/>
        </w:rPr>
        <w:t> </w:t>
      </w:r>
      <w:r>
        <w:rPr>
          <w:sz w:val="20"/>
        </w:rPr>
        <w:t>suficiente número de entidades que los realicen, presten o suministren, o salvo que el gasto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hubiere</w:t>
      </w:r>
      <w:r>
        <w:rPr>
          <w:spacing w:val="-1"/>
          <w:sz w:val="20"/>
        </w:rPr>
        <w:t> </w:t>
      </w:r>
      <w:r>
        <w:rPr>
          <w:sz w:val="20"/>
        </w:rPr>
        <w:t>realizado con</w:t>
      </w:r>
      <w:r>
        <w:rPr>
          <w:spacing w:val="-1"/>
          <w:sz w:val="20"/>
        </w:rPr>
        <w:t> </w:t>
      </w:r>
      <w:r>
        <w:rPr>
          <w:sz w:val="20"/>
        </w:rPr>
        <w:t>anterioridad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subvención.</w:t>
      </w:r>
    </w:p>
    <w:p>
      <w:pPr>
        <w:pStyle w:val="BodyText"/>
        <w:spacing w:line="249" w:lineRule="auto" w:before="6"/>
        <w:ind w:right="1271"/>
      </w:pPr>
      <w:r>
        <w:rPr/>
        <w:t>La elección entre las ofertas presentadas, que deberán aportarse en la justificación, o, en</w:t>
      </w:r>
      <w:r>
        <w:rPr>
          <w:spacing w:val="-53"/>
        </w:rPr>
        <w:t> </w:t>
      </w:r>
      <w:r>
        <w:rPr/>
        <w:t>su caso, en la solicitud de subvención, se realizará conforme a criterios de eficiencia y</w:t>
      </w:r>
      <w:r>
        <w:rPr>
          <w:spacing w:val="1"/>
        </w:rPr>
        <w:t> </w:t>
      </w:r>
      <w:r>
        <w:rPr/>
        <w:t>economía,</w:t>
      </w:r>
      <w:r>
        <w:rPr>
          <w:spacing w:val="1"/>
        </w:rPr>
        <w:t> </w:t>
      </w:r>
      <w:r>
        <w:rPr/>
        <w:t>debiendo</w:t>
      </w:r>
      <w:r>
        <w:rPr>
          <w:spacing w:val="1"/>
        </w:rPr>
        <w:t> </w:t>
      </w:r>
      <w:r>
        <w:rPr/>
        <w:t>justificarse</w:t>
      </w:r>
      <w:r>
        <w:rPr>
          <w:spacing w:val="1"/>
        </w:rPr>
        <w:t> </w:t>
      </w:r>
      <w:r>
        <w:rPr/>
        <w:t>expresamente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memoria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elección</w:t>
      </w:r>
      <w:r>
        <w:rPr>
          <w:spacing w:val="1"/>
        </w:rPr>
        <w:t> </w:t>
      </w:r>
      <w:r>
        <w:rPr/>
        <w:t>cuando</w:t>
      </w:r>
      <w:r>
        <w:rPr>
          <w:spacing w:val="55"/>
        </w:rPr>
        <w:t> </w:t>
      </w:r>
      <w:r>
        <w:rPr/>
        <w:t>no</w:t>
      </w:r>
      <w:r>
        <w:rPr>
          <w:spacing w:val="1"/>
        </w:rPr>
        <w:t> </w:t>
      </w:r>
      <w:r>
        <w:rPr/>
        <w:t>recaiga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propuesta</w:t>
      </w:r>
      <w:r>
        <w:rPr>
          <w:spacing w:val="-1"/>
        </w:rPr>
        <w:t> </w:t>
      </w:r>
      <w:r>
        <w:rPr/>
        <w:t>económica</w:t>
      </w:r>
      <w:r>
        <w:rPr>
          <w:spacing w:val="-2"/>
        </w:rPr>
        <w:t> </w:t>
      </w:r>
      <w:r>
        <w:rPr/>
        <w:t>más ventajosa.</w:t>
      </w:r>
    </w:p>
    <w:p>
      <w:pPr>
        <w:pStyle w:val="ListParagraph"/>
        <w:numPr>
          <w:ilvl w:val="0"/>
          <w:numId w:val="50"/>
        </w:numPr>
        <w:tabs>
          <w:tab w:pos="1109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supuesto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adquisición,</w:t>
      </w:r>
      <w:r>
        <w:rPr>
          <w:spacing w:val="1"/>
          <w:sz w:val="20"/>
        </w:rPr>
        <w:t> </w:t>
      </w:r>
      <w:r>
        <w:rPr>
          <w:sz w:val="20"/>
        </w:rPr>
        <w:t>construcción,</w:t>
      </w:r>
      <w:r>
        <w:rPr>
          <w:spacing w:val="1"/>
          <w:sz w:val="20"/>
        </w:rPr>
        <w:t> </w:t>
      </w:r>
      <w:r>
        <w:rPr>
          <w:sz w:val="20"/>
        </w:rPr>
        <w:t>rehabilitación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mejora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bienes</w:t>
      </w:r>
      <w:r>
        <w:rPr>
          <w:spacing w:val="1"/>
          <w:sz w:val="20"/>
        </w:rPr>
        <w:t> </w:t>
      </w:r>
      <w:r>
        <w:rPr>
          <w:sz w:val="20"/>
        </w:rPr>
        <w:t>inventariables,</w:t>
      </w:r>
      <w:r>
        <w:rPr>
          <w:spacing w:val="-2"/>
          <w:sz w:val="20"/>
        </w:rPr>
        <w:t> </w:t>
      </w:r>
      <w:r>
        <w:rPr>
          <w:sz w:val="20"/>
        </w:rPr>
        <w:t>se seguirán las</w:t>
      </w:r>
      <w:r>
        <w:rPr>
          <w:spacing w:val="-1"/>
          <w:sz w:val="20"/>
        </w:rPr>
        <w:t> </w:t>
      </w:r>
      <w:r>
        <w:rPr>
          <w:sz w:val="20"/>
        </w:rPr>
        <w:t>siguientes</w:t>
      </w:r>
      <w:r>
        <w:rPr>
          <w:spacing w:val="-1"/>
          <w:sz w:val="20"/>
        </w:rPr>
        <w:t> </w:t>
      </w:r>
      <w:r>
        <w:rPr>
          <w:sz w:val="20"/>
        </w:rPr>
        <w:t>reglas:</w:t>
      </w:r>
    </w:p>
    <w:p>
      <w:pPr>
        <w:pStyle w:val="ListParagraph"/>
        <w:numPr>
          <w:ilvl w:val="0"/>
          <w:numId w:val="51"/>
        </w:numPr>
        <w:tabs>
          <w:tab w:pos="1051" w:val="left" w:leader="none"/>
        </w:tabs>
        <w:spacing w:line="249" w:lineRule="auto" w:before="122" w:after="0"/>
        <w:ind w:left="474" w:right="1275" w:firstLine="340"/>
        <w:jc w:val="both"/>
        <w:rPr>
          <w:sz w:val="20"/>
        </w:rPr>
      </w:pPr>
      <w:r>
        <w:rPr>
          <w:sz w:val="20"/>
        </w:rPr>
        <w:t>Las bases reguladoras fijarán el período durante el cual el beneficiario deberá destinar</w:t>
      </w:r>
      <w:r>
        <w:rPr>
          <w:spacing w:val="-53"/>
          <w:sz w:val="20"/>
        </w:rPr>
        <w:t> </w:t>
      </w:r>
      <w:r>
        <w:rPr>
          <w:sz w:val="20"/>
        </w:rPr>
        <w:t>los bienes al fin concreto para el que se concedió la subvención, que no podrá ser inferior a</w:t>
      </w:r>
      <w:r>
        <w:rPr>
          <w:spacing w:val="1"/>
          <w:sz w:val="20"/>
        </w:rPr>
        <w:t> </w:t>
      </w:r>
      <w:r>
        <w:rPr>
          <w:sz w:val="20"/>
        </w:rPr>
        <w:t>cinco años en caso de bienes inscribibles en un registro público, ni a dos años para el resto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bienes.</w:t>
      </w:r>
    </w:p>
    <w:p>
      <w:pPr>
        <w:pStyle w:val="BodyText"/>
        <w:spacing w:line="249" w:lineRule="auto" w:before="3"/>
        <w:ind w:right="1273"/>
      </w:pPr>
      <w:r>
        <w:rPr/>
        <w:t>En el caso de bienes inscribibles en un registro público, deberá hacerse constar en la</w:t>
      </w:r>
      <w:r>
        <w:rPr>
          <w:spacing w:val="1"/>
        </w:rPr>
        <w:t> </w:t>
      </w:r>
      <w:r>
        <w:rPr/>
        <w:t>escritura esta circunstancia, así como el importe de la subvención concedida, debiendo ser</w:t>
      </w:r>
      <w:r>
        <w:rPr>
          <w:spacing w:val="1"/>
        </w:rPr>
        <w:t> </w:t>
      </w:r>
      <w:r>
        <w:rPr/>
        <w:t>objeto</w:t>
      </w:r>
      <w:r>
        <w:rPr>
          <w:spacing w:val="-2"/>
        </w:rPr>
        <w:t> </w:t>
      </w:r>
      <w:r>
        <w:rPr/>
        <w:t>estos</w:t>
      </w:r>
      <w:r>
        <w:rPr>
          <w:spacing w:val="-2"/>
        </w:rPr>
        <w:t> </w:t>
      </w:r>
      <w:r>
        <w:rPr/>
        <w:t>extremos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inscripción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registro</w:t>
      </w:r>
      <w:r>
        <w:rPr>
          <w:spacing w:val="-1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correspondiente.</w:t>
      </w:r>
    </w:p>
    <w:p>
      <w:pPr>
        <w:pStyle w:val="ListParagraph"/>
        <w:numPr>
          <w:ilvl w:val="0"/>
          <w:numId w:val="51"/>
        </w:numPr>
        <w:tabs>
          <w:tab w:pos="1073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El incumplimiento de la obligación de destino referida en el párrafo anterior, que se</w:t>
      </w:r>
      <w:r>
        <w:rPr>
          <w:spacing w:val="1"/>
          <w:sz w:val="20"/>
        </w:rPr>
        <w:t> </w:t>
      </w:r>
      <w:r>
        <w:rPr>
          <w:sz w:val="20"/>
        </w:rPr>
        <w:t>producirá en todo caso con la enajenación o el gravamen del bien, será causa de reintegro,</w:t>
      </w:r>
      <w:r>
        <w:rPr>
          <w:spacing w:val="1"/>
          <w:sz w:val="20"/>
        </w:rPr>
        <w:t> </w:t>
      </w:r>
      <w:r>
        <w:rPr>
          <w:sz w:val="20"/>
        </w:rPr>
        <w:t>en los términos establecidos en el capítulo II del título II de esta ley, quedando el bien afecto</w:t>
      </w:r>
      <w:r>
        <w:rPr>
          <w:spacing w:val="1"/>
          <w:sz w:val="20"/>
        </w:rPr>
        <w:t> </w:t>
      </w:r>
      <w:r>
        <w:rPr>
          <w:sz w:val="20"/>
        </w:rPr>
        <w:t>al pago del reintegro cualquiera que sea su poseedor, salvo que resulte ser un tercero</w:t>
      </w:r>
      <w:r>
        <w:rPr>
          <w:spacing w:val="1"/>
          <w:sz w:val="20"/>
        </w:rPr>
        <w:t> </w:t>
      </w:r>
      <w:r>
        <w:rPr>
          <w:sz w:val="20"/>
        </w:rPr>
        <w:t>protegido por la fe pública registral o se justifique la adquisición de los bienes con buena fe y</w:t>
      </w:r>
      <w:r>
        <w:rPr>
          <w:spacing w:val="1"/>
          <w:sz w:val="20"/>
        </w:rPr>
        <w:t> </w:t>
      </w:r>
      <w:r>
        <w:rPr>
          <w:sz w:val="20"/>
        </w:rPr>
        <w:t>justo</w:t>
      </w:r>
      <w:r>
        <w:rPr>
          <w:spacing w:val="1"/>
          <w:sz w:val="20"/>
        </w:rPr>
        <w:t> </w:t>
      </w:r>
      <w:r>
        <w:rPr>
          <w:sz w:val="20"/>
        </w:rPr>
        <w:t>título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establecimiento</w:t>
      </w:r>
      <w:r>
        <w:rPr>
          <w:spacing w:val="1"/>
          <w:sz w:val="20"/>
        </w:rPr>
        <w:t> </w:t>
      </w:r>
      <w:r>
        <w:rPr>
          <w:sz w:val="20"/>
        </w:rPr>
        <w:t>mercantil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industrial,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bienes</w:t>
      </w:r>
      <w:r>
        <w:rPr>
          <w:spacing w:val="1"/>
          <w:sz w:val="20"/>
        </w:rPr>
        <w:t> </w:t>
      </w:r>
      <w:r>
        <w:rPr>
          <w:sz w:val="20"/>
        </w:rPr>
        <w:t>muebles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-53"/>
          <w:sz w:val="20"/>
        </w:rPr>
        <w:t> </w:t>
      </w:r>
      <w:r>
        <w:rPr>
          <w:sz w:val="20"/>
        </w:rPr>
        <w:t>inscribibles.</w:t>
      </w:r>
    </w:p>
    <w:p>
      <w:pPr>
        <w:pStyle w:val="ListParagraph"/>
        <w:numPr>
          <w:ilvl w:val="0"/>
          <w:numId w:val="50"/>
        </w:numPr>
        <w:tabs>
          <w:tab w:pos="1047" w:val="left" w:leader="none"/>
        </w:tabs>
        <w:spacing w:line="249" w:lineRule="auto" w:before="126" w:after="0"/>
        <w:ind w:left="474" w:right="1274" w:firstLine="340"/>
        <w:jc w:val="both"/>
        <w:rPr>
          <w:sz w:val="20"/>
        </w:rPr>
      </w:pPr>
      <w:r>
        <w:rPr>
          <w:sz w:val="20"/>
        </w:rPr>
        <w:t>No</w:t>
      </w:r>
      <w:r>
        <w:rPr>
          <w:spacing w:val="6"/>
          <w:sz w:val="20"/>
        </w:rPr>
        <w:t> </w:t>
      </w:r>
      <w:r>
        <w:rPr>
          <w:sz w:val="20"/>
        </w:rPr>
        <w:t>se</w:t>
      </w:r>
      <w:r>
        <w:rPr>
          <w:spacing w:val="7"/>
          <w:sz w:val="20"/>
        </w:rPr>
        <w:t> </w:t>
      </w:r>
      <w:r>
        <w:rPr>
          <w:sz w:val="20"/>
        </w:rPr>
        <w:t>considerará</w:t>
      </w:r>
      <w:r>
        <w:rPr>
          <w:spacing w:val="6"/>
          <w:sz w:val="20"/>
        </w:rPr>
        <w:t> </w:t>
      </w:r>
      <w:r>
        <w:rPr>
          <w:sz w:val="20"/>
        </w:rPr>
        <w:t>incumplida</w:t>
      </w:r>
      <w:r>
        <w:rPr>
          <w:spacing w:val="7"/>
          <w:sz w:val="20"/>
        </w:rPr>
        <w:t> </w:t>
      </w: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obligación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destino</w:t>
      </w:r>
      <w:r>
        <w:rPr>
          <w:spacing w:val="7"/>
          <w:sz w:val="20"/>
        </w:rPr>
        <w:t> </w:t>
      </w:r>
      <w:r>
        <w:rPr>
          <w:sz w:val="20"/>
        </w:rPr>
        <w:t>referida</w:t>
      </w:r>
      <w:r>
        <w:rPr>
          <w:spacing w:val="7"/>
          <w:sz w:val="20"/>
        </w:rPr>
        <w:t> </w:t>
      </w:r>
      <w:r>
        <w:rPr>
          <w:sz w:val="20"/>
        </w:rPr>
        <w:t>en</w:t>
      </w:r>
      <w:r>
        <w:rPr>
          <w:spacing w:val="6"/>
          <w:sz w:val="20"/>
        </w:rPr>
        <w:t> </w:t>
      </w:r>
      <w:r>
        <w:rPr>
          <w:sz w:val="20"/>
        </w:rPr>
        <w:t>el</w:t>
      </w:r>
      <w:r>
        <w:rPr>
          <w:spacing w:val="7"/>
          <w:sz w:val="20"/>
        </w:rPr>
        <w:t> </w:t>
      </w:r>
      <w:r>
        <w:rPr>
          <w:sz w:val="20"/>
        </w:rPr>
        <w:t>anterior</w:t>
      </w:r>
      <w:r>
        <w:rPr>
          <w:spacing w:val="6"/>
          <w:sz w:val="20"/>
        </w:rPr>
        <w:t> </w:t>
      </w:r>
      <w:r>
        <w:rPr>
          <w:sz w:val="20"/>
        </w:rPr>
        <w:t>apartado</w:t>
      </w:r>
      <w:r>
        <w:rPr>
          <w:spacing w:val="-53"/>
          <w:sz w:val="20"/>
        </w:rPr>
        <w:t> </w:t>
      </w:r>
      <w:r>
        <w:rPr>
          <w:sz w:val="20"/>
        </w:rPr>
        <w:t>4</w:t>
      </w:r>
      <w:r>
        <w:rPr>
          <w:spacing w:val="-1"/>
          <w:sz w:val="20"/>
        </w:rPr>
        <w:t> </w:t>
      </w:r>
      <w:r>
        <w:rPr>
          <w:sz w:val="20"/>
        </w:rPr>
        <w:t>cuando:</w:t>
      </w:r>
    </w:p>
    <w:p>
      <w:pPr>
        <w:pStyle w:val="ListParagraph"/>
        <w:numPr>
          <w:ilvl w:val="0"/>
          <w:numId w:val="52"/>
        </w:numPr>
        <w:tabs>
          <w:tab w:pos="1086" w:val="left" w:leader="none"/>
        </w:tabs>
        <w:spacing w:line="249" w:lineRule="auto" w:before="122" w:after="0"/>
        <w:ind w:left="474" w:right="1273" w:firstLine="340"/>
        <w:jc w:val="both"/>
        <w:rPr>
          <w:sz w:val="20"/>
        </w:rPr>
      </w:pPr>
      <w:r>
        <w:rPr>
          <w:sz w:val="20"/>
        </w:rPr>
        <w:t>Tratándose de bienes no inscribibles en un registro público, fueran sustituidos por</w:t>
      </w:r>
      <w:r>
        <w:rPr>
          <w:spacing w:val="1"/>
          <w:sz w:val="20"/>
        </w:rPr>
        <w:t> </w:t>
      </w:r>
      <w:r>
        <w:rPr>
          <w:sz w:val="20"/>
        </w:rPr>
        <w:t>otros que sirvan en condiciones análogas al fin para el que se concedió la subvención y este</w:t>
      </w:r>
      <w:r>
        <w:rPr>
          <w:spacing w:val="1"/>
          <w:sz w:val="20"/>
        </w:rPr>
        <w:t> </w:t>
      </w:r>
      <w:r>
        <w:rPr>
          <w:sz w:val="20"/>
        </w:rPr>
        <w:t>uso se mantenga hasta completar el período establecido, siempre que la sustitución haya</w:t>
      </w:r>
      <w:r>
        <w:rPr>
          <w:spacing w:val="1"/>
          <w:sz w:val="20"/>
        </w:rPr>
        <w:t> </w:t>
      </w:r>
      <w:r>
        <w:rPr>
          <w:sz w:val="20"/>
        </w:rPr>
        <w:t>sido</w:t>
      </w:r>
      <w:r>
        <w:rPr>
          <w:spacing w:val="-1"/>
          <w:sz w:val="20"/>
        </w:rPr>
        <w:t> </w:t>
      </w:r>
      <w:r>
        <w:rPr>
          <w:sz w:val="20"/>
        </w:rPr>
        <w:t>autorizada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Administración concedente.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52"/>
        </w:numPr>
        <w:tabs>
          <w:tab w:pos="1111" w:val="left" w:leader="none"/>
        </w:tabs>
        <w:spacing w:line="249" w:lineRule="auto" w:before="127" w:after="0"/>
        <w:ind w:left="474" w:right="1273" w:firstLine="340"/>
        <w:jc w:val="both"/>
        <w:rPr>
          <w:sz w:val="20"/>
        </w:rPr>
      </w:pPr>
      <w:r>
        <w:rPr>
          <w:sz w:val="20"/>
        </w:rPr>
        <w:t>Tratándose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bienes</w:t>
      </w:r>
      <w:r>
        <w:rPr>
          <w:spacing w:val="1"/>
          <w:sz w:val="20"/>
        </w:rPr>
        <w:t> </w:t>
      </w:r>
      <w:r>
        <w:rPr>
          <w:sz w:val="20"/>
        </w:rPr>
        <w:t>inscribibles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registro</w:t>
      </w:r>
      <w:r>
        <w:rPr>
          <w:spacing w:val="1"/>
          <w:sz w:val="20"/>
        </w:rPr>
        <w:t> </w:t>
      </w:r>
      <w:r>
        <w:rPr>
          <w:sz w:val="20"/>
        </w:rPr>
        <w:t>público,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cambio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destino,</w:t>
      </w:r>
      <w:r>
        <w:rPr>
          <w:spacing w:val="1"/>
          <w:sz w:val="20"/>
        </w:rPr>
        <w:t> </w:t>
      </w:r>
      <w:r>
        <w:rPr>
          <w:sz w:val="20"/>
        </w:rPr>
        <w:t>enajenación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gravamen</w:t>
      </w:r>
      <w:r>
        <w:rPr>
          <w:spacing w:val="1"/>
          <w:sz w:val="20"/>
        </w:rPr>
        <w:t> </w:t>
      </w:r>
      <w:r>
        <w:rPr>
          <w:sz w:val="20"/>
        </w:rPr>
        <w:t>sea</w:t>
      </w:r>
      <w:r>
        <w:rPr>
          <w:spacing w:val="1"/>
          <w:sz w:val="20"/>
        </w:rPr>
        <w:t> </w:t>
      </w:r>
      <w:r>
        <w:rPr>
          <w:sz w:val="20"/>
        </w:rPr>
        <w:t>autorizado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concedente.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55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supuesto,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adquirente</w:t>
      </w:r>
      <w:r>
        <w:rPr>
          <w:spacing w:val="1"/>
          <w:sz w:val="20"/>
        </w:rPr>
        <w:t> </w:t>
      </w:r>
      <w:r>
        <w:rPr>
          <w:sz w:val="20"/>
        </w:rPr>
        <w:t>asumirá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obligación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destino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bienes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55"/>
          <w:sz w:val="20"/>
        </w:rPr>
        <w:t> </w:t>
      </w:r>
      <w:r>
        <w:rPr>
          <w:sz w:val="20"/>
        </w:rPr>
        <w:t>período</w:t>
      </w:r>
      <w:r>
        <w:rPr>
          <w:spacing w:val="-53"/>
          <w:sz w:val="20"/>
        </w:rPr>
        <w:t> </w:t>
      </w:r>
      <w:r>
        <w:rPr>
          <w:sz w:val="20"/>
        </w:rPr>
        <w:t>restante</w:t>
      </w:r>
      <w:r>
        <w:rPr>
          <w:spacing w:val="-1"/>
          <w:sz w:val="20"/>
        </w:rPr>
        <w:t> </w:t>
      </w:r>
      <w:r>
        <w:rPr>
          <w:sz w:val="20"/>
        </w:rPr>
        <w:t>y,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caso de</w:t>
      </w:r>
      <w:r>
        <w:rPr>
          <w:spacing w:val="-2"/>
          <w:sz w:val="20"/>
        </w:rPr>
        <w:t> </w:t>
      </w:r>
      <w:r>
        <w:rPr>
          <w:sz w:val="20"/>
        </w:rPr>
        <w:t>incumplimiento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misma,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reintegro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subvención.</w:t>
      </w:r>
    </w:p>
    <w:p>
      <w:pPr>
        <w:pStyle w:val="ListParagraph"/>
        <w:numPr>
          <w:ilvl w:val="0"/>
          <w:numId w:val="50"/>
        </w:numPr>
        <w:tabs>
          <w:tab w:pos="1085" w:val="left" w:leader="none"/>
        </w:tabs>
        <w:spacing w:line="249" w:lineRule="auto" w:before="123" w:after="0"/>
        <w:ind w:left="474" w:right="1274" w:firstLine="340"/>
        <w:jc w:val="both"/>
        <w:rPr>
          <w:sz w:val="20"/>
        </w:rPr>
      </w:pPr>
      <w:r>
        <w:rPr>
          <w:sz w:val="20"/>
        </w:rPr>
        <w:t>Las bases reguladoras de las subvenciones establecerán, en su caso, las reglas</w:t>
      </w:r>
      <w:r>
        <w:rPr>
          <w:spacing w:val="1"/>
          <w:sz w:val="20"/>
        </w:rPr>
        <w:t> </w:t>
      </w:r>
      <w:r>
        <w:rPr>
          <w:sz w:val="20"/>
        </w:rPr>
        <w:t>especiales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consideren</w:t>
      </w:r>
      <w:r>
        <w:rPr>
          <w:spacing w:val="1"/>
          <w:sz w:val="20"/>
        </w:rPr>
        <w:t> </w:t>
      </w:r>
      <w:r>
        <w:rPr>
          <w:sz w:val="20"/>
        </w:rPr>
        <w:t>oportunas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amortización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bienes</w:t>
      </w:r>
      <w:r>
        <w:rPr>
          <w:spacing w:val="1"/>
          <w:sz w:val="20"/>
        </w:rPr>
        <w:t> </w:t>
      </w:r>
      <w:r>
        <w:rPr>
          <w:sz w:val="20"/>
        </w:rPr>
        <w:t>inventariables. No obstante, el carácter subvencionable del gasto de amortización estará</w:t>
      </w:r>
      <w:r>
        <w:rPr>
          <w:spacing w:val="1"/>
          <w:sz w:val="20"/>
        </w:rPr>
        <w:t> </w:t>
      </w:r>
      <w:r>
        <w:rPr>
          <w:sz w:val="20"/>
        </w:rPr>
        <w:t>sujeto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siguientes condiciones:</w:t>
      </w:r>
    </w:p>
    <w:p>
      <w:pPr>
        <w:pStyle w:val="ListParagraph"/>
        <w:numPr>
          <w:ilvl w:val="0"/>
          <w:numId w:val="53"/>
        </w:numPr>
        <w:tabs>
          <w:tab w:pos="1048" w:val="left" w:leader="none"/>
        </w:tabs>
        <w:spacing w:line="240" w:lineRule="auto" w:before="123" w:after="0"/>
        <w:ind w:left="1047" w:right="0" w:hanging="234"/>
        <w:jc w:val="left"/>
        <w:rPr>
          <w:sz w:val="20"/>
        </w:rPr>
      </w:pP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subvenciones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hayan</w:t>
      </w:r>
      <w:r>
        <w:rPr>
          <w:spacing w:val="-3"/>
          <w:sz w:val="20"/>
        </w:rPr>
        <w:t> </w:t>
      </w:r>
      <w:r>
        <w:rPr>
          <w:sz w:val="20"/>
        </w:rPr>
        <w:t>contribuido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compra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bienes.</w:t>
      </w:r>
    </w:p>
    <w:p>
      <w:pPr>
        <w:pStyle w:val="ListParagraph"/>
        <w:numPr>
          <w:ilvl w:val="0"/>
          <w:numId w:val="53"/>
        </w:numPr>
        <w:tabs>
          <w:tab w:pos="1109" w:val="left" w:leader="none"/>
        </w:tabs>
        <w:spacing w:line="249" w:lineRule="auto" w:before="10" w:after="0"/>
        <w:ind w:left="474" w:right="1274" w:firstLine="340"/>
        <w:jc w:val="left"/>
        <w:rPr>
          <w:sz w:val="20"/>
        </w:rPr>
      </w:pPr>
      <w:r>
        <w:rPr>
          <w:sz w:val="20"/>
        </w:rPr>
        <w:t>Que</w:t>
      </w:r>
      <w:r>
        <w:rPr>
          <w:spacing w:val="4"/>
          <w:sz w:val="20"/>
        </w:rPr>
        <w:t> </w:t>
      </w:r>
      <w:r>
        <w:rPr>
          <w:sz w:val="20"/>
        </w:rPr>
        <w:t>la</w:t>
      </w:r>
      <w:r>
        <w:rPr>
          <w:spacing w:val="4"/>
          <w:sz w:val="20"/>
        </w:rPr>
        <w:t> </w:t>
      </w:r>
      <w:r>
        <w:rPr>
          <w:sz w:val="20"/>
        </w:rPr>
        <w:t>amortización</w:t>
      </w:r>
      <w:r>
        <w:rPr>
          <w:spacing w:val="4"/>
          <w:sz w:val="20"/>
        </w:rPr>
        <w:t> </w:t>
      </w:r>
      <w:r>
        <w:rPr>
          <w:sz w:val="20"/>
        </w:rPr>
        <w:t>se</w:t>
      </w:r>
      <w:r>
        <w:rPr>
          <w:spacing w:val="4"/>
          <w:sz w:val="20"/>
        </w:rPr>
        <w:t> </w:t>
      </w:r>
      <w:r>
        <w:rPr>
          <w:sz w:val="20"/>
        </w:rPr>
        <w:t>calcule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conformidad</w:t>
      </w:r>
      <w:r>
        <w:rPr>
          <w:spacing w:val="4"/>
          <w:sz w:val="20"/>
        </w:rPr>
        <w:t> </w:t>
      </w:r>
      <w:r>
        <w:rPr>
          <w:sz w:val="20"/>
        </w:rPr>
        <w:t>con</w:t>
      </w:r>
      <w:r>
        <w:rPr>
          <w:spacing w:val="4"/>
          <w:sz w:val="20"/>
        </w:rPr>
        <w:t> </w:t>
      </w:r>
      <w:r>
        <w:rPr>
          <w:sz w:val="20"/>
        </w:rPr>
        <w:t>las</w:t>
      </w:r>
      <w:r>
        <w:rPr>
          <w:spacing w:val="4"/>
          <w:sz w:val="20"/>
        </w:rPr>
        <w:t> </w:t>
      </w:r>
      <w:r>
        <w:rPr>
          <w:sz w:val="20"/>
        </w:rPr>
        <w:t>normas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contabilidad</w:t>
      </w:r>
      <w:r>
        <w:rPr>
          <w:spacing w:val="-53"/>
          <w:sz w:val="20"/>
        </w:rPr>
        <w:t> </w:t>
      </w:r>
      <w:r>
        <w:rPr>
          <w:sz w:val="20"/>
        </w:rPr>
        <w:t>generalmente</w:t>
      </w:r>
      <w:r>
        <w:rPr>
          <w:spacing w:val="-2"/>
          <w:sz w:val="20"/>
        </w:rPr>
        <w:t> </w:t>
      </w:r>
      <w:r>
        <w:rPr>
          <w:sz w:val="20"/>
        </w:rPr>
        <w:t>aceptadas.</w:t>
      </w:r>
    </w:p>
    <w:p>
      <w:pPr>
        <w:pStyle w:val="ListParagraph"/>
        <w:numPr>
          <w:ilvl w:val="0"/>
          <w:numId w:val="53"/>
        </w:numPr>
        <w:tabs>
          <w:tab w:pos="1037" w:val="left" w:leader="none"/>
        </w:tabs>
        <w:spacing w:line="240" w:lineRule="auto" w:before="2" w:after="0"/>
        <w:ind w:left="1036" w:right="0" w:hanging="223"/>
        <w:jc w:val="left"/>
        <w:rPr>
          <w:sz w:val="20"/>
        </w:rPr>
      </w:pP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coste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refiera</w:t>
      </w:r>
      <w:r>
        <w:rPr>
          <w:spacing w:val="-2"/>
          <w:sz w:val="20"/>
        </w:rPr>
        <w:t> </w:t>
      </w:r>
      <w:r>
        <w:rPr>
          <w:sz w:val="20"/>
        </w:rPr>
        <w:t>exclusivamente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período</w:t>
      </w:r>
      <w:r>
        <w:rPr>
          <w:spacing w:val="-4"/>
          <w:sz w:val="20"/>
        </w:rPr>
        <w:t> </w:t>
      </w:r>
      <w:r>
        <w:rPr>
          <w:sz w:val="20"/>
        </w:rPr>
        <w:t>subvencionable.</w:t>
      </w:r>
    </w:p>
    <w:p>
      <w:pPr>
        <w:pStyle w:val="ListParagraph"/>
        <w:numPr>
          <w:ilvl w:val="0"/>
          <w:numId w:val="50"/>
        </w:numPr>
        <w:tabs>
          <w:tab w:pos="1105" w:val="left" w:leader="none"/>
        </w:tabs>
        <w:spacing w:line="249" w:lineRule="auto" w:before="130" w:after="0"/>
        <w:ind w:left="474" w:right="1272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gastos</w:t>
      </w:r>
      <w:r>
        <w:rPr>
          <w:spacing w:val="1"/>
          <w:sz w:val="20"/>
        </w:rPr>
        <w:t> </w:t>
      </w:r>
      <w:r>
        <w:rPr>
          <w:sz w:val="20"/>
        </w:rPr>
        <w:t>financieros,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gastos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asesoría</w:t>
      </w:r>
      <w:r>
        <w:rPr>
          <w:spacing w:val="1"/>
          <w:sz w:val="20"/>
        </w:rPr>
        <w:t> </w:t>
      </w:r>
      <w:r>
        <w:rPr>
          <w:sz w:val="20"/>
        </w:rPr>
        <w:t>jurídica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financiera,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gastos</w:t>
      </w:r>
      <w:r>
        <w:rPr>
          <w:spacing w:val="1"/>
          <w:sz w:val="20"/>
        </w:rPr>
        <w:t> </w:t>
      </w:r>
      <w:r>
        <w:rPr>
          <w:sz w:val="20"/>
        </w:rPr>
        <w:t>notariales y registrales y los gastos periciales para la realización del proyecto subvencionado</w:t>
      </w:r>
      <w:r>
        <w:rPr>
          <w:spacing w:val="-53"/>
          <w:sz w:val="20"/>
        </w:rPr>
        <w:t> </w:t>
      </w:r>
      <w:r>
        <w:rPr>
          <w:sz w:val="20"/>
        </w:rPr>
        <w:t>y los de administración específicos son subvencionables si están directamente relacionados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1"/>
          <w:sz w:val="20"/>
        </w:rPr>
        <w:t> </w:t>
      </w:r>
      <w:r>
        <w:rPr>
          <w:sz w:val="20"/>
        </w:rPr>
        <w:t>subvencionada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son</w:t>
      </w:r>
      <w:r>
        <w:rPr>
          <w:spacing w:val="1"/>
          <w:sz w:val="20"/>
        </w:rPr>
        <w:t> </w:t>
      </w:r>
      <w:r>
        <w:rPr>
          <w:sz w:val="20"/>
        </w:rPr>
        <w:t>indispensables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adecuada</w:t>
      </w:r>
      <w:r>
        <w:rPr>
          <w:spacing w:val="1"/>
          <w:sz w:val="20"/>
        </w:rPr>
        <w:t> </w:t>
      </w:r>
      <w:r>
        <w:rPr>
          <w:sz w:val="20"/>
        </w:rPr>
        <w:t>preparación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ejecución de la misma, y siempre que así se prevea en las bases reguladoras. Con carácter</w:t>
      </w:r>
      <w:r>
        <w:rPr>
          <w:spacing w:val="1"/>
          <w:sz w:val="20"/>
        </w:rPr>
        <w:t> </w:t>
      </w:r>
      <w:r>
        <w:rPr>
          <w:sz w:val="20"/>
        </w:rPr>
        <w:t>excepcional, los gastos de garantía bancaria podrán ser subvencionados cuando así lo</w:t>
      </w:r>
      <w:r>
        <w:rPr>
          <w:spacing w:val="1"/>
          <w:sz w:val="20"/>
        </w:rPr>
        <w:t> </w:t>
      </w:r>
      <w:r>
        <w:rPr>
          <w:sz w:val="20"/>
        </w:rPr>
        <w:t>prevea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normativa</w:t>
      </w:r>
      <w:r>
        <w:rPr>
          <w:spacing w:val="-1"/>
          <w:sz w:val="20"/>
        </w:rPr>
        <w:t> </w:t>
      </w:r>
      <w:r>
        <w:rPr>
          <w:sz w:val="20"/>
        </w:rPr>
        <w:t>reguladora 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subvención.</w:t>
      </w:r>
    </w:p>
    <w:p>
      <w:pPr>
        <w:pStyle w:val="BodyText"/>
        <w:spacing w:before="6"/>
        <w:ind w:left="814" w:firstLine="0"/>
      </w:pPr>
      <w:r>
        <w:rPr/>
        <w:t>En</w:t>
      </w:r>
      <w:r>
        <w:rPr>
          <w:spacing w:val="-2"/>
        </w:rPr>
        <w:t> </w:t>
      </w:r>
      <w:r>
        <w:rPr/>
        <w:t>ningún</w:t>
      </w:r>
      <w:r>
        <w:rPr>
          <w:spacing w:val="-3"/>
        </w:rPr>
        <w:t> </w:t>
      </w:r>
      <w:r>
        <w:rPr/>
        <w:t>caso</w:t>
      </w:r>
      <w:r>
        <w:rPr>
          <w:spacing w:val="-1"/>
        </w:rPr>
        <w:t> </w:t>
      </w:r>
      <w:r>
        <w:rPr/>
        <w:t>serán</w:t>
      </w:r>
      <w:r>
        <w:rPr>
          <w:spacing w:val="-2"/>
        </w:rPr>
        <w:t> </w:t>
      </w:r>
      <w:r>
        <w:rPr/>
        <w:t>gastos</w:t>
      </w:r>
      <w:r>
        <w:rPr>
          <w:spacing w:val="-3"/>
        </w:rPr>
        <w:t> </w:t>
      </w:r>
      <w:r>
        <w:rPr/>
        <w:t>subvencionables:</w:t>
      </w:r>
    </w:p>
    <w:p>
      <w:pPr>
        <w:pStyle w:val="ListParagraph"/>
        <w:numPr>
          <w:ilvl w:val="0"/>
          <w:numId w:val="54"/>
        </w:numPr>
        <w:tabs>
          <w:tab w:pos="1048" w:val="left" w:leader="none"/>
        </w:tabs>
        <w:spacing w:line="240" w:lineRule="auto" w:before="130" w:after="0"/>
        <w:ind w:left="1047" w:right="0" w:hanging="234"/>
        <w:jc w:val="left"/>
        <w:rPr>
          <w:sz w:val="20"/>
        </w:rPr>
      </w:pPr>
      <w:r>
        <w:rPr>
          <w:sz w:val="20"/>
        </w:rPr>
        <w:t>Los</w:t>
      </w:r>
      <w:r>
        <w:rPr>
          <w:spacing w:val="-6"/>
          <w:sz w:val="20"/>
        </w:rPr>
        <w:t> </w:t>
      </w:r>
      <w:r>
        <w:rPr>
          <w:sz w:val="20"/>
        </w:rPr>
        <w:t>intereses</w:t>
      </w:r>
      <w:r>
        <w:rPr>
          <w:spacing w:val="-5"/>
          <w:sz w:val="20"/>
        </w:rPr>
        <w:t> </w:t>
      </w:r>
      <w:r>
        <w:rPr>
          <w:sz w:val="20"/>
        </w:rPr>
        <w:t>deudores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cuentas</w:t>
      </w:r>
      <w:r>
        <w:rPr>
          <w:spacing w:val="-4"/>
          <w:sz w:val="20"/>
        </w:rPr>
        <w:t> </w:t>
      </w:r>
      <w:r>
        <w:rPr>
          <w:sz w:val="20"/>
        </w:rPr>
        <w:t>bancarias.</w:t>
      </w:r>
    </w:p>
    <w:p>
      <w:pPr>
        <w:pStyle w:val="ListParagraph"/>
        <w:numPr>
          <w:ilvl w:val="0"/>
          <w:numId w:val="54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Intereses,</w:t>
      </w:r>
      <w:r>
        <w:rPr>
          <w:spacing w:val="-4"/>
          <w:sz w:val="20"/>
        </w:rPr>
        <w:t> </w:t>
      </w:r>
      <w:r>
        <w:rPr>
          <w:sz w:val="20"/>
        </w:rPr>
        <w:t>recargos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sanciones</w:t>
      </w:r>
      <w:r>
        <w:rPr>
          <w:spacing w:val="-3"/>
          <w:sz w:val="20"/>
        </w:rPr>
        <w:t> </w:t>
      </w:r>
      <w:r>
        <w:rPr>
          <w:sz w:val="20"/>
        </w:rPr>
        <w:t>administrativas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penales.</w:t>
      </w:r>
    </w:p>
    <w:p>
      <w:pPr>
        <w:pStyle w:val="ListParagraph"/>
        <w:numPr>
          <w:ilvl w:val="0"/>
          <w:numId w:val="54"/>
        </w:numPr>
        <w:tabs>
          <w:tab w:pos="1037" w:val="left" w:leader="none"/>
        </w:tabs>
        <w:spacing w:line="240" w:lineRule="auto" w:before="10" w:after="0"/>
        <w:ind w:left="1036" w:right="0" w:hanging="223"/>
        <w:jc w:val="left"/>
        <w:rPr>
          <w:sz w:val="20"/>
        </w:rPr>
      </w:pPr>
      <w:r>
        <w:rPr>
          <w:sz w:val="20"/>
        </w:rPr>
        <w:t>Los</w:t>
      </w:r>
      <w:r>
        <w:rPr>
          <w:spacing w:val="-8"/>
          <w:sz w:val="20"/>
        </w:rPr>
        <w:t> </w:t>
      </w:r>
      <w:r>
        <w:rPr>
          <w:sz w:val="20"/>
        </w:rPr>
        <w:t>gastos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procedimientos</w:t>
      </w:r>
      <w:r>
        <w:rPr>
          <w:spacing w:val="-7"/>
          <w:sz w:val="20"/>
        </w:rPr>
        <w:t> </w:t>
      </w:r>
      <w:r>
        <w:rPr>
          <w:sz w:val="20"/>
        </w:rPr>
        <w:t>judiciales.</w:t>
      </w:r>
    </w:p>
    <w:p>
      <w:pPr>
        <w:pStyle w:val="ListParagraph"/>
        <w:numPr>
          <w:ilvl w:val="0"/>
          <w:numId w:val="50"/>
        </w:numPr>
        <w:tabs>
          <w:tab w:pos="1074" w:val="left" w:leader="none"/>
        </w:tabs>
        <w:spacing w:line="249" w:lineRule="auto" w:before="130" w:after="0"/>
        <w:ind w:left="474" w:right="1272" w:firstLine="340"/>
        <w:jc w:val="both"/>
        <w:rPr>
          <w:sz w:val="20"/>
        </w:rPr>
      </w:pPr>
      <w:r>
        <w:rPr>
          <w:sz w:val="20"/>
        </w:rPr>
        <w:t>Los tributos son gasto subvencionable cuando el beneficiario de la subvención los</w:t>
      </w:r>
      <w:r>
        <w:rPr>
          <w:spacing w:val="1"/>
          <w:sz w:val="20"/>
        </w:rPr>
        <w:t> </w:t>
      </w:r>
      <w:r>
        <w:rPr>
          <w:sz w:val="20"/>
        </w:rPr>
        <w:t>abona efectivamente. En ningún caso se consideran gastos subvencionables los impuestos</w:t>
      </w:r>
      <w:r>
        <w:rPr>
          <w:spacing w:val="1"/>
          <w:sz w:val="20"/>
        </w:rPr>
        <w:t> </w:t>
      </w:r>
      <w:r>
        <w:rPr>
          <w:sz w:val="20"/>
        </w:rPr>
        <w:t>indirectos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sean</w:t>
      </w:r>
      <w:r>
        <w:rPr>
          <w:spacing w:val="1"/>
          <w:sz w:val="20"/>
        </w:rPr>
        <w:t> </w:t>
      </w:r>
      <w:r>
        <w:rPr>
          <w:sz w:val="20"/>
        </w:rPr>
        <w:t>susceptibles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recuperación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compensación</w:t>
      </w:r>
      <w:r>
        <w:rPr>
          <w:spacing w:val="1"/>
          <w:sz w:val="20"/>
        </w:rPr>
        <w:t> </w:t>
      </w:r>
      <w:r>
        <w:rPr>
          <w:sz w:val="20"/>
        </w:rPr>
        <w:t>ni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impuestos</w:t>
      </w:r>
      <w:r>
        <w:rPr>
          <w:spacing w:val="-53"/>
          <w:sz w:val="20"/>
        </w:rPr>
        <w:t> </w:t>
      </w:r>
      <w:r>
        <w:rPr>
          <w:sz w:val="20"/>
        </w:rPr>
        <w:t>personales</w:t>
      </w:r>
      <w:r>
        <w:rPr>
          <w:spacing w:val="-2"/>
          <w:sz w:val="20"/>
        </w:rPr>
        <w:t> </w:t>
      </w:r>
      <w:r>
        <w:rPr>
          <w:sz w:val="20"/>
        </w:rPr>
        <w:t>sobre la</w:t>
      </w:r>
      <w:r>
        <w:rPr>
          <w:spacing w:val="-1"/>
          <w:sz w:val="20"/>
        </w:rPr>
        <w:t> </w:t>
      </w:r>
      <w:r>
        <w:rPr>
          <w:sz w:val="20"/>
        </w:rPr>
        <w:t>renta.</w:t>
      </w:r>
    </w:p>
    <w:p>
      <w:pPr>
        <w:pStyle w:val="ListParagraph"/>
        <w:numPr>
          <w:ilvl w:val="0"/>
          <w:numId w:val="50"/>
        </w:numPr>
        <w:tabs>
          <w:tab w:pos="1129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costes</w:t>
      </w:r>
      <w:r>
        <w:rPr>
          <w:spacing w:val="1"/>
          <w:sz w:val="20"/>
        </w:rPr>
        <w:t> </w:t>
      </w:r>
      <w:r>
        <w:rPr>
          <w:sz w:val="20"/>
        </w:rPr>
        <w:t>indirectos</w:t>
      </w:r>
      <w:r>
        <w:rPr>
          <w:spacing w:val="1"/>
          <w:sz w:val="20"/>
        </w:rPr>
        <w:t> </w:t>
      </w:r>
      <w:r>
        <w:rPr>
          <w:sz w:val="20"/>
        </w:rPr>
        <w:t>habrán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imputarse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beneficiario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1"/>
          <w:sz w:val="20"/>
        </w:rPr>
        <w:t> </w:t>
      </w:r>
      <w:r>
        <w:rPr>
          <w:sz w:val="20"/>
        </w:rPr>
        <w:t>subvencionada en la parte que razonablemente corresponda de acuerdo con principios y</w:t>
      </w:r>
      <w:r>
        <w:rPr>
          <w:spacing w:val="1"/>
          <w:sz w:val="20"/>
        </w:rPr>
        <w:t> </w:t>
      </w:r>
      <w:r>
        <w:rPr>
          <w:sz w:val="20"/>
        </w:rPr>
        <w:t>normas de contabilidad generalmente admitidas y, en todo caso, en la medida en que tales</w:t>
      </w:r>
      <w:r>
        <w:rPr>
          <w:spacing w:val="1"/>
          <w:sz w:val="20"/>
        </w:rPr>
        <w:t> </w:t>
      </w:r>
      <w:r>
        <w:rPr>
          <w:sz w:val="20"/>
        </w:rPr>
        <w:t>costes</w:t>
      </w:r>
      <w:r>
        <w:rPr>
          <w:spacing w:val="-1"/>
          <w:sz w:val="20"/>
        </w:rPr>
        <w:t> </w:t>
      </w:r>
      <w:r>
        <w:rPr>
          <w:sz w:val="20"/>
        </w:rPr>
        <w:t>correspondan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período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efectivamente</w:t>
      </w:r>
      <w:r>
        <w:rPr>
          <w:spacing w:val="-2"/>
          <w:sz w:val="20"/>
        </w:rPr>
        <w:t> </w:t>
      </w:r>
      <w:r>
        <w:rPr>
          <w:sz w:val="20"/>
        </w:rPr>
        <w:t>se realiza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actividad.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2. Comprobación de subvencione" w:id="82"/>
      <w:bookmarkEnd w:id="82"/>
      <w:r>
        <w:rPr/>
      </w:r>
      <w:bookmarkStart w:name="_bookmark40" w:id="83"/>
      <w:bookmarkEnd w:id="8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32.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Comprobación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subvenciones.</w:t>
      </w:r>
    </w:p>
    <w:p>
      <w:pPr>
        <w:pStyle w:val="ListParagraph"/>
        <w:numPr>
          <w:ilvl w:val="0"/>
          <w:numId w:val="55"/>
        </w:numPr>
        <w:tabs>
          <w:tab w:pos="1080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El órgano concedente comprobará la adecuada justificación de la subvención, así</w:t>
      </w:r>
      <w:r>
        <w:rPr>
          <w:spacing w:val="1"/>
          <w:sz w:val="20"/>
        </w:rPr>
        <w:t> </w:t>
      </w:r>
      <w:r>
        <w:rPr>
          <w:sz w:val="20"/>
        </w:rPr>
        <w:t>como la realización de la actividad y el cumplimiento de la finalidad que determinen la</w:t>
      </w:r>
      <w:r>
        <w:rPr>
          <w:spacing w:val="1"/>
          <w:sz w:val="20"/>
        </w:rPr>
        <w:t> </w:t>
      </w:r>
      <w:r>
        <w:rPr>
          <w:sz w:val="20"/>
        </w:rPr>
        <w:t>concesión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disfrute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subvención.</w:t>
      </w:r>
    </w:p>
    <w:p>
      <w:pPr>
        <w:pStyle w:val="ListParagraph"/>
        <w:numPr>
          <w:ilvl w:val="0"/>
          <w:numId w:val="55"/>
        </w:numPr>
        <w:tabs>
          <w:tab w:pos="1064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La entidad colaboradora, en su caso, realizará, en nombre y por cuenta del órgano</w:t>
      </w:r>
      <w:r>
        <w:rPr>
          <w:spacing w:val="1"/>
          <w:sz w:val="20"/>
        </w:rPr>
        <w:t> </w:t>
      </w:r>
      <w:r>
        <w:rPr>
          <w:sz w:val="20"/>
        </w:rPr>
        <w:t>concedente, las comprobaciones previstas en el párrafo b) del apartado 1 del artículo 15 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3. Comprobación de valores." w:id="84"/>
      <w:bookmarkEnd w:id="84"/>
      <w:r>
        <w:rPr/>
      </w:r>
      <w:bookmarkStart w:name="_bookmark41" w:id="85"/>
      <w:bookmarkEnd w:id="8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33.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Comprobación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valores.</w:t>
      </w:r>
    </w:p>
    <w:p>
      <w:pPr>
        <w:pStyle w:val="ListParagraph"/>
        <w:numPr>
          <w:ilvl w:val="0"/>
          <w:numId w:val="56"/>
        </w:numPr>
        <w:tabs>
          <w:tab w:pos="1174" w:val="left" w:leader="none"/>
        </w:tabs>
        <w:spacing w:line="249" w:lineRule="auto" w:before="118" w:after="0"/>
        <w:ind w:left="474" w:right="1273" w:firstLine="340"/>
        <w:jc w:val="left"/>
        <w:rPr>
          <w:sz w:val="20"/>
        </w:rPr>
      </w:pPr>
      <w:r>
        <w:rPr>
          <w:sz w:val="20"/>
        </w:rPr>
        <w:t>La</w:t>
      </w:r>
      <w:r>
        <w:rPr>
          <w:spacing w:val="24"/>
          <w:sz w:val="20"/>
        </w:rPr>
        <w:t> </w:t>
      </w:r>
      <w:r>
        <w:rPr>
          <w:sz w:val="20"/>
        </w:rPr>
        <w:t>Administración</w:t>
      </w:r>
      <w:r>
        <w:rPr>
          <w:spacing w:val="24"/>
          <w:sz w:val="20"/>
        </w:rPr>
        <w:t> </w:t>
      </w:r>
      <w:r>
        <w:rPr>
          <w:sz w:val="20"/>
        </w:rPr>
        <w:t>podrá</w:t>
      </w:r>
      <w:r>
        <w:rPr>
          <w:spacing w:val="24"/>
          <w:sz w:val="20"/>
        </w:rPr>
        <w:t> </w:t>
      </w:r>
      <w:r>
        <w:rPr>
          <w:sz w:val="20"/>
        </w:rPr>
        <w:t>comprobar</w:t>
      </w:r>
      <w:r>
        <w:rPr>
          <w:spacing w:val="24"/>
          <w:sz w:val="20"/>
        </w:rPr>
        <w:t> </w:t>
      </w:r>
      <w:r>
        <w:rPr>
          <w:sz w:val="20"/>
        </w:rPr>
        <w:t>el</w:t>
      </w:r>
      <w:r>
        <w:rPr>
          <w:spacing w:val="24"/>
          <w:sz w:val="20"/>
        </w:rPr>
        <w:t> </w:t>
      </w:r>
      <w:r>
        <w:rPr>
          <w:sz w:val="20"/>
        </w:rPr>
        <w:t>valor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4"/>
          <w:sz w:val="20"/>
        </w:rPr>
        <w:t> </w:t>
      </w:r>
      <w:r>
        <w:rPr>
          <w:sz w:val="20"/>
        </w:rPr>
        <w:t>mercado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4"/>
          <w:sz w:val="20"/>
        </w:rPr>
        <w:t> </w:t>
      </w:r>
      <w:r>
        <w:rPr>
          <w:sz w:val="20"/>
        </w:rPr>
        <w:t>los</w:t>
      </w:r>
      <w:r>
        <w:rPr>
          <w:spacing w:val="24"/>
          <w:sz w:val="20"/>
        </w:rPr>
        <w:t> </w:t>
      </w:r>
      <w:r>
        <w:rPr>
          <w:sz w:val="20"/>
        </w:rPr>
        <w:t>gastos</w:t>
      </w:r>
      <w:r>
        <w:rPr>
          <w:spacing w:val="-53"/>
          <w:sz w:val="20"/>
        </w:rPr>
        <w:t> </w:t>
      </w:r>
      <w:r>
        <w:rPr>
          <w:sz w:val="20"/>
        </w:rPr>
        <w:t>subvencionados</w:t>
      </w:r>
      <w:r>
        <w:rPr>
          <w:spacing w:val="-1"/>
          <w:sz w:val="20"/>
        </w:rPr>
        <w:t> </w:t>
      </w:r>
      <w:r>
        <w:rPr>
          <w:sz w:val="20"/>
        </w:rPr>
        <w:t>empleando</w:t>
      </w:r>
      <w:r>
        <w:rPr>
          <w:spacing w:val="-1"/>
          <w:sz w:val="20"/>
        </w:rPr>
        <w:t> </w:t>
      </w:r>
      <w:r>
        <w:rPr>
          <w:sz w:val="20"/>
        </w:rPr>
        <w:t>uno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varios 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siguientes</w:t>
      </w:r>
      <w:r>
        <w:rPr>
          <w:spacing w:val="-1"/>
          <w:sz w:val="20"/>
        </w:rPr>
        <w:t> </w:t>
      </w:r>
      <w:r>
        <w:rPr>
          <w:sz w:val="20"/>
        </w:rPr>
        <w:t>medios:</w:t>
      </w:r>
    </w:p>
    <w:p>
      <w:pPr>
        <w:pStyle w:val="ListParagraph"/>
        <w:numPr>
          <w:ilvl w:val="0"/>
          <w:numId w:val="57"/>
        </w:numPr>
        <w:tabs>
          <w:tab w:pos="1048" w:val="left" w:leader="none"/>
        </w:tabs>
        <w:spacing w:line="240" w:lineRule="auto" w:before="121" w:after="0"/>
        <w:ind w:left="1047" w:right="0" w:hanging="234"/>
        <w:jc w:val="left"/>
        <w:rPr>
          <w:sz w:val="20"/>
        </w:rPr>
      </w:pPr>
      <w:r>
        <w:rPr>
          <w:sz w:val="20"/>
        </w:rPr>
        <w:t>Precios</w:t>
      </w:r>
      <w:r>
        <w:rPr>
          <w:spacing w:val="-1"/>
          <w:sz w:val="20"/>
        </w:rPr>
        <w:t> </w:t>
      </w:r>
      <w:r>
        <w:rPr>
          <w:sz w:val="20"/>
        </w:rPr>
        <w:t>medios de</w:t>
      </w:r>
      <w:r>
        <w:rPr>
          <w:spacing w:val="-1"/>
          <w:sz w:val="20"/>
        </w:rPr>
        <w:t> </w:t>
      </w:r>
      <w:r>
        <w:rPr>
          <w:sz w:val="20"/>
        </w:rPr>
        <w:t>mercado.</w:t>
      </w:r>
    </w:p>
    <w:p>
      <w:pPr>
        <w:pStyle w:val="ListParagraph"/>
        <w:numPr>
          <w:ilvl w:val="0"/>
          <w:numId w:val="57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Cotizaciones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mercados</w:t>
      </w:r>
      <w:r>
        <w:rPr>
          <w:spacing w:val="-5"/>
          <w:sz w:val="20"/>
        </w:rPr>
        <w:t> </w:t>
      </w:r>
      <w:r>
        <w:rPr>
          <w:sz w:val="20"/>
        </w:rPr>
        <w:t>nacionales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extranjeros.</w:t>
      </w:r>
    </w:p>
    <w:p>
      <w:pPr>
        <w:pStyle w:val="ListParagraph"/>
        <w:numPr>
          <w:ilvl w:val="0"/>
          <w:numId w:val="57"/>
        </w:numPr>
        <w:tabs>
          <w:tab w:pos="1094" w:val="left" w:leader="none"/>
        </w:tabs>
        <w:spacing w:line="249" w:lineRule="auto" w:before="10" w:after="0"/>
        <w:ind w:left="474" w:right="1274" w:firstLine="340"/>
        <w:jc w:val="left"/>
        <w:rPr>
          <w:sz w:val="20"/>
        </w:rPr>
      </w:pPr>
      <w:r>
        <w:rPr>
          <w:sz w:val="20"/>
        </w:rPr>
        <w:t>Estimación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referencia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valores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figuren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registros</w:t>
      </w:r>
      <w:r>
        <w:rPr>
          <w:spacing w:val="1"/>
          <w:sz w:val="20"/>
        </w:rPr>
        <w:t> </w:t>
      </w:r>
      <w:r>
        <w:rPr>
          <w:sz w:val="20"/>
        </w:rPr>
        <w:t>oficiales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carácter fiscal.</w:t>
      </w:r>
    </w:p>
    <w:p>
      <w:pPr>
        <w:pStyle w:val="ListParagraph"/>
        <w:numPr>
          <w:ilvl w:val="0"/>
          <w:numId w:val="57"/>
        </w:numPr>
        <w:tabs>
          <w:tab w:pos="1048" w:val="left" w:leader="none"/>
        </w:tabs>
        <w:spacing w:line="240" w:lineRule="auto" w:before="2" w:after="0"/>
        <w:ind w:left="1047" w:right="0" w:hanging="234"/>
        <w:jc w:val="left"/>
        <w:rPr>
          <w:sz w:val="20"/>
        </w:rPr>
      </w:pPr>
      <w:r>
        <w:rPr>
          <w:sz w:val="20"/>
        </w:rPr>
        <w:t>Dictamen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peritos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Administración.</w:t>
      </w:r>
    </w:p>
    <w:p>
      <w:pPr>
        <w:pStyle w:val="ListParagraph"/>
        <w:numPr>
          <w:ilvl w:val="0"/>
          <w:numId w:val="57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Tasación</w:t>
      </w:r>
      <w:r>
        <w:rPr>
          <w:spacing w:val="-3"/>
          <w:sz w:val="20"/>
        </w:rPr>
        <w:t> </w:t>
      </w:r>
      <w:r>
        <w:rPr>
          <w:sz w:val="20"/>
        </w:rPr>
        <w:t>pericial</w:t>
      </w:r>
      <w:r>
        <w:rPr>
          <w:spacing w:val="-3"/>
          <w:sz w:val="20"/>
        </w:rPr>
        <w:t> </w:t>
      </w:r>
      <w:r>
        <w:rPr>
          <w:sz w:val="20"/>
        </w:rPr>
        <w:t>contradictoria.</w:t>
      </w:r>
    </w:p>
    <w:p>
      <w:pPr>
        <w:pStyle w:val="ListParagraph"/>
        <w:numPr>
          <w:ilvl w:val="0"/>
          <w:numId w:val="57"/>
        </w:numPr>
        <w:tabs>
          <w:tab w:pos="993" w:val="left" w:leader="none"/>
        </w:tabs>
        <w:spacing w:line="240" w:lineRule="auto" w:before="10" w:after="0"/>
        <w:ind w:left="992" w:right="0" w:hanging="179"/>
        <w:jc w:val="left"/>
        <w:rPr>
          <w:sz w:val="20"/>
        </w:rPr>
      </w:pPr>
      <w:r>
        <w:rPr>
          <w:sz w:val="20"/>
        </w:rPr>
        <w:t>Cualesquiera</w:t>
      </w:r>
      <w:r>
        <w:rPr>
          <w:spacing w:val="-6"/>
          <w:sz w:val="20"/>
        </w:rPr>
        <w:t> </w:t>
      </w:r>
      <w:r>
        <w:rPr>
          <w:sz w:val="20"/>
        </w:rPr>
        <w:t>otros</w:t>
      </w:r>
      <w:r>
        <w:rPr>
          <w:spacing w:val="-6"/>
          <w:sz w:val="20"/>
        </w:rPr>
        <w:t> </w:t>
      </w:r>
      <w:r>
        <w:rPr>
          <w:sz w:val="20"/>
        </w:rPr>
        <w:t>medios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prueba</w:t>
      </w:r>
      <w:r>
        <w:rPr>
          <w:spacing w:val="-6"/>
          <w:sz w:val="20"/>
        </w:rPr>
        <w:t> </w:t>
      </w:r>
      <w:r>
        <w:rPr>
          <w:sz w:val="20"/>
        </w:rPr>
        <w:t>admitidos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derecho.</w:t>
      </w:r>
    </w:p>
    <w:p>
      <w:pPr>
        <w:pStyle w:val="ListParagraph"/>
        <w:numPr>
          <w:ilvl w:val="0"/>
          <w:numId w:val="56"/>
        </w:numPr>
        <w:tabs>
          <w:tab w:pos="1087" w:val="left" w:leader="none"/>
        </w:tabs>
        <w:spacing w:line="249" w:lineRule="auto" w:before="130" w:after="0"/>
        <w:ind w:left="474" w:right="1272" w:firstLine="340"/>
        <w:jc w:val="both"/>
        <w:rPr>
          <w:sz w:val="20"/>
        </w:rPr>
      </w:pPr>
      <w:r>
        <w:rPr>
          <w:sz w:val="20"/>
        </w:rPr>
        <w:t>El valor comprobado por la Administración servirá de base para el cálculo de la</w:t>
      </w:r>
      <w:r>
        <w:rPr>
          <w:spacing w:val="1"/>
          <w:sz w:val="20"/>
        </w:rPr>
        <w:t> </w:t>
      </w:r>
      <w:r>
        <w:rPr>
          <w:sz w:val="20"/>
        </w:rPr>
        <w:t>subvención y se notificará, debidamente motivado y con expresión de los medios y criterios</w:t>
      </w:r>
      <w:r>
        <w:rPr>
          <w:spacing w:val="1"/>
          <w:sz w:val="20"/>
        </w:rPr>
        <w:t> </w:t>
      </w:r>
      <w:r>
        <w:rPr>
          <w:sz w:val="20"/>
        </w:rPr>
        <w:t>empleados,</w:t>
      </w:r>
      <w:r>
        <w:rPr>
          <w:spacing w:val="-3"/>
          <w:sz w:val="20"/>
        </w:rPr>
        <w:t> </w:t>
      </w:r>
      <w:r>
        <w:rPr>
          <w:sz w:val="20"/>
        </w:rPr>
        <w:t>junto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resolución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acto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contiene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liquidación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subvención.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56"/>
        </w:numPr>
        <w:tabs>
          <w:tab w:pos="1069" w:val="left" w:leader="none"/>
        </w:tabs>
        <w:spacing w:line="249" w:lineRule="auto" w:before="127" w:after="0"/>
        <w:ind w:left="474" w:right="1272" w:firstLine="340"/>
        <w:jc w:val="both"/>
        <w:rPr>
          <w:sz w:val="20"/>
        </w:rPr>
      </w:pPr>
      <w:r>
        <w:rPr>
          <w:sz w:val="20"/>
        </w:rPr>
        <w:t>El beneficiario podrá, en todo caso, promover la tasación pericial contradictoria, en</w:t>
      </w:r>
      <w:r>
        <w:rPr>
          <w:spacing w:val="1"/>
          <w:sz w:val="20"/>
        </w:rPr>
        <w:t> </w:t>
      </w:r>
      <w:r>
        <w:rPr>
          <w:sz w:val="20"/>
        </w:rPr>
        <w:t>corrección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demás</w:t>
      </w:r>
      <w:r>
        <w:rPr>
          <w:spacing w:val="1"/>
          <w:sz w:val="20"/>
        </w:rPr>
        <w:t> </w:t>
      </w:r>
      <w:r>
        <w:rPr>
          <w:sz w:val="20"/>
        </w:rPr>
        <w:t>procedimientos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comprobación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valores</w:t>
      </w:r>
      <w:r>
        <w:rPr>
          <w:spacing w:val="1"/>
          <w:sz w:val="20"/>
        </w:rPr>
        <w:t> </w:t>
      </w:r>
      <w:r>
        <w:rPr>
          <w:sz w:val="20"/>
        </w:rPr>
        <w:t>señalados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apartado 1 de este artículo, dentro del plazo del primer recurso que proceda contra la</w:t>
      </w:r>
      <w:r>
        <w:rPr>
          <w:spacing w:val="1"/>
          <w:sz w:val="20"/>
        </w:rPr>
        <w:t> </w:t>
      </w:r>
      <w:r>
        <w:rPr>
          <w:sz w:val="20"/>
        </w:rPr>
        <w:t>resolución del procedimiento en el que la Administración ejerza la facultad prevista en el</w:t>
      </w:r>
      <w:r>
        <w:rPr>
          <w:spacing w:val="1"/>
          <w:sz w:val="20"/>
        </w:rPr>
        <w:t> </w:t>
      </w:r>
      <w:r>
        <w:rPr>
          <w:sz w:val="20"/>
        </w:rPr>
        <w:t>apartado</w:t>
      </w:r>
      <w:r>
        <w:rPr>
          <w:spacing w:val="-2"/>
          <w:sz w:val="20"/>
        </w:rPr>
        <w:t> </w:t>
      </w:r>
      <w:r>
        <w:rPr>
          <w:sz w:val="20"/>
        </w:rPr>
        <w:t>anterior.</w:t>
      </w:r>
    </w:p>
    <w:p>
      <w:pPr>
        <w:pStyle w:val="BodyText"/>
        <w:spacing w:line="249" w:lineRule="auto" w:before="4"/>
        <w:ind w:right="1274"/>
      </w:pPr>
      <w:r>
        <w:rPr/>
        <w:t>La</w:t>
      </w:r>
      <w:r>
        <w:rPr>
          <w:spacing w:val="1"/>
        </w:rPr>
        <w:t> </w:t>
      </w:r>
      <w:r>
        <w:rPr/>
        <w:t>presentación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tasación</w:t>
      </w:r>
      <w:r>
        <w:rPr>
          <w:spacing w:val="1"/>
        </w:rPr>
        <w:t> </w:t>
      </w:r>
      <w:r>
        <w:rPr/>
        <w:t>pericial</w:t>
      </w:r>
      <w:r>
        <w:rPr>
          <w:spacing w:val="1"/>
        </w:rPr>
        <w:t> </w:t>
      </w:r>
      <w:r>
        <w:rPr/>
        <w:t>contradictoria</w:t>
      </w:r>
      <w:r>
        <w:rPr>
          <w:spacing w:val="1"/>
        </w:rPr>
        <w:t> </w:t>
      </w:r>
      <w:r>
        <w:rPr/>
        <w:t>determinará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suspensión de la ejecución del procedimiento resuelto y del plazo para interponer recurso</w:t>
      </w:r>
      <w:r>
        <w:rPr>
          <w:spacing w:val="1"/>
        </w:rPr>
        <w:t> </w:t>
      </w:r>
      <w:r>
        <w:rPr/>
        <w:t>contra</w:t>
      </w:r>
      <w:r>
        <w:rPr>
          <w:spacing w:val="-1"/>
        </w:rPr>
        <w:t> </w:t>
      </w:r>
      <w:r>
        <w:rPr/>
        <w:t>éste.</w:t>
      </w:r>
    </w:p>
    <w:p>
      <w:pPr>
        <w:pStyle w:val="ListParagraph"/>
        <w:numPr>
          <w:ilvl w:val="0"/>
          <w:numId w:val="56"/>
        </w:numPr>
        <w:tabs>
          <w:tab w:pos="1109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Si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diferencia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valor</w:t>
      </w:r>
      <w:r>
        <w:rPr>
          <w:spacing w:val="1"/>
          <w:sz w:val="20"/>
        </w:rPr>
        <w:t> </w:t>
      </w:r>
      <w:r>
        <w:rPr>
          <w:sz w:val="20"/>
        </w:rPr>
        <w:t>comprobado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tasación</w:t>
      </w:r>
      <w:r>
        <w:rPr>
          <w:spacing w:val="1"/>
          <w:sz w:val="20"/>
        </w:rPr>
        <w:t> </w:t>
      </w:r>
      <w:r>
        <w:rPr>
          <w:sz w:val="20"/>
        </w:rPr>
        <w:t>practicada por el perito del beneficiario es inferior a 120.000 euros y al 10 por ciento del valor</w:t>
      </w:r>
      <w:r>
        <w:rPr>
          <w:spacing w:val="-53"/>
          <w:sz w:val="20"/>
        </w:rPr>
        <w:t> </w:t>
      </w:r>
      <w:r>
        <w:rPr>
          <w:sz w:val="20"/>
        </w:rPr>
        <w:t>comprobado por la Administración, la tasación del perito del beneficiario servirá de base para</w:t>
      </w:r>
      <w:r>
        <w:rPr>
          <w:spacing w:val="-53"/>
          <w:sz w:val="20"/>
        </w:rPr>
        <w:t> </w:t>
      </w:r>
      <w:r>
        <w:rPr>
          <w:sz w:val="20"/>
        </w:rPr>
        <w:t>el cálculo de la subvención. En caso contrario, deberá designarse un perito tercero en 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 determinen</w:t>
      </w:r>
      <w:r>
        <w:rPr>
          <w:spacing w:val="-1"/>
          <w:sz w:val="20"/>
        </w:rPr>
        <w:t> </w:t>
      </w:r>
      <w:r>
        <w:rPr>
          <w:sz w:val="20"/>
        </w:rPr>
        <w:t>reglamentariamente.</w:t>
      </w:r>
    </w:p>
    <w:p>
      <w:pPr>
        <w:pStyle w:val="BodyText"/>
        <w:spacing w:line="249" w:lineRule="auto" w:before="4"/>
        <w:ind w:right="1273"/>
      </w:pPr>
      <w:r>
        <w:rPr/>
        <w:t>Los honorarios del perito del beneficiario serán satisfechos por éste. Cuando la tasación</w:t>
      </w:r>
      <w:r>
        <w:rPr>
          <w:spacing w:val="1"/>
        </w:rPr>
        <w:t> </w:t>
      </w:r>
      <w:r>
        <w:rPr/>
        <w:t>practicada por el perito tercero fuese inferior al valor justificado por el beneficiario, todos los</w:t>
      </w:r>
      <w:r>
        <w:rPr>
          <w:spacing w:val="1"/>
        </w:rPr>
        <w:t> </w:t>
      </w:r>
      <w:r>
        <w:rPr/>
        <w:t>gastos de la pericia serán abonados por éste, y, por el contrario, caso de ser superior, serán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cuenta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Administración.</w:t>
      </w:r>
    </w:p>
    <w:p>
      <w:pPr>
        <w:pStyle w:val="BodyText"/>
        <w:spacing w:line="249" w:lineRule="auto" w:before="4"/>
        <w:ind w:right="1274"/>
      </w:pPr>
      <w:r>
        <w:rPr/>
        <w:t>La valoración del perito tercero servirá de base para la determinación del importe de la</w:t>
      </w:r>
      <w:r>
        <w:rPr>
          <w:spacing w:val="1"/>
        </w:rPr>
        <w:t> </w:t>
      </w:r>
      <w:r>
        <w:rPr/>
        <w:t>subvención.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0"/>
        <w:ind w:left="2451" w:right="3249" w:firstLine="0"/>
        <w:jc w:val="center"/>
      </w:pPr>
      <w:bookmarkStart w:name="CAPÍTULO V. Del procedimiento de gestión" w:id="86"/>
      <w:bookmarkEnd w:id="86"/>
      <w:r>
        <w:rPr/>
      </w:r>
      <w:bookmarkStart w:name="_bookmark42" w:id="87"/>
      <w:bookmarkEnd w:id="87"/>
      <w:r>
        <w:rPr/>
      </w:r>
      <w:r>
        <w:rPr/>
        <w:t>CAPÍTULO</w:t>
      </w:r>
      <w:r>
        <w:rPr>
          <w:spacing w:val="-8"/>
        </w:rPr>
        <w:t> </w:t>
      </w:r>
      <w:r>
        <w:rPr/>
        <w:t>V</w:t>
      </w:r>
    </w:p>
    <w:p>
      <w:pPr>
        <w:pStyle w:val="Heading2"/>
        <w:spacing w:before="124"/>
        <w:ind w:left="2453"/>
      </w:pPr>
      <w:r>
        <w:rPr/>
        <w:t>Del</w:t>
      </w:r>
      <w:r>
        <w:rPr>
          <w:spacing w:val="-2"/>
        </w:rPr>
        <w:t> </w:t>
      </w:r>
      <w:r>
        <w:rPr/>
        <w:t>procedimiento de</w:t>
      </w:r>
      <w:r>
        <w:rPr>
          <w:spacing w:val="-1"/>
        </w:rPr>
        <w:t> </w:t>
      </w:r>
      <w:r>
        <w:rPr/>
        <w:t>gestión presupuestaria</w:t>
      </w:r>
    </w:p>
    <w:p>
      <w:pPr>
        <w:pStyle w:val="BodyText"/>
        <w:spacing w:before="6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4. Procedimiento de aprobación" w:id="88"/>
      <w:bookmarkEnd w:id="88"/>
      <w:r>
        <w:rPr/>
      </w:r>
      <w:bookmarkStart w:name="_bookmark43" w:id="89"/>
      <w:bookmarkEnd w:id="8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34.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Procedimiento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aprobación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gasto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pago.</w:t>
      </w:r>
    </w:p>
    <w:p>
      <w:pPr>
        <w:pStyle w:val="ListParagraph"/>
        <w:numPr>
          <w:ilvl w:val="0"/>
          <w:numId w:val="58"/>
        </w:numPr>
        <w:tabs>
          <w:tab w:pos="1049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Con carácter previo a la convocatoria de la subvención o a la concesión directa de la</w:t>
      </w:r>
      <w:r>
        <w:rPr>
          <w:spacing w:val="1"/>
          <w:sz w:val="20"/>
        </w:rPr>
        <w:t> </w:t>
      </w:r>
      <w:r>
        <w:rPr>
          <w:sz w:val="20"/>
        </w:rPr>
        <w:t>misma,</w:t>
      </w:r>
      <w:r>
        <w:rPr>
          <w:spacing w:val="50"/>
          <w:sz w:val="20"/>
        </w:rPr>
        <w:t> </w:t>
      </w:r>
      <w:r>
        <w:rPr>
          <w:sz w:val="20"/>
        </w:rPr>
        <w:t>deberá</w:t>
      </w:r>
      <w:r>
        <w:rPr>
          <w:spacing w:val="50"/>
          <w:sz w:val="20"/>
        </w:rPr>
        <w:t> </w:t>
      </w:r>
      <w:r>
        <w:rPr>
          <w:sz w:val="20"/>
        </w:rPr>
        <w:t>efectuarse</w:t>
      </w:r>
      <w:r>
        <w:rPr>
          <w:spacing w:val="50"/>
          <w:sz w:val="20"/>
        </w:rPr>
        <w:t> </w:t>
      </w:r>
      <w:r>
        <w:rPr>
          <w:sz w:val="20"/>
        </w:rPr>
        <w:t>la</w:t>
      </w:r>
      <w:r>
        <w:rPr>
          <w:spacing w:val="50"/>
          <w:sz w:val="20"/>
        </w:rPr>
        <w:t> </w:t>
      </w:r>
      <w:r>
        <w:rPr>
          <w:sz w:val="20"/>
        </w:rPr>
        <w:t>aprobación</w:t>
      </w:r>
      <w:r>
        <w:rPr>
          <w:spacing w:val="50"/>
          <w:sz w:val="20"/>
        </w:rPr>
        <w:t> </w:t>
      </w:r>
      <w:r>
        <w:rPr>
          <w:sz w:val="20"/>
        </w:rPr>
        <w:t>del</w:t>
      </w:r>
      <w:r>
        <w:rPr>
          <w:spacing w:val="51"/>
          <w:sz w:val="20"/>
        </w:rPr>
        <w:t> </w:t>
      </w:r>
      <w:r>
        <w:rPr>
          <w:sz w:val="20"/>
        </w:rPr>
        <w:t>gasto</w:t>
      </w:r>
      <w:r>
        <w:rPr>
          <w:spacing w:val="50"/>
          <w:sz w:val="20"/>
        </w:rPr>
        <w:t> </w:t>
      </w:r>
      <w:r>
        <w:rPr>
          <w:sz w:val="20"/>
        </w:rPr>
        <w:t>en</w:t>
      </w:r>
      <w:r>
        <w:rPr>
          <w:spacing w:val="50"/>
          <w:sz w:val="20"/>
        </w:rPr>
        <w:t> </w:t>
      </w:r>
      <w:r>
        <w:rPr>
          <w:sz w:val="20"/>
        </w:rPr>
        <w:t>los</w:t>
      </w:r>
      <w:r>
        <w:rPr>
          <w:spacing w:val="50"/>
          <w:sz w:val="20"/>
        </w:rPr>
        <w:t> </w:t>
      </w:r>
      <w:r>
        <w:rPr>
          <w:sz w:val="20"/>
        </w:rPr>
        <w:t>términos</w:t>
      </w:r>
      <w:r>
        <w:rPr>
          <w:spacing w:val="50"/>
          <w:sz w:val="20"/>
        </w:rPr>
        <w:t> </w:t>
      </w:r>
      <w:r>
        <w:rPr>
          <w:sz w:val="20"/>
        </w:rPr>
        <w:t>previstos</w:t>
      </w:r>
      <w:r>
        <w:rPr>
          <w:spacing w:val="50"/>
          <w:sz w:val="20"/>
        </w:rPr>
        <w:t> </w:t>
      </w:r>
      <w:r>
        <w:rPr>
          <w:sz w:val="20"/>
        </w:rPr>
        <w:t>en</w:t>
      </w:r>
      <w:r>
        <w:rPr>
          <w:spacing w:val="51"/>
          <w:sz w:val="20"/>
        </w:rPr>
        <w:t> </w:t>
      </w:r>
      <w:r>
        <w:rPr>
          <w:sz w:val="20"/>
        </w:rPr>
        <w:t>la</w:t>
      </w:r>
      <w:r>
        <w:rPr>
          <w:spacing w:val="50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General Presupuestaria o en las normas presupuestarias de las restantes Administraciones</w:t>
      </w:r>
      <w:r>
        <w:rPr>
          <w:spacing w:val="1"/>
          <w:sz w:val="20"/>
        </w:rPr>
        <w:t> </w:t>
      </w:r>
      <w:r>
        <w:rPr>
          <w:sz w:val="20"/>
        </w:rPr>
        <w:t>públicas.</w:t>
      </w:r>
    </w:p>
    <w:p>
      <w:pPr>
        <w:pStyle w:val="ListParagraph"/>
        <w:numPr>
          <w:ilvl w:val="0"/>
          <w:numId w:val="58"/>
        </w:numPr>
        <w:tabs>
          <w:tab w:pos="1083" w:val="left" w:leader="none"/>
        </w:tabs>
        <w:spacing w:line="249" w:lineRule="auto" w:before="3" w:after="0"/>
        <w:ind w:left="474" w:right="1271" w:firstLine="340"/>
        <w:jc w:val="both"/>
        <w:rPr>
          <w:sz w:val="20"/>
        </w:rPr>
      </w:pPr>
      <w:r>
        <w:rPr>
          <w:sz w:val="20"/>
        </w:rPr>
        <w:t>La resolución de concesión de la subvención conllevará el compromiso del gasto</w:t>
      </w:r>
      <w:r>
        <w:rPr>
          <w:spacing w:val="1"/>
          <w:sz w:val="20"/>
        </w:rPr>
        <w:t> </w:t>
      </w:r>
      <w:r>
        <w:rPr>
          <w:sz w:val="20"/>
        </w:rPr>
        <w:t>correspondiente.</w:t>
      </w:r>
    </w:p>
    <w:p>
      <w:pPr>
        <w:pStyle w:val="ListParagraph"/>
        <w:numPr>
          <w:ilvl w:val="0"/>
          <w:numId w:val="58"/>
        </w:numPr>
        <w:tabs>
          <w:tab w:pos="1070" w:val="left" w:leader="none"/>
        </w:tabs>
        <w:spacing w:line="249" w:lineRule="auto" w:before="2" w:after="0"/>
        <w:ind w:left="474" w:right="1276" w:firstLine="340"/>
        <w:jc w:val="both"/>
        <w:rPr>
          <w:sz w:val="20"/>
        </w:rPr>
      </w:pPr>
      <w:r>
        <w:rPr>
          <w:sz w:val="20"/>
        </w:rPr>
        <w:t>El pago de la subvención se realizará previa justificación, por el beneficiario, de la</w:t>
      </w:r>
      <w:r>
        <w:rPr>
          <w:spacing w:val="1"/>
          <w:sz w:val="20"/>
        </w:rPr>
        <w:t> </w:t>
      </w:r>
      <w:r>
        <w:rPr>
          <w:sz w:val="20"/>
        </w:rPr>
        <w:t>realización de la actividad, proyecto, objetivo o adopción del comportamiento para el que se</w:t>
      </w:r>
      <w:r>
        <w:rPr>
          <w:spacing w:val="1"/>
          <w:sz w:val="20"/>
        </w:rPr>
        <w:t> </w:t>
      </w:r>
      <w:r>
        <w:rPr>
          <w:sz w:val="20"/>
        </w:rPr>
        <w:t>concedió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establecidos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normativa</w:t>
      </w:r>
      <w:r>
        <w:rPr>
          <w:spacing w:val="-2"/>
          <w:sz w:val="20"/>
        </w:rPr>
        <w:t> </w:t>
      </w:r>
      <w:r>
        <w:rPr>
          <w:sz w:val="20"/>
        </w:rPr>
        <w:t>reguladora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subvención.</w:t>
      </w:r>
    </w:p>
    <w:p>
      <w:pPr>
        <w:pStyle w:val="BodyText"/>
        <w:spacing w:line="249" w:lineRule="auto"/>
        <w:ind w:right="1273"/>
      </w:pPr>
      <w:r>
        <w:rPr/>
        <w:t>Se producirá la pérdida del derecho al cobro total o parcial de la subvención en el</w:t>
      </w:r>
      <w:r>
        <w:rPr>
          <w:spacing w:val="1"/>
        </w:rPr>
        <w:t> </w:t>
      </w:r>
      <w:r>
        <w:rPr/>
        <w:t>supuesto de falta de justificación o de concurrencia de alguna de las causas previstas en el</w:t>
      </w:r>
      <w:r>
        <w:rPr>
          <w:spacing w:val="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37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ListParagraph"/>
        <w:numPr>
          <w:ilvl w:val="0"/>
          <w:numId w:val="58"/>
        </w:numPr>
        <w:tabs>
          <w:tab w:pos="1072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Cuando la naturaleza de la subvención así lo justifique, podrán realizarse pagos a</w:t>
      </w:r>
      <w:r>
        <w:rPr>
          <w:spacing w:val="1"/>
          <w:sz w:val="20"/>
        </w:rPr>
        <w:t> </w:t>
      </w:r>
      <w:r>
        <w:rPr>
          <w:sz w:val="20"/>
        </w:rPr>
        <w:t>cuenta. Dichos abonos a cuenta podrán suponer la realización de pagos fraccionados que</w:t>
      </w:r>
      <w:r>
        <w:rPr>
          <w:spacing w:val="1"/>
          <w:sz w:val="20"/>
        </w:rPr>
        <w:t> </w:t>
      </w:r>
      <w:r>
        <w:rPr>
          <w:sz w:val="20"/>
        </w:rPr>
        <w:t>responderán al ritmo de ejecución de las acciones subvencionadas, abonándose por cuantía</w:t>
      </w:r>
      <w:r>
        <w:rPr>
          <w:spacing w:val="1"/>
          <w:sz w:val="20"/>
        </w:rPr>
        <w:t> </w:t>
      </w:r>
      <w:r>
        <w:rPr>
          <w:sz w:val="20"/>
        </w:rPr>
        <w:t>equivalente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justificación</w:t>
      </w:r>
      <w:r>
        <w:rPr>
          <w:spacing w:val="-1"/>
          <w:sz w:val="20"/>
        </w:rPr>
        <w:t> </w:t>
      </w:r>
      <w:r>
        <w:rPr>
          <w:sz w:val="20"/>
        </w:rPr>
        <w:t>presentada.</w:t>
      </w:r>
    </w:p>
    <w:p>
      <w:pPr>
        <w:pStyle w:val="BodyText"/>
        <w:spacing w:line="249" w:lineRule="auto" w:before="3"/>
        <w:ind w:right="1272"/>
      </w:pPr>
      <w:r>
        <w:rPr/>
        <w:t>También se podrán realizar pagos anticipados que supondrán entregas de fondos con</w:t>
      </w:r>
      <w:r>
        <w:rPr>
          <w:spacing w:val="1"/>
        </w:rPr>
        <w:t> </w:t>
      </w:r>
      <w:r>
        <w:rPr/>
        <w:t>carácter previo a la justificación, como financiación necesaria para poder llevar a cabo las</w:t>
      </w:r>
      <w:r>
        <w:rPr>
          <w:spacing w:val="1"/>
        </w:rPr>
        <w:t> </w:t>
      </w:r>
      <w:r>
        <w:rPr/>
        <w:t>actuaciones inherentes a la subvención. Dicha posibilidad y el régimen de garantías deberán</w:t>
      </w:r>
      <w:r>
        <w:rPr>
          <w:spacing w:val="1"/>
        </w:rPr>
        <w:t> </w:t>
      </w:r>
      <w:r>
        <w:rPr/>
        <w:t>preverse</w:t>
      </w:r>
      <w:r>
        <w:rPr>
          <w:spacing w:val="-2"/>
        </w:rPr>
        <w:t> </w:t>
      </w:r>
      <w:r>
        <w:rPr/>
        <w:t>expresamente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normativa</w:t>
      </w:r>
      <w:r>
        <w:rPr>
          <w:spacing w:val="-2"/>
        </w:rPr>
        <w:t> </w:t>
      </w:r>
      <w:r>
        <w:rPr/>
        <w:t>reguladora 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subvención.</w:t>
      </w:r>
    </w:p>
    <w:p>
      <w:pPr>
        <w:pStyle w:val="BodyText"/>
        <w:spacing w:line="249" w:lineRule="auto" w:before="3"/>
        <w:ind w:right="1273"/>
      </w:pPr>
      <w:r>
        <w:rPr/>
        <w:t>En ningún caso podrán realizarse pagos anticipados a beneficiarios cuando se haya</w:t>
      </w:r>
      <w:r>
        <w:rPr>
          <w:spacing w:val="1"/>
        </w:rPr>
        <w:t> </w:t>
      </w:r>
      <w:r>
        <w:rPr/>
        <w:t>solicitado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declaración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concurso</w:t>
      </w:r>
      <w:r>
        <w:rPr>
          <w:spacing w:val="1"/>
        </w:rPr>
        <w:t> </w:t>
      </w:r>
      <w:r>
        <w:rPr/>
        <w:t>voluntario,</w:t>
      </w:r>
      <w:r>
        <w:rPr>
          <w:spacing w:val="1"/>
        </w:rPr>
        <w:t> </w:t>
      </w:r>
      <w:r>
        <w:rPr/>
        <w:t>haber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declarados</w:t>
      </w:r>
      <w:r>
        <w:rPr>
          <w:spacing w:val="1"/>
        </w:rPr>
        <w:t> </w:t>
      </w:r>
      <w:r>
        <w:rPr/>
        <w:t>insolventes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cualquier procedimiento, hallarse declarado en concurso, salvo que en éste haya adquirido la</w:t>
      </w:r>
      <w:r>
        <w:rPr>
          <w:spacing w:val="-53"/>
        </w:rPr>
        <w:t> </w:t>
      </w:r>
      <w:r>
        <w:rPr/>
        <w:t>eficacia un convenio, estar sujetos a intervención judicial o haber sido inhabilitados conforme</w:t>
      </w:r>
      <w:r>
        <w:rPr>
          <w:spacing w:val="-53"/>
        </w:rPr>
        <w:t> </w:t>
      </w:r>
      <w:r>
        <w:rPr/>
        <w:t>a la Ley 22/2003, de 9 de julio, Concursal, sin que haya concluido el período de inhabilitación</w:t>
      </w:r>
      <w:r>
        <w:rPr>
          <w:spacing w:val="-53"/>
        </w:rPr>
        <w:t> </w:t>
      </w:r>
      <w:r>
        <w:rPr/>
        <w:t>fijado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sentencia de</w:t>
      </w:r>
      <w:r>
        <w:rPr>
          <w:spacing w:val="-1"/>
        </w:rPr>
        <w:t> </w:t>
      </w:r>
      <w:r>
        <w:rPr/>
        <w:t>calificación del</w:t>
      </w:r>
      <w:r>
        <w:rPr>
          <w:spacing w:val="-1"/>
        </w:rPr>
        <w:t> </w:t>
      </w:r>
      <w:r>
        <w:rPr/>
        <w:t>concurso.</w:t>
      </w:r>
    </w:p>
    <w:p>
      <w:pPr>
        <w:pStyle w:val="BodyText"/>
        <w:spacing w:line="249" w:lineRule="auto" w:before="5"/>
        <w:ind w:right="1275"/>
      </w:pPr>
      <w:r>
        <w:rPr/>
        <w:t>La realización de pagos a cuenta o pagos anticipados, así como el régimen de garantías,</w:t>
      </w:r>
      <w:r>
        <w:rPr>
          <w:spacing w:val="-53"/>
        </w:rPr>
        <w:t> </w:t>
      </w:r>
      <w:r>
        <w:rPr/>
        <w:t>deberán</w:t>
      </w:r>
      <w:r>
        <w:rPr>
          <w:spacing w:val="-3"/>
        </w:rPr>
        <w:t> </w:t>
      </w:r>
      <w:r>
        <w:rPr/>
        <w:t>preverse</w:t>
      </w:r>
      <w:r>
        <w:rPr>
          <w:spacing w:val="-2"/>
        </w:rPr>
        <w:t> </w:t>
      </w:r>
      <w:r>
        <w:rPr/>
        <w:t>expresamente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normativa</w:t>
      </w:r>
      <w:r>
        <w:rPr>
          <w:spacing w:val="-2"/>
        </w:rPr>
        <w:t> </w:t>
      </w:r>
      <w:r>
        <w:rPr/>
        <w:t>reguladora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subvención.</w:t>
      </w:r>
    </w:p>
    <w:p>
      <w:pPr>
        <w:pStyle w:val="ListParagraph"/>
        <w:numPr>
          <w:ilvl w:val="0"/>
          <w:numId w:val="58"/>
        </w:numPr>
        <w:tabs>
          <w:tab w:pos="1062" w:val="left" w:leader="none"/>
        </w:tabs>
        <w:spacing w:line="249" w:lineRule="auto" w:before="2" w:after="0"/>
        <w:ind w:left="474" w:right="1270" w:firstLine="340"/>
        <w:jc w:val="both"/>
        <w:rPr>
          <w:sz w:val="20"/>
        </w:rPr>
      </w:pPr>
      <w:r>
        <w:rPr>
          <w:sz w:val="20"/>
        </w:rPr>
        <w:t>No podrá realizarse el pago de la subvención en tanto el beneficiario no se halle al</w:t>
      </w:r>
      <w:r>
        <w:rPr>
          <w:spacing w:val="1"/>
          <w:sz w:val="20"/>
        </w:rPr>
        <w:t> </w:t>
      </w:r>
      <w:r>
        <w:rPr>
          <w:sz w:val="20"/>
        </w:rPr>
        <w:t>corriente en el cumplimiento de sus obligaciones tributarias y frente a la Seguridad Social o</w:t>
      </w:r>
      <w:r>
        <w:rPr>
          <w:spacing w:val="1"/>
          <w:sz w:val="20"/>
        </w:rPr>
        <w:t> </w:t>
      </w:r>
      <w:r>
        <w:rPr>
          <w:sz w:val="20"/>
        </w:rPr>
        <w:t>sea</w:t>
      </w:r>
      <w:r>
        <w:rPr>
          <w:spacing w:val="-1"/>
          <w:sz w:val="20"/>
        </w:rPr>
        <w:t> </w:t>
      </w:r>
      <w:r>
        <w:rPr>
          <w:sz w:val="20"/>
        </w:rPr>
        <w:t>deudor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resolución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procedencia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reintegro.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5. Retención de pagos." w:id="90"/>
      <w:bookmarkEnd w:id="90"/>
      <w:r>
        <w:rPr/>
      </w:r>
      <w:bookmarkStart w:name="_bookmark44" w:id="91"/>
      <w:bookmarkEnd w:id="9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35.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i/>
          <w:sz w:val="20"/>
        </w:rPr>
        <w:t>Retención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pagos.</w:t>
      </w:r>
    </w:p>
    <w:p>
      <w:pPr>
        <w:pStyle w:val="ListParagraph"/>
        <w:numPr>
          <w:ilvl w:val="0"/>
          <w:numId w:val="59"/>
        </w:numPr>
        <w:tabs>
          <w:tab w:pos="1057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Una vez acordado el inicio del procedimiento de reintegro, como medida cautelar, el</w:t>
      </w:r>
      <w:r>
        <w:rPr>
          <w:spacing w:val="1"/>
          <w:sz w:val="20"/>
        </w:rPr>
        <w:t> </w:t>
      </w:r>
      <w:r>
        <w:rPr>
          <w:sz w:val="20"/>
        </w:rPr>
        <w:t>órgano concedente puede acordar, a iniciativa propia o de una decisión de la Comisión</w:t>
      </w:r>
      <w:r>
        <w:rPr>
          <w:spacing w:val="1"/>
          <w:sz w:val="20"/>
        </w:rPr>
        <w:t> </w:t>
      </w:r>
      <w:r>
        <w:rPr>
          <w:sz w:val="20"/>
        </w:rPr>
        <w:t>Europea o a propuesta de la Intervención General de la Administración del Estado o de la</w:t>
      </w:r>
      <w:r>
        <w:rPr>
          <w:spacing w:val="1"/>
          <w:sz w:val="20"/>
        </w:rPr>
        <w:t> </w:t>
      </w:r>
      <w:r>
        <w:rPr>
          <w:sz w:val="20"/>
        </w:rPr>
        <w:t>autoridad pagadora, la suspensión de los libramientos de pago de las cantidades pendientes</w:t>
      </w:r>
      <w:r>
        <w:rPr>
          <w:spacing w:val="1"/>
          <w:sz w:val="20"/>
        </w:rPr>
        <w:t> </w:t>
      </w:r>
      <w:r>
        <w:rPr>
          <w:sz w:val="20"/>
        </w:rPr>
        <w:t>de abonar al beneficiario o entidad colaboradora, sin superar, en ningún caso, el importe que</w:t>
      </w:r>
      <w:r>
        <w:rPr>
          <w:spacing w:val="-53"/>
          <w:sz w:val="20"/>
        </w:rPr>
        <w:t> </w:t>
      </w:r>
      <w:r>
        <w:rPr>
          <w:sz w:val="20"/>
        </w:rPr>
        <w:t>fijen la propuesta o resolución de inicio del expediente de reintegro, con los intereses de</w:t>
      </w:r>
      <w:r>
        <w:rPr>
          <w:spacing w:val="1"/>
          <w:sz w:val="20"/>
        </w:rPr>
        <w:t> </w:t>
      </w:r>
      <w:r>
        <w:rPr>
          <w:sz w:val="20"/>
        </w:rPr>
        <w:t>demora</w:t>
      </w:r>
      <w:r>
        <w:rPr>
          <w:spacing w:val="-2"/>
          <w:sz w:val="20"/>
        </w:rPr>
        <w:t> </w:t>
      </w:r>
      <w:r>
        <w:rPr>
          <w:sz w:val="20"/>
        </w:rPr>
        <w:t>devengados</w:t>
      </w:r>
      <w:r>
        <w:rPr>
          <w:spacing w:val="-1"/>
          <w:sz w:val="20"/>
        </w:rPr>
        <w:t> </w:t>
      </w:r>
      <w:r>
        <w:rPr>
          <w:sz w:val="20"/>
        </w:rPr>
        <w:t>hasta</w:t>
      </w:r>
      <w:r>
        <w:rPr>
          <w:spacing w:val="-1"/>
          <w:sz w:val="20"/>
        </w:rPr>
        <w:t> </w:t>
      </w:r>
      <w:r>
        <w:rPr>
          <w:sz w:val="20"/>
        </w:rPr>
        <w:t>aquel</w:t>
      </w:r>
      <w:r>
        <w:rPr>
          <w:spacing w:val="-2"/>
          <w:sz w:val="20"/>
        </w:rPr>
        <w:t> </w:t>
      </w:r>
      <w:r>
        <w:rPr>
          <w:sz w:val="20"/>
        </w:rPr>
        <w:t>momento.</w:t>
      </w:r>
    </w:p>
    <w:p>
      <w:pPr>
        <w:pStyle w:val="ListParagraph"/>
        <w:numPr>
          <w:ilvl w:val="0"/>
          <w:numId w:val="59"/>
        </w:numPr>
        <w:tabs>
          <w:tab w:pos="1057" w:val="left" w:leader="none"/>
        </w:tabs>
        <w:spacing w:line="249" w:lineRule="auto" w:before="6" w:after="0"/>
        <w:ind w:left="474" w:right="1273" w:firstLine="340"/>
        <w:jc w:val="both"/>
        <w:rPr>
          <w:sz w:val="20"/>
        </w:rPr>
      </w:pPr>
      <w:r>
        <w:rPr>
          <w:sz w:val="20"/>
        </w:rPr>
        <w:t>La imposición de esta medida cautelar debe acordarse por resolución motivada, que</w:t>
      </w:r>
      <w:r>
        <w:rPr>
          <w:spacing w:val="1"/>
          <w:sz w:val="20"/>
        </w:rPr>
        <w:t> </w:t>
      </w:r>
      <w:r>
        <w:rPr>
          <w:sz w:val="20"/>
        </w:rPr>
        <w:t>debe</w:t>
      </w:r>
      <w:r>
        <w:rPr>
          <w:spacing w:val="-3"/>
          <w:sz w:val="20"/>
        </w:rPr>
        <w:t> </w:t>
      </w:r>
      <w:r>
        <w:rPr>
          <w:sz w:val="20"/>
        </w:rPr>
        <w:t>notificarse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interesado,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indicación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recursos</w:t>
      </w:r>
      <w:r>
        <w:rPr>
          <w:spacing w:val="-1"/>
          <w:sz w:val="20"/>
        </w:rPr>
        <w:t> </w:t>
      </w:r>
      <w:r>
        <w:rPr>
          <w:sz w:val="20"/>
        </w:rPr>
        <w:t>pertinentes.</w:t>
      </w:r>
    </w:p>
    <w:p>
      <w:pPr>
        <w:pStyle w:val="ListParagraph"/>
        <w:numPr>
          <w:ilvl w:val="0"/>
          <w:numId w:val="59"/>
        </w:numPr>
        <w:tabs>
          <w:tab w:pos="1075" w:val="left" w:leader="none"/>
        </w:tabs>
        <w:spacing w:line="249" w:lineRule="auto" w:before="1" w:after="0"/>
        <w:ind w:left="474" w:right="1272" w:firstLine="340"/>
        <w:jc w:val="both"/>
        <w:rPr>
          <w:sz w:val="20"/>
        </w:rPr>
      </w:pPr>
      <w:r>
        <w:rPr>
          <w:sz w:val="20"/>
        </w:rPr>
        <w:t>En todo caso, procederá la suspensión si existen indicios racionales que permitan</w:t>
      </w:r>
      <w:r>
        <w:rPr>
          <w:spacing w:val="1"/>
          <w:sz w:val="20"/>
        </w:rPr>
        <w:t> </w:t>
      </w:r>
      <w:r>
        <w:rPr>
          <w:sz w:val="20"/>
        </w:rPr>
        <w:t>prever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imposibilidad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obtener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resarcimiento,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si</w:t>
      </w:r>
      <w:r>
        <w:rPr>
          <w:spacing w:val="1"/>
          <w:sz w:val="20"/>
        </w:rPr>
        <w:t> </w:t>
      </w:r>
      <w:r>
        <w:rPr>
          <w:sz w:val="20"/>
        </w:rPr>
        <w:t>éste</w:t>
      </w:r>
      <w:r>
        <w:rPr>
          <w:spacing w:val="1"/>
          <w:sz w:val="20"/>
        </w:rPr>
        <w:t> </w:t>
      </w:r>
      <w:r>
        <w:rPr>
          <w:sz w:val="20"/>
        </w:rPr>
        <w:t>puede</w:t>
      </w:r>
      <w:r>
        <w:rPr>
          <w:spacing w:val="1"/>
          <w:sz w:val="20"/>
        </w:rPr>
        <w:t> </w:t>
      </w:r>
      <w:r>
        <w:rPr>
          <w:sz w:val="20"/>
        </w:rPr>
        <w:t>verse</w:t>
      </w:r>
      <w:r>
        <w:rPr>
          <w:spacing w:val="1"/>
          <w:sz w:val="20"/>
        </w:rPr>
        <w:t> </w:t>
      </w:r>
      <w:r>
        <w:rPr>
          <w:sz w:val="20"/>
        </w:rPr>
        <w:t>frustrado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gravemente dificultado, y, en especial, si el perceptor hace actos de ocultación, gravamen o</w:t>
      </w:r>
      <w:r>
        <w:rPr>
          <w:spacing w:val="1"/>
          <w:sz w:val="20"/>
        </w:rPr>
        <w:t> </w:t>
      </w:r>
      <w:r>
        <w:rPr>
          <w:sz w:val="20"/>
        </w:rPr>
        <w:t>disposición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sus bienes.</w:t>
      </w:r>
    </w:p>
    <w:p>
      <w:pPr>
        <w:pStyle w:val="ListParagraph"/>
        <w:numPr>
          <w:ilvl w:val="0"/>
          <w:numId w:val="59"/>
        </w:numPr>
        <w:tabs>
          <w:tab w:pos="1072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La retención de pagos estará sujeta, en cualquiera de los supuestos anteriores, al</w:t>
      </w:r>
      <w:r>
        <w:rPr>
          <w:spacing w:val="1"/>
          <w:sz w:val="20"/>
        </w:rPr>
        <w:t> </w:t>
      </w:r>
      <w:r>
        <w:rPr>
          <w:sz w:val="20"/>
        </w:rPr>
        <w:t>siguiente</w:t>
      </w:r>
      <w:r>
        <w:rPr>
          <w:spacing w:val="-1"/>
          <w:sz w:val="20"/>
        </w:rPr>
        <w:t> </w:t>
      </w:r>
      <w:r>
        <w:rPr>
          <w:sz w:val="20"/>
        </w:rPr>
        <w:t>régimen jurídico:</w:t>
      </w:r>
    </w:p>
    <w:p>
      <w:pPr>
        <w:pStyle w:val="ListParagraph"/>
        <w:numPr>
          <w:ilvl w:val="0"/>
          <w:numId w:val="60"/>
        </w:numPr>
        <w:tabs>
          <w:tab w:pos="1076" w:val="left" w:leader="none"/>
        </w:tabs>
        <w:spacing w:line="249" w:lineRule="auto" w:before="122" w:after="0"/>
        <w:ind w:left="474" w:right="1274" w:firstLine="340"/>
        <w:jc w:val="both"/>
        <w:rPr>
          <w:sz w:val="20"/>
        </w:rPr>
      </w:pPr>
      <w:r>
        <w:rPr>
          <w:sz w:val="20"/>
        </w:rPr>
        <w:t>Debe ser proporcional a la finalidad que se pretende conseguir, y, en ningún caso,</w:t>
      </w:r>
      <w:r>
        <w:rPr>
          <w:spacing w:val="1"/>
          <w:sz w:val="20"/>
        </w:rPr>
        <w:t> </w:t>
      </w:r>
      <w:r>
        <w:rPr>
          <w:sz w:val="20"/>
        </w:rPr>
        <w:t>debe</w:t>
      </w:r>
      <w:r>
        <w:rPr>
          <w:spacing w:val="-3"/>
          <w:sz w:val="20"/>
        </w:rPr>
        <w:t> </w:t>
      </w:r>
      <w:r>
        <w:rPr>
          <w:sz w:val="20"/>
        </w:rPr>
        <w:t>adoptarse</w:t>
      </w:r>
      <w:r>
        <w:rPr>
          <w:spacing w:val="-2"/>
          <w:sz w:val="20"/>
        </w:rPr>
        <w:t> </w:t>
      </w:r>
      <w:r>
        <w:rPr>
          <w:sz w:val="20"/>
        </w:rPr>
        <w:t>si</w:t>
      </w:r>
      <w:r>
        <w:rPr>
          <w:spacing w:val="-1"/>
          <w:sz w:val="20"/>
        </w:rPr>
        <w:t> </w:t>
      </w:r>
      <w:r>
        <w:rPr>
          <w:sz w:val="20"/>
        </w:rPr>
        <w:t>puede</w:t>
      </w:r>
      <w:r>
        <w:rPr>
          <w:spacing w:val="-2"/>
          <w:sz w:val="20"/>
        </w:rPr>
        <w:t> </w:t>
      </w:r>
      <w:r>
        <w:rPr>
          <w:sz w:val="20"/>
        </w:rPr>
        <w:t>producir</w:t>
      </w:r>
      <w:r>
        <w:rPr>
          <w:spacing w:val="-2"/>
          <w:sz w:val="20"/>
        </w:rPr>
        <w:t> </w:t>
      </w:r>
      <w:r>
        <w:rPr>
          <w:sz w:val="20"/>
        </w:rPr>
        <w:t>efectos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difícil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imposible</w:t>
      </w:r>
      <w:r>
        <w:rPr>
          <w:spacing w:val="-2"/>
          <w:sz w:val="20"/>
        </w:rPr>
        <w:t> </w:t>
      </w:r>
      <w:r>
        <w:rPr>
          <w:sz w:val="20"/>
        </w:rPr>
        <w:t>reparación.</w:t>
      </w:r>
    </w:p>
    <w:p>
      <w:pPr>
        <w:pStyle w:val="ListParagraph"/>
        <w:numPr>
          <w:ilvl w:val="0"/>
          <w:numId w:val="60"/>
        </w:numPr>
        <w:tabs>
          <w:tab w:pos="1089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Debe mantenerse hasta que se dicte la resolución que pone fin al expediente de</w:t>
      </w:r>
      <w:r>
        <w:rPr>
          <w:spacing w:val="1"/>
          <w:sz w:val="20"/>
        </w:rPr>
        <w:t> </w:t>
      </w:r>
      <w:r>
        <w:rPr>
          <w:sz w:val="20"/>
        </w:rPr>
        <w:t>reintegro, y no puede superar el período máximo que se fije para su tramitación, incluidas</w:t>
      </w:r>
      <w:r>
        <w:rPr>
          <w:spacing w:val="1"/>
          <w:sz w:val="20"/>
        </w:rPr>
        <w:t> </w:t>
      </w:r>
      <w:r>
        <w:rPr>
          <w:sz w:val="20"/>
        </w:rPr>
        <w:t>prórrogas.</w:t>
      </w:r>
    </w:p>
    <w:p>
      <w:pPr>
        <w:pStyle w:val="ListParagraph"/>
        <w:numPr>
          <w:ilvl w:val="0"/>
          <w:numId w:val="60"/>
        </w:numPr>
        <w:tabs>
          <w:tab w:pos="1041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No obstante lo dispuesto en el párrafo anterior, debe levantarse cuando desaparezcan</w:t>
      </w:r>
      <w:r>
        <w:rPr>
          <w:spacing w:val="-53"/>
          <w:sz w:val="20"/>
        </w:rPr>
        <w:t> </w:t>
      </w:r>
      <w:r>
        <w:rPr>
          <w:sz w:val="20"/>
        </w:rPr>
        <w:t>las circunstancias que la originaron o cuando el interesado proponga la sustitución de esta</w:t>
      </w:r>
      <w:r>
        <w:rPr>
          <w:spacing w:val="1"/>
          <w:sz w:val="20"/>
        </w:rPr>
        <w:t> </w:t>
      </w:r>
      <w:r>
        <w:rPr>
          <w:sz w:val="20"/>
        </w:rPr>
        <w:t>medida</w:t>
      </w:r>
      <w:r>
        <w:rPr>
          <w:spacing w:val="-1"/>
          <w:sz w:val="20"/>
        </w:rPr>
        <w:t> </w:t>
      </w:r>
      <w:r>
        <w:rPr>
          <w:sz w:val="20"/>
        </w:rPr>
        <w:t>cautelar por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constitución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garantía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 considere suficiente.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163"/>
        <w:ind w:left="2452" w:right="3249" w:firstLine="0"/>
        <w:jc w:val="center"/>
      </w:pPr>
      <w:bookmarkStart w:name="TÍTULO II. Del reintegro de subvenciones" w:id="92"/>
      <w:bookmarkEnd w:id="92"/>
      <w:r>
        <w:rPr/>
      </w:r>
      <w:bookmarkStart w:name="_bookmark45" w:id="93"/>
      <w:bookmarkEnd w:id="93"/>
      <w:r>
        <w:rPr/>
      </w:r>
      <w:r>
        <w:rPr/>
        <w:t>TÍTULO II</w:t>
      </w:r>
    </w:p>
    <w:p>
      <w:pPr>
        <w:pStyle w:val="Heading2"/>
      </w:pPr>
      <w:r>
        <w:rPr/>
        <w:t>Del</w:t>
      </w:r>
      <w:r>
        <w:rPr>
          <w:spacing w:val="-7"/>
        </w:rPr>
        <w:t> </w:t>
      </w:r>
      <w:r>
        <w:rPr/>
        <w:t>reintegro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subvenciones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2"/>
        </w:rPr>
      </w:pPr>
    </w:p>
    <w:p>
      <w:pPr>
        <w:pStyle w:val="BodyText"/>
        <w:spacing w:before="4"/>
        <w:ind w:left="0" w:firstLine="0"/>
        <w:jc w:val="left"/>
        <w:rPr>
          <w:rFonts w:ascii="Arial"/>
          <w:b/>
          <w:sz w:val="18"/>
        </w:rPr>
      </w:pPr>
    </w:p>
    <w:p>
      <w:pPr>
        <w:pStyle w:val="BodyText"/>
        <w:spacing w:before="0"/>
        <w:ind w:left="2451" w:right="3249" w:firstLine="0"/>
        <w:jc w:val="center"/>
      </w:pPr>
      <w:bookmarkStart w:name="CAPÍTULO I. Del reintegro" w:id="94"/>
      <w:bookmarkEnd w:id="94"/>
      <w:r>
        <w:rPr/>
      </w:r>
      <w:bookmarkStart w:name="_bookmark46" w:id="95"/>
      <w:bookmarkEnd w:id="95"/>
      <w:r>
        <w:rPr/>
      </w:r>
      <w:r>
        <w:rPr/>
        <w:t>CAPÍTULO</w:t>
      </w:r>
      <w:r>
        <w:rPr>
          <w:spacing w:val="-8"/>
        </w:rPr>
        <w:t> </w:t>
      </w:r>
      <w:r>
        <w:rPr/>
        <w:t>I</w:t>
      </w:r>
    </w:p>
    <w:p>
      <w:pPr>
        <w:pStyle w:val="Heading2"/>
      </w:pPr>
      <w:r>
        <w:rPr/>
        <w:t>Del</w:t>
      </w:r>
      <w:r>
        <w:rPr>
          <w:spacing w:val="-12"/>
        </w:rPr>
        <w:t> </w:t>
      </w:r>
      <w:r>
        <w:rPr/>
        <w:t>reintegro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6. Invalidez de la resolución " w:id="96"/>
      <w:bookmarkEnd w:id="96"/>
      <w:r>
        <w:rPr/>
      </w:r>
      <w:bookmarkStart w:name="_bookmark47" w:id="97"/>
      <w:bookmarkEnd w:id="9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36.</w:t>
      </w:r>
      <w:r>
        <w:rPr>
          <w:rFonts w:ascii="Arial" w:hAnsi="Arial"/>
          <w:b/>
          <w:spacing w:val="53"/>
          <w:sz w:val="20"/>
        </w:rPr>
        <w:t> </w:t>
      </w:r>
      <w:r>
        <w:rPr>
          <w:rFonts w:ascii="Arial" w:hAnsi="Arial"/>
          <w:i/>
          <w:sz w:val="20"/>
        </w:rPr>
        <w:t>Invalidez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resolución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concesión.</w:t>
      </w:r>
    </w:p>
    <w:p>
      <w:pPr>
        <w:pStyle w:val="ListParagraph"/>
        <w:numPr>
          <w:ilvl w:val="0"/>
          <w:numId w:val="61"/>
        </w:numPr>
        <w:tabs>
          <w:tab w:pos="1037" w:val="left" w:leader="none"/>
        </w:tabs>
        <w:spacing w:line="240" w:lineRule="auto" w:before="118" w:after="0"/>
        <w:ind w:left="1036" w:right="0" w:hanging="223"/>
        <w:jc w:val="left"/>
        <w:rPr>
          <w:sz w:val="20"/>
        </w:rPr>
      </w:pPr>
      <w:r>
        <w:rPr>
          <w:sz w:val="20"/>
        </w:rPr>
        <w:t>Son</w:t>
      </w:r>
      <w:r>
        <w:rPr>
          <w:spacing w:val="-2"/>
          <w:sz w:val="20"/>
        </w:rPr>
        <w:t> </w:t>
      </w:r>
      <w:r>
        <w:rPr>
          <w:sz w:val="20"/>
        </w:rPr>
        <w:t>causas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nulidad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resolución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concesión:</w:t>
      </w:r>
    </w:p>
    <w:p>
      <w:pPr>
        <w:pStyle w:val="ListParagraph"/>
        <w:numPr>
          <w:ilvl w:val="0"/>
          <w:numId w:val="62"/>
        </w:numPr>
        <w:tabs>
          <w:tab w:pos="1056" w:val="left" w:leader="none"/>
        </w:tabs>
        <w:spacing w:line="249" w:lineRule="auto" w:before="130" w:after="0"/>
        <w:ind w:left="474" w:right="1275" w:firstLine="340"/>
        <w:jc w:val="left"/>
        <w:rPr>
          <w:sz w:val="20"/>
        </w:rPr>
      </w:pPr>
      <w:r>
        <w:rPr>
          <w:sz w:val="20"/>
        </w:rPr>
        <w:t>Las</w:t>
      </w:r>
      <w:r>
        <w:rPr>
          <w:spacing w:val="3"/>
          <w:sz w:val="20"/>
        </w:rPr>
        <w:t> </w:t>
      </w:r>
      <w:r>
        <w:rPr>
          <w:sz w:val="20"/>
        </w:rPr>
        <w:t>indicadas</w:t>
      </w:r>
      <w:r>
        <w:rPr>
          <w:spacing w:val="4"/>
          <w:sz w:val="20"/>
        </w:rPr>
        <w:t> </w:t>
      </w:r>
      <w:r>
        <w:rPr>
          <w:sz w:val="20"/>
        </w:rPr>
        <w:t>en</w:t>
      </w:r>
      <w:r>
        <w:rPr>
          <w:spacing w:val="4"/>
          <w:sz w:val="20"/>
        </w:rPr>
        <w:t> </w:t>
      </w:r>
      <w:r>
        <w:rPr>
          <w:sz w:val="20"/>
        </w:rPr>
        <w:t>el</w:t>
      </w:r>
      <w:r>
        <w:rPr>
          <w:spacing w:val="3"/>
          <w:sz w:val="20"/>
        </w:rPr>
        <w:t> </w:t>
      </w:r>
      <w:r>
        <w:rPr>
          <w:sz w:val="20"/>
        </w:rPr>
        <w:t>artículo</w:t>
      </w:r>
      <w:r>
        <w:rPr>
          <w:spacing w:val="4"/>
          <w:sz w:val="20"/>
        </w:rPr>
        <w:t> </w:t>
      </w:r>
      <w:r>
        <w:rPr>
          <w:sz w:val="20"/>
        </w:rPr>
        <w:t>62.1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la</w:t>
      </w:r>
      <w:r>
        <w:rPr>
          <w:spacing w:val="4"/>
          <w:sz w:val="20"/>
        </w:rPr>
        <w:t> </w:t>
      </w:r>
      <w:r>
        <w:rPr>
          <w:sz w:val="20"/>
        </w:rPr>
        <w:t>Ley</w:t>
      </w:r>
      <w:r>
        <w:rPr>
          <w:spacing w:val="4"/>
          <w:sz w:val="20"/>
        </w:rPr>
        <w:t> </w:t>
      </w:r>
      <w:r>
        <w:rPr>
          <w:sz w:val="20"/>
        </w:rPr>
        <w:t>30/1992,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26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noviembre,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Régimen</w:t>
      </w:r>
      <w:r>
        <w:rPr>
          <w:spacing w:val="1"/>
          <w:sz w:val="20"/>
        </w:rPr>
        <w:t> </w:t>
      </w:r>
      <w:r>
        <w:rPr>
          <w:sz w:val="20"/>
        </w:rPr>
        <w:t>Jurídico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Administraciones Públicas</w:t>
      </w:r>
      <w:r>
        <w:rPr>
          <w:spacing w:val="-1"/>
          <w:sz w:val="20"/>
        </w:rPr>
        <w:t> </w:t>
      </w:r>
      <w:r>
        <w:rPr>
          <w:sz w:val="20"/>
        </w:rPr>
        <w:t>y del</w:t>
      </w:r>
      <w:r>
        <w:rPr>
          <w:spacing w:val="-2"/>
          <w:sz w:val="20"/>
        </w:rPr>
        <w:t> </w:t>
      </w:r>
      <w:r>
        <w:rPr>
          <w:sz w:val="20"/>
        </w:rPr>
        <w:t>Procedimiento Administrativo</w:t>
      </w:r>
      <w:r>
        <w:rPr>
          <w:spacing w:val="-1"/>
          <w:sz w:val="20"/>
        </w:rPr>
        <w:t> </w:t>
      </w:r>
      <w:r>
        <w:rPr>
          <w:sz w:val="20"/>
        </w:rPr>
        <w:t>Común.</w:t>
      </w:r>
    </w:p>
    <w:p>
      <w:pPr>
        <w:pStyle w:val="ListParagraph"/>
        <w:numPr>
          <w:ilvl w:val="0"/>
          <w:numId w:val="62"/>
        </w:numPr>
        <w:tabs>
          <w:tab w:pos="1053" w:val="left" w:leader="none"/>
        </w:tabs>
        <w:spacing w:line="240" w:lineRule="auto" w:before="2" w:after="0"/>
        <w:ind w:left="1052" w:right="0" w:hanging="239"/>
        <w:jc w:val="left"/>
        <w:rPr>
          <w:sz w:val="20"/>
        </w:rPr>
      </w:pPr>
      <w:r>
        <w:rPr>
          <w:sz w:val="20"/>
        </w:rPr>
        <w:t>La</w:t>
      </w:r>
      <w:r>
        <w:rPr>
          <w:spacing w:val="2"/>
          <w:sz w:val="20"/>
        </w:rPr>
        <w:t> </w:t>
      </w:r>
      <w:r>
        <w:rPr>
          <w:sz w:val="20"/>
        </w:rPr>
        <w:t>carencia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3"/>
          <w:sz w:val="20"/>
        </w:rPr>
        <w:t> </w:t>
      </w:r>
      <w:r>
        <w:rPr>
          <w:sz w:val="20"/>
        </w:rPr>
        <w:t>insuficiencia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crédito,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conformidad</w:t>
      </w:r>
      <w:r>
        <w:rPr>
          <w:spacing w:val="2"/>
          <w:sz w:val="20"/>
        </w:rPr>
        <w:t> </w:t>
      </w:r>
      <w:r>
        <w:rPr>
          <w:sz w:val="20"/>
        </w:rPr>
        <w:t>con</w:t>
      </w:r>
      <w:r>
        <w:rPr>
          <w:spacing w:val="3"/>
          <w:sz w:val="20"/>
        </w:rPr>
        <w:t> </w:t>
      </w:r>
      <w:r>
        <w:rPr>
          <w:sz w:val="20"/>
        </w:rPr>
        <w:t>lo</w:t>
      </w:r>
      <w:r>
        <w:rPr>
          <w:spacing w:val="2"/>
          <w:sz w:val="20"/>
        </w:rPr>
        <w:t> </w:t>
      </w:r>
      <w:r>
        <w:rPr>
          <w:sz w:val="20"/>
        </w:rPr>
        <w:t>establecido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3"/>
          <w:sz w:val="20"/>
        </w:rPr>
        <w:t> </w:t>
      </w:r>
      <w:r>
        <w:rPr>
          <w:sz w:val="20"/>
        </w:rPr>
        <w:t>el</w:t>
      </w:r>
      <w:r>
        <w:rPr>
          <w:spacing w:val="2"/>
          <w:sz w:val="20"/>
        </w:rPr>
        <w:t> </w:t>
      </w:r>
      <w:r>
        <w:rPr>
          <w:sz w:val="20"/>
        </w:rPr>
        <w:t>artículo</w:t>
      </w:r>
    </w:p>
    <w:p>
      <w:pPr>
        <w:pStyle w:val="BodyText"/>
        <w:spacing w:line="249" w:lineRule="auto" w:before="10"/>
        <w:ind w:right="1272" w:firstLine="0"/>
        <w:jc w:val="left"/>
      </w:pPr>
      <w:r>
        <w:rPr/>
        <w:t>60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Ley</w:t>
      </w:r>
      <w:r>
        <w:rPr>
          <w:spacing w:val="18"/>
        </w:rPr>
        <w:t> </w:t>
      </w:r>
      <w:r>
        <w:rPr/>
        <w:t>General</w:t>
      </w:r>
      <w:r>
        <w:rPr>
          <w:spacing w:val="18"/>
        </w:rPr>
        <w:t> </w:t>
      </w:r>
      <w:r>
        <w:rPr/>
        <w:t>Presupuestaria</w:t>
      </w:r>
      <w:r>
        <w:rPr>
          <w:spacing w:val="18"/>
        </w:rPr>
        <w:t> </w:t>
      </w:r>
      <w:r>
        <w:rPr/>
        <w:t>y</w:t>
      </w:r>
      <w:r>
        <w:rPr>
          <w:spacing w:val="18"/>
        </w:rPr>
        <w:t> </w:t>
      </w:r>
      <w:r>
        <w:rPr/>
        <w:t>las</w:t>
      </w:r>
      <w:r>
        <w:rPr>
          <w:spacing w:val="18"/>
        </w:rPr>
        <w:t> </w:t>
      </w:r>
      <w:r>
        <w:rPr/>
        <w:t>demás</w:t>
      </w:r>
      <w:r>
        <w:rPr>
          <w:spacing w:val="18"/>
        </w:rPr>
        <w:t> </w:t>
      </w:r>
      <w:r>
        <w:rPr/>
        <w:t>normas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igual</w:t>
      </w:r>
      <w:r>
        <w:rPr>
          <w:spacing w:val="18"/>
        </w:rPr>
        <w:t> </w:t>
      </w:r>
      <w:r>
        <w:rPr/>
        <w:t>carácter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las</w:t>
      </w:r>
      <w:r>
        <w:rPr>
          <w:spacing w:val="-53"/>
        </w:rPr>
        <w:t> </w:t>
      </w:r>
      <w:r>
        <w:rPr/>
        <w:t>Administraciones</w:t>
      </w:r>
      <w:r>
        <w:rPr>
          <w:spacing w:val="-1"/>
        </w:rPr>
        <w:t> </w:t>
      </w:r>
      <w:r>
        <w:rPr/>
        <w:t>públicas</w:t>
      </w:r>
      <w:r>
        <w:rPr>
          <w:spacing w:val="-1"/>
        </w:rPr>
        <w:t> </w:t>
      </w:r>
      <w:r>
        <w:rPr/>
        <w:t>sujetas a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ListParagraph"/>
        <w:numPr>
          <w:ilvl w:val="0"/>
          <w:numId w:val="61"/>
        </w:numPr>
        <w:tabs>
          <w:tab w:pos="1050" w:val="left" w:leader="none"/>
        </w:tabs>
        <w:spacing w:line="249" w:lineRule="auto" w:before="121" w:after="0"/>
        <w:ind w:left="474" w:right="1273" w:firstLine="340"/>
        <w:jc w:val="both"/>
        <w:rPr>
          <w:sz w:val="20"/>
        </w:rPr>
      </w:pPr>
      <w:r>
        <w:rPr>
          <w:sz w:val="20"/>
        </w:rPr>
        <w:t>Son causas de anulabilidad de la resolución de concesión las demás infracciones del</w:t>
      </w:r>
      <w:r>
        <w:rPr>
          <w:spacing w:val="1"/>
          <w:sz w:val="20"/>
        </w:rPr>
        <w:t> </w:t>
      </w:r>
      <w:r>
        <w:rPr>
          <w:sz w:val="20"/>
        </w:rPr>
        <w:t>ordenamiento jurídico, y, en especial, de las reglas contenidas en esta ley, de conformidad</w:t>
      </w:r>
      <w:r>
        <w:rPr>
          <w:spacing w:val="1"/>
          <w:sz w:val="20"/>
        </w:rPr>
        <w:t> </w:t>
      </w:r>
      <w:r>
        <w:rPr>
          <w:sz w:val="20"/>
        </w:rPr>
        <w:t>con lo dispuesto en el artículo 63 de la Ley 30/1992, de 26 de noviembre, de Régimen</w:t>
      </w:r>
      <w:r>
        <w:rPr>
          <w:spacing w:val="1"/>
          <w:sz w:val="20"/>
        </w:rPr>
        <w:t> </w:t>
      </w:r>
      <w:r>
        <w:rPr>
          <w:sz w:val="20"/>
        </w:rPr>
        <w:t>Jurídico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Administraciones Públicas</w:t>
      </w:r>
      <w:r>
        <w:rPr>
          <w:spacing w:val="-1"/>
          <w:sz w:val="20"/>
        </w:rPr>
        <w:t> </w:t>
      </w:r>
      <w:r>
        <w:rPr>
          <w:sz w:val="20"/>
        </w:rPr>
        <w:t>y del</w:t>
      </w:r>
      <w:r>
        <w:rPr>
          <w:spacing w:val="-2"/>
          <w:sz w:val="20"/>
        </w:rPr>
        <w:t> </w:t>
      </w:r>
      <w:r>
        <w:rPr>
          <w:sz w:val="20"/>
        </w:rPr>
        <w:t>Procedimiento Administrativo</w:t>
      </w:r>
      <w:r>
        <w:rPr>
          <w:spacing w:val="-1"/>
          <w:sz w:val="20"/>
        </w:rPr>
        <w:t> </w:t>
      </w:r>
      <w:r>
        <w:rPr>
          <w:sz w:val="20"/>
        </w:rPr>
        <w:t>Común.</w:t>
      </w:r>
    </w:p>
    <w:p>
      <w:pPr>
        <w:pStyle w:val="ListParagraph"/>
        <w:numPr>
          <w:ilvl w:val="0"/>
          <w:numId w:val="61"/>
        </w:numPr>
        <w:tabs>
          <w:tab w:pos="1055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Cuando el acto de concesión incurriera en alguno de los supuestos mencionados en</w:t>
      </w:r>
      <w:r>
        <w:rPr>
          <w:spacing w:val="1"/>
          <w:sz w:val="20"/>
        </w:rPr>
        <w:t> </w:t>
      </w:r>
      <w:r>
        <w:rPr>
          <w:sz w:val="20"/>
        </w:rPr>
        <w:t>los apartados anteriores, el órgano concedente procederá a su revisión de oficio o, en su</w:t>
      </w:r>
      <w:r>
        <w:rPr>
          <w:spacing w:val="1"/>
          <w:sz w:val="20"/>
        </w:rPr>
        <w:t> </w:t>
      </w:r>
      <w:r>
        <w:rPr>
          <w:sz w:val="20"/>
        </w:rPr>
        <w:t>caso, a la declaración de lesividad y ulterior impugnación, de conformidad con lo establecido</w:t>
      </w:r>
      <w:r>
        <w:rPr>
          <w:spacing w:val="1"/>
          <w:sz w:val="20"/>
        </w:rPr>
        <w:t> </w:t>
      </w:r>
      <w:r>
        <w:rPr>
          <w:sz w:val="20"/>
        </w:rPr>
        <w:t>en los artículos 102 y 103 de la Ley 30/1992, de 26 de noviembre, de Régimen Jurídico 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Administraciones Públicas y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Procedimiento Administrativo Común.</w:t>
      </w:r>
    </w:p>
    <w:p>
      <w:pPr>
        <w:pStyle w:val="ListParagraph"/>
        <w:numPr>
          <w:ilvl w:val="0"/>
          <w:numId w:val="61"/>
        </w:numPr>
        <w:tabs>
          <w:tab w:pos="1090" w:val="left" w:leader="none"/>
        </w:tabs>
        <w:spacing w:line="249" w:lineRule="auto" w:before="5" w:after="0"/>
        <w:ind w:left="474" w:right="1274" w:firstLine="340"/>
        <w:jc w:val="both"/>
        <w:rPr>
          <w:sz w:val="20"/>
        </w:rPr>
      </w:pPr>
      <w:r>
        <w:rPr>
          <w:sz w:val="20"/>
        </w:rPr>
        <w:t>La declaración judicial o administrativa de nulidad o anulación llevará consigo la</w:t>
      </w:r>
      <w:r>
        <w:rPr>
          <w:spacing w:val="1"/>
          <w:sz w:val="20"/>
        </w:rPr>
        <w:t> </w:t>
      </w:r>
      <w:r>
        <w:rPr>
          <w:sz w:val="20"/>
        </w:rPr>
        <w:t>obligación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devolver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cantidades percibidas.</w:t>
      </w:r>
    </w:p>
    <w:p>
      <w:pPr>
        <w:pStyle w:val="ListParagraph"/>
        <w:numPr>
          <w:ilvl w:val="0"/>
          <w:numId w:val="61"/>
        </w:numPr>
        <w:tabs>
          <w:tab w:pos="1057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No</w:t>
      </w:r>
      <w:r>
        <w:rPr>
          <w:spacing w:val="16"/>
          <w:sz w:val="20"/>
        </w:rPr>
        <w:t> </w:t>
      </w:r>
      <w:r>
        <w:rPr>
          <w:sz w:val="20"/>
        </w:rPr>
        <w:t>procederá</w:t>
      </w:r>
      <w:r>
        <w:rPr>
          <w:spacing w:val="17"/>
          <w:sz w:val="20"/>
        </w:rPr>
        <w:t> </w:t>
      </w:r>
      <w:r>
        <w:rPr>
          <w:sz w:val="20"/>
        </w:rPr>
        <w:t>la</w:t>
      </w:r>
      <w:r>
        <w:rPr>
          <w:spacing w:val="17"/>
          <w:sz w:val="20"/>
        </w:rPr>
        <w:t> </w:t>
      </w:r>
      <w:r>
        <w:rPr>
          <w:sz w:val="20"/>
        </w:rPr>
        <w:t>revisión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oficio</w:t>
      </w:r>
      <w:r>
        <w:rPr>
          <w:spacing w:val="17"/>
          <w:sz w:val="20"/>
        </w:rPr>
        <w:t> </w:t>
      </w:r>
      <w:r>
        <w:rPr>
          <w:sz w:val="20"/>
        </w:rPr>
        <w:t>del</w:t>
      </w:r>
      <w:r>
        <w:rPr>
          <w:spacing w:val="17"/>
          <w:sz w:val="20"/>
        </w:rPr>
        <w:t> </w:t>
      </w:r>
      <w:r>
        <w:rPr>
          <w:sz w:val="20"/>
        </w:rPr>
        <w:t>acto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concesión</w:t>
      </w:r>
      <w:r>
        <w:rPr>
          <w:spacing w:val="17"/>
          <w:sz w:val="20"/>
        </w:rPr>
        <w:t> </w:t>
      </w:r>
      <w:r>
        <w:rPr>
          <w:sz w:val="20"/>
        </w:rPr>
        <w:t>cuando</w:t>
      </w:r>
      <w:r>
        <w:rPr>
          <w:spacing w:val="17"/>
          <w:sz w:val="20"/>
        </w:rPr>
        <w:t> </w:t>
      </w:r>
      <w:r>
        <w:rPr>
          <w:sz w:val="20"/>
        </w:rPr>
        <w:t>concurra</w:t>
      </w:r>
      <w:r>
        <w:rPr>
          <w:spacing w:val="17"/>
          <w:sz w:val="20"/>
        </w:rPr>
        <w:t> </w:t>
      </w:r>
      <w:r>
        <w:rPr>
          <w:sz w:val="20"/>
        </w:rPr>
        <w:t>alguna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causas de</w:t>
      </w:r>
      <w:r>
        <w:rPr>
          <w:spacing w:val="-1"/>
          <w:sz w:val="20"/>
        </w:rPr>
        <w:t> </w:t>
      </w:r>
      <w:r>
        <w:rPr>
          <w:sz w:val="20"/>
        </w:rPr>
        <w:t>reintegro contempladas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siguiente.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7. Causas de reintegro." w:id="98"/>
      <w:bookmarkEnd w:id="98"/>
      <w:r>
        <w:rPr/>
      </w:r>
      <w:bookmarkStart w:name="_bookmark48" w:id="99"/>
      <w:bookmarkEnd w:id="9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37.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Causas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reintegro.</w:t>
      </w:r>
    </w:p>
    <w:p>
      <w:pPr>
        <w:pStyle w:val="ListParagraph"/>
        <w:numPr>
          <w:ilvl w:val="0"/>
          <w:numId w:val="63"/>
        </w:numPr>
        <w:tabs>
          <w:tab w:pos="1045" w:val="left" w:leader="none"/>
        </w:tabs>
        <w:spacing w:line="249" w:lineRule="auto" w:before="118" w:after="0"/>
        <w:ind w:left="474" w:right="1274" w:firstLine="340"/>
        <w:jc w:val="both"/>
        <w:rPr>
          <w:sz w:val="20"/>
        </w:rPr>
      </w:pPr>
      <w:r>
        <w:rPr>
          <w:sz w:val="20"/>
        </w:rPr>
        <w:t>También procederá el reintegro de las cantidades percibidas y la exigencia del interés</w:t>
      </w:r>
      <w:r>
        <w:rPr>
          <w:spacing w:val="1"/>
          <w:sz w:val="20"/>
        </w:rPr>
        <w:t> </w:t>
      </w:r>
      <w:r>
        <w:rPr>
          <w:sz w:val="20"/>
        </w:rPr>
        <w:t>de demora correspondiente desde el momento del pago de la subvención hasta la fecha en</w:t>
      </w:r>
      <w:r>
        <w:rPr>
          <w:spacing w:val="1"/>
          <w:sz w:val="20"/>
        </w:rPr>
        <w:t> </w:t>
      </w:r>
      <w:r>
        <w:rPr>
          <w:sz w:val="20"/>
        </w:rPr>
        <w:t>que se acuerde la procedencia del reintegro, o la fecha en que el deudor ingrese el reintegro</w:t>
      </w:r>
      <w:r>
        <w:rPr>
          <w:spacing w:val="1"/>
          <w:sz w:val="20"/>
        </w:rPr>
        <w:t> </w:t>
      </w:r>
      <w:r>
        <w:rPr>
          <w:sz w:val="20"/>
        </w:rPr>
        <w:t>si</w:t>
      </w:r>
      <w:r>
        <w:rPr>
          <w:spacing w:val="-1"/>
          <w:sz w:val="20"/>
        </w:rPr>
        <w:t> </w:t>
      </w:r>
      <w:r>
        <w:rPr>
          <w:sz w:val="20"/>
        </w:rPr>
        <w:t>es</w:t>
      </w:r>
      <w:r>
        <w:rPr>
          <w:spacing w:val="-1"/>
          <w:sz w:val="20"/>
        </w:rPr>
        <w:t> </w:t>
      </w:r>
      <w:r>
        <w:rPr>
          <w:sz w:val="20"/>
        </w:rPr>
        <w:t>anterior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ésta,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siguientes casos:</w:t>
      </w:r>
    </w:p>
    <w:p>
      <w:pPr>
        <w:pStyle w:val="ListParagraph"/>
        <w:numPr>
          <w:ilvl w:val="0"/>
          <w:numId w:val="64"/>
        </w:numPr>
        <w:tabs>
          <w:tab w:pos="1130" w:val="left" w:leader="none"/>
        </w:tabs>
        <w:spacing w:line="249" w:lineRule="auto" w:before="123" w:after="0"/>
        <w:ind w:left="474" w:right="1271" w:firstLine="340"/>
        <w:jc w:val="both"/>
        <w:rPr>
          <w:sz w:val="20"/>
        </w:rPr>
      </w:pPr>
      <w:r>
        <w:rPr>
          <w:sz w:val="20"/>
        </w:rPr>
        <w:t>Obtención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subvención</w:t>
      </w:r>
      <w:r>
        <w:rPr>
          <w:spacing w:val="1"/>
          <w:sz w:val="20"/>
        </w:rPr>
        <w:t> </w:t>
      </w:r>
      <w:r>
        <w:rPr>
          <w:sz w:val="20"/>
        </w:rPr>
        <w:t>falseando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condiciones</w:t>
      </w:r>
      <w:r>
        <w:rPr>
          <w:spacing w:val="1"/>
          <w:sz w:val="20"/>
        </w:rPr>
        <w:t> </w:t>
      </w:r>
      <w:r>
        <w:rPr>
          <w:sz w:val="20"/>
        </w:rPr>
        <w:t>requeridas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ello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ocultando</w:t>
      </w:r>
      <w:r>
        <w:rPr>
          <w:spacing w:val="-2"/>
          <w:sz w:val="20"/>
        </w:rPr>
        <w:t> </w:t>
      </w:r>
      <w:r>
        <w:rPr>
          <w:sz w:val="20"/>
        </w:rPr>
        <w:t>aquéllas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hubieran</w:t>
      </w:r>
      <w:r>
        <w:rPr>
          <w:spacing w:val="-2"/>
          <w:sz w:val="20"/>
        </w:rPr>
        <w:t> </w:t>
      </w:r>
      <w:r>
        <w:rPr>
          <w:sz w:val="20"/>
        </w:rPr>
        <w:t>impedido.</w:t>
      </w:r>
    </w:p>
    <w:p>
      <w:pPr>
        <w:pStyle w:val="ListParagraph"/>
        <w:numPr>
          <w:ilvl w:val="0"/>
          <w:numId w:val="64"/>
        </w:numPr>
        <w:tabs>
          <w:tab w:pos="1105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Incumplimiento</w:t>
      </w:r>
      <w:r>
        <w:rPr>
          <w:spacing w:val="1"/>
          <w:sz w:val="20"/>
        </w:rPr>
        <w:t> </w:t>
      </w:r>
      <w:r>
        <w:rPr>
          <w:sz w:val="20"/>
        </w:rPr>
        <w:t>total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parcial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objetivo,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actividad,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proyecto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-53"/>
          <w:sz w:val="20"/>
        </w:rPr>
        <w:t> </w:t>
      </w:r>
      <w:r>
        <w:rPr>
          <w:sz w:val="20"/>
        </w:rPr>
        <w:t>adopción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comportamiento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fundamentan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concesión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subvención.</w:t>
      </w:r>
    </w:p>
    <w:p>
      <w:pPr>
        <w:pStyle w:val="ListParagraph"/>
        <w:numPr>
          <w:ilvl w:val="0"/>
          <w:numId w:val="64"/>
        </w:numPr>
        <w:tabs>
          <w:tab w:pos="1069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Incumplimiento de la obligación de justificación o la justificación insuficiente, en los</w:t>
      </w:r>
      <w:r>
        <w:rPr>
          <w:spacing w:val="1"/>
          <w:sz w:val="20"/>
        </w:rPr>
        <w:t> </w:t>
      </w:r>
      <w:r>
        <w:rPr>
          <w:sz w:val="20"/>
        </w:rPr>
        <w:t>términos establecidos en el artículo 30 de esta ley, y en su caso, en las normas reguladoras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subvención.</w:t>
      </w:r>
    </w:p>
    <w:p>
      <w:pPr>
        <w:pStyle w:val="ListParagraph"/>
        <w:numPr>
          <w:ilvl w:val="0"/>
          <w:numId w:val="64"/>
        </w:numPr>
        <w:tabs>
          <w:tab w:pos="1067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Incumplimiento de la obligación de adoptar las medidas de difusión contenidas en el</w:t>
      </w:r>
      <w:r>
        <w:rPr>
          <w:spacing w:val="1"/>
          <w:sz w:val="20"/>
        </w:rPr>
        <w:t> </w:t>
      </w:r>
      <w:r>
        <w:rPr>
          <w:sz w:val="20"/>
        </w:rPr>
        <w:t>apartado</w:t>
      </w:r>
      <w:r>
        <w:rPr>
          <w:spacing w:val="-2"/>
          <w:sz w:val="20"/>
        </w:rPr>
        <w:t> </w:t>
      </w:r>
      <w:r>
        <w:rPr>
          <w:sz w:val="20"/>
        </w:rPr>
        <w:t>4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18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64"/>
        </w:numPr>
        <w:tabs>
          <w:tab w:pos="1090" w:val="left" w:leader="none"/>
        </w:tabs>
        <w:spacing w:line="249" w:lineRule="auto" w:before="1" w:after="0"/>
        <w:ind w:left="474" w:right="1272" w:firstLine="340"/>
        <w:jc w:val="both"/>
        <w:rPr>
          <w:sz w:val="20"/>
        </w:rPr>
      </w:pPr>
      <w:r>
        <w:rPr>
          <w:sz w:val="20"/>
        </w:rPr>
        <w:t>Resistencia, excusa, obstrucción o negativa a las actuaciones de comprobación y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3"/>
          <w:sz w:val="20"/>
        </w:rPr>
        <w:t> </w:t>
      </w:r>
      <w:r>
        <w:rPr>
          <w:sz w:val="20"/>
        </w:rPr>
        <w:t>financiero</w:t>
      </w:r>
      <w:r>
        <w:rPr>
          <w:spacing w:val="13"/>
          <w:sz w:val="20"/>
        </w:rPr>
        <w:t> </w:t>
      </w:r>
      <w:r>
        <w:rPr>
          <w:sz w:val="20"/>
        </w:rPr>
        <w:t>previstas</w:t>
      </w:r>
      <w:r>
        <w:rPr>
          <w:spacing w:val="12"/>
          <w:sz w:val="20"/>
        </w:rPr>
        <w:t> </w:t>
      </w:r>
      <w:r>
        <w:rPr>
          <w:sz w:val="20"/>
        </w:rPr>
        <w:t>en</w:t>
      </w:r>
      <w:r>
        <w:rPr>
          <w:spacing w:val="12"/>
          <w:sz w:val="20"/>
        </w:rPr>
        <w:t> </w:t>
      </w:r>
      <w:r>
        <w:rPr>
          <w:sz w:val="20"/>
        </w:rPr>
        <w:t>los</w:t>
      </w:r>
      <w:r>
        <w:rPr>
          <w:spacing w:val="12"/>
          <w:sz w:val="20"/>
        </w:rPr>
        <w:t> </w:t>
      </w:r>
      <w:r>
        <w:rPr>
          <w:sz w:val="20"/>
        </w:rPr>
        <w:t>artículos</w:t>
      </w:r>
      <w:r>
        <w:rPr>
          <w:spacing w:val="12"/>
          <w:sz w:val="20"/>
        </w:rPr>
        <w:t> </w:t>
      </w:r>
      <w:r>
        <w:rPr>
          <w:sz w:val="20"/>
        </w:rPr>
        <w:t>14</w:t>
      </w:r>
      <w:r>
        <w:rPr>
          <w:spacing w:val="13"/>
          <w:sz w:val="20"/>
        </w:rPr>
        <w:t> </w:t>
      </w:r>
      <w:r>
        <w:rPr>
          <w:sz w:val="20"/>
        </w:rPr>
        <w:t>y</w:t>
      </w:r>
      <w:r>
        <w:rPr>
          <w:spacing w:val="13"/>
          <w:sz w:val="20"/>
        </w:rPr>
        <w:t> </w:t>
      </w:r>
      <w:r>
        <w:rPr>
          <w:sz w:val="20"/>
        </w:rPr>
        <w:t>15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esta</w:t>
      </w:r>
      <w:r>
        <w:rPr>
          <w:spacing w:val="12"/>
          <w:sz w:val="20"/>
        </w:rPr>
        <w:t> </w:t>
      </w:r>
      <w:r>
        <w:rPr>
          <w:sz w:val="20"/>
        </w:rPr>
        <w:t>ley,</w:t>
      </w:r>
      <w:r>
        <w:rPr>
          <w:spacing w:val="13"/>
          <w:sz w:val="20"/>
        </w:rPr>
        <w:t> </w:t>
      </w:r>
      <w:r>
        <w:rPr>
          <w:sz w:val="20"/>
        </w:rPr>
        <w:t>así</w:t>
      </w:r>
      <w:r>
        <w:rPr>
          <w:spacing w:val="12"/>
          <w:sz w:val="20"/>
        </w:rPr>
        <w:t> </w:t>
      </w:r>
      <w:r>
        <w:rPr>
          <w:sz w:val="20"/>
        </w:rPr>
        <w:t>como</w:t>
      </w:r>
      <w:r>
        <w:rPr>
          <w:spacing w:val="13"/>
          <w:sz w:val="20"/>
        </w:rPr>
        <w:t> </w:t>
      </w:r>
      <w:r>
        <w:rPr>
          <w:sz w:val="20"/>
        </w:rPr>
        <w:t>el</w:t>
      </w:r>
      <w:r>
        <w:rPr>
          <w:spacing w:val="12"/>
          <w:sz w:val="20"/>
        </w:rPr>
        <w:t> </w:t>
      </w:r>
      <w:r>
        <w:rPr>
          <w:sz w:val="20"/>
        </w:rPr>
        <w:t>incumplimiento</w:t>
      </w:r>
      <w:r>
        <w:rPr>
          <w:spacing w:val="1"/>
          <w:sz w:val="20"/>
        </w:rPr>
        <w:t> </w:t>
      </w:r>
      <w:r>
        <w:rPr>
          <w:sz w:val="20"/>
        </w:rPr>
        <w:t>de las obligaciones contables, registrales o de conservación de documentos cuando de ello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derive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imposibilidad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verificar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empleo</w:t>
      </w:r>
      <w:r>
        <w:rPr>
          <w:spacing w:val="1"/>
          <w:sz w:val="20"/>
        </w:rPr>
        <w:t> </w:t>
      </w:r>
      <w:r>
        <w:rPr>
          <w:sz w:val="20"/>
        </w:rPr>
        <w:t>dado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fondos</w:t>
      </w:r>
      <w:r>
        <w:rPr>
          <w:spacing w:val="1"/>
          <w:sz w:val="20"/>
        </w:rPr>
        <w:t> </w:t>
      </w:r>
      <w:r>
        <w:rPr>
          <w:sz w:val="20"/>
        </w:rPr>
        <w:t>percibidos,</w:t>
      </w:r>
      <w:r>
        <w:rPr>
          <w:spacing w:val="55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cumplimiento del objetivo, la realidad y regularidad de las actividades subvencionadas, o la</w:t>
      </w:r>
      <w:r>
        <w:rPr>
          <w:spacing w:val="1"/>
          <w:sz w:val="20"/>
        </w:rPr>
        <w:t> </w:t>
      </w:r>
      <w:r>
        <w:rPr>
          <w:sz w:val="20"/>
        </w:rPr>
        <w:t>concurrencia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subvenciones,</w:t>
      </w:r>
      <w:r>
        <w:rPr>
          <w:spacing w:val="1"/>
          <w:sz w:val="20"/>
        </w:rPr>
        <w:t> </w:t>
      </w:r>
      <w:r>
        <w:rPr>
          <w:sz w:val="20"/>
        </w:rPr>
        <w:t>ayudas,</w:t>
      </w:r>
      <w:r>
        <w:rPr>
          <w:spacing w:val="1"/>
          <w:sz w:val="20"/>
        </w:rPr>
        <w:t> </w:t>
      </w:r>
      <w:r>
        <w:rPr>
          <w:sz w:val="20"/>
        </w:rPr>
        <w:t>ingresos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misma</w:t>
      </w:r>
      <w:r>
        <w:rPr>
          <w:spacing w:val="1"/>
          <w:sz w:val="20"/>
        </w:rPr>
        <w:t> </w:t>
      </w:r>
      <w:r>
        <w:rPr>
          <w:sz w:val="20"/>
        </w:rPr>
        <w:t>finalidad,</w:t>
      </w:r>
      <w:r>
        <w:rPr>
          <w:spacing w:val="1"/>
          <w:sz w:val="20"/>
        </w:rPr>
        <w:t> </w:t>
      </w:r>
      <w:r>
        <w:rPr>
          <w:sz w:val="20"/>
        </w:rPr>
        <w:t>procedentes de cualesquiera Administraciones o entes públicos o privados, nacionales, de la</w:t>
      </w:r>
      <w:r>
        <w:rPr>
          <w:spacing w:val="-53"/>
          <w:sz w:val="20"/>
        </w:rPr>
        <w:t> </w:t>
      </w:r>
      <w:r>
        <w:rPr>
          <w:sz w:val="20"/>
        </w:rPr>
        <w:t>Unión</w:t>
      </w:r>
      <w:r>
        <w:rPr>
          <w:spacing w:val="-2"/>
          <w:sz w:val="20"/>
        </w:rPr>
        <w:t> </w:t>
      </w:r>
      <w:r>
        <w:rPr>
          <w:sz w:val="20"/>
        </w:rPr>
        <w:t>Europea 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organismos</w:t>
      </w:r>
      <w:r>
        <w:rPr>
          <w:spacing w:val="-1"/>
          <w:sz w:val="20"/>
        </w:rPr>
        <w:t> </w:t>
      </w:r>
      <w:r>
        <w:rPr>
          <w:sz w:val="20"/>
        </w:rPr>
        <w:t>internacionales.</w:t>
      </w:r>
    </w:p>
    <w:p>
      <w:pPr>
        <w:pStyle w:val="ListParagraph"/>
        <w:numPr>
          <w:ilvl w:val="0"/>
          <w:numId w:val="64"/>
        </w:numPr>
        <w:tabs>
          <w:tab w:pos="1026" w:val="left" w:leader="none"/>
        </w:tabs>
        <w:spacing w:line="249" w:lineRule="auto" w:before="7" w:after="0"/>
        <w:ind w:left="474" w:right="1272" w:firstLine="340"/>
        <w:jc w:val="both"/>
        <w:rPr>
          <w:sz w:val="20"/>
        </w:rPr>
      </w:pPr>
      <w:r>
        <w:rPr>
          <w:sz w:val="20"/>
        </w:rPr>
        <w:t>Incumplimiento de las obligaciones impuestas por la Administración a las entidades</w:t>
      </w:r>
      <w:r>
        <w:rPr>
          <w:spacing w:val="1"/>
          <w:sz w:val="20"/>
        </w:rPr>
        <w:t> </w:t>
      </w:r>
      <w:r>
        <w:rPr>
          <w:sz w:val="20"/>
        </w:rPr>
        <w:t>colaboradoras y beneficiarios, así como de los compromisos por éstos asumidos, con motivo</w:t>
      </w:r>
      <w:r>
        <w:rPr>
          <w:spacing w:val="1"/>
          <w:sz w:val="20"/>
        </w:rPr>
        <w:t> </w:t>
      </w:r>
      <w:r>
        <w:rPr>
          <w:sz w:val="20"/>
        </w:rPr>
        <w:t>de la concesión de la subvención, siempre que afecten o se refieran al modo en que se han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conseguir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objetivos,</w:t>
      </w:r>
      <w:r>
        <w:rPr>
          <w:spacing w:val="1"/>
          <w:sz w:val="20"/>
        </w:rPr>
        <w:t> </w:t>
      </w:r>
      <w:r>
        <w:rPr>
          <w:sz w:val="20"/>
        </w:rPr>
        <w:t>realizar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actividad,</w:t>
      </w:r>
      <w:r>
        <w:rPr>
          <w:spacing w:val="1"/>
          <w:sz w:val="20"/>
        </w:rPr>
        <w:t> </w:t>
      </w:r>
      <w:r>
        <w:rPr>
          <w:sz w:val="20"/>
        </w:rPr>
        <w:t>ejecutar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proyecto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adoptar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comportamiento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fundamenta la</w:t>
      </w:r>
      <w:r>
        <w:rPr>
          <w:spacing w:val="-1"/>
          <w:sz w:val="20"/>
        </w:rPr>
        <w:t> </w:t>
      </w:r>
      <w:r>
        <w:rPr>
          <w:sz w:val="20"/>
        </w:rPr>
        <w:t>concesión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subvención.</w:t>
      </w:r>
    </w:p>
    <w:p>
      <w:pPr>
        <w:pStyle w:val="ListParagraph"/>
        <w:numPr>
          <w:ilvl w:val="0"/>
          <w:numId w:val="64"/>
        </w:numPr>
        <w:tabs>
          <w:tab w:pos="1076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Incumplimiento de las obligaciones impuestas por la Administración a las entidades</w:t>
      </w:r>
      <w:r>
        <w:rPr>
          <w:spacing w:val="1"/>
          <w:sz w:val="20"/>
        </w:rPr>
        <w:t> </w:t>
      </w:r>
      <w:r>
        <w:rPr>
          <w:sz w:val="20"/>
        </w:rPr>
        <w:t>colaboradoras y beneficiarios, así como de los compromisos por éstos asumidos, con motivo</w:t>
      </w:r>
      <w:r>
        <w:rPr>
          <w:spacing w:val="1"/>
          <w:sz w:val="20"/>
        </w:rPr>
        <w:t> </w:t>
      </w:r>
      <w:r>
        <w:rPr>
          <w:sz w:val="20"/>
        </w:rPr>
        <w:t>de la concesión de la subvención, distintos de los anteriores, cuando de ello se derive la</w:t>
      </w:r>
      <w:r>
        <w:rPr>
          <w:spacing w:val="1"/>
          <w:sz w:val="20"/>
        </w:rPr>
        <w:t> </w:t>
      </w:r>
      <w:r>
        <w:rPr>
          <w:sz w:val="20"/>
        </w:rPr>
        <w:t>imposibilidad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verificar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empleo</w:t>
      </w:r>
      <w:r>
        <w:rPr>
          <w:spacing w:val="1"/>
          <w:sz w:val="20"/>
        </w:rPr>
        <w:t> </w:t>
      </w:r>
      <w:r>
        <w:rPr>
          <w:sz w:val="20"/>
        </w:rPr>
        <w:t>dado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fondos</w:t>
      </w:r>
      <w:r>
        <w:rPr>
          <w:spacing w:val="1"/>
          <w:sz w:val="20"/>
        </w:rPr>
        <w:t> </w:t>
      </w:r>
      <w:r>
        <w:rPr>
          <w:sz w:val="20"/>
        </w:rPr>
        <w:t>percibidos,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objetivo, la realidad y regularidad de las actividades subvencionadas, o la concurrencia de</w:t>
      </w:r>
      <w:r>
        <w:rPr>
          <w:spacing w:val="1"/>
          <w:sz w:val="20"/>
        </w:rPr>
        <w:t> </w:t>
      </w:r>
      <w:r>
        <w:rPr>
          <w:sz w:val="20"/>
        </w:rPr>
        <w:t>subvenciones,</w:t>
      </w:r>
      <w:r>
        <w:rPr>
          <w:spacing w:val="1"/>
          <w:sz w:val="20"/>
        </w:rPr>
        <w:t> </w:t>
      </w:r>
      <w:r>
        <w:rPr>
          <w:sz w:val="20"/>
        </w:rPr>
        <w:t>ayudas,</w:t>
      </w:r>
      <w:r>
        <w:rPr>
          <w:spacing w:val="1"/>
          <w:sz w:val="20"/>
        </w:rPr>
        <w:t> </w:t>
      </w:r>
      <w:r>
        <w:rPr>
          <w:sz w:val="20"/>
        </w:rPr>
        <w:t>ingresos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misma</w:t>
      </w:r>
      <w:r>
        <w:rPr>
          <w:spacing w:val="1"/>
          <w:sz w:val="20"/>
        </w:rPr>
        <w:t> </w:t>
      </w:r>
      <w:r>
        <w:rPr>
          <w:sz w:val="20"/>
        </w:rPr>
        <w:t>finalidad,</w:t>
      </w:r>
      <w:r>
        <w:rPr>
          <w:spacing w:val="1"/>
          <w:sz w:val="20"/>
        </w:rPr>
        <w:t> </w:t>
      </w:r>
      <w:r>
        <w:rPr>
          <w:sz w:val="20"/>
        </w:rPr>
        <w:t>procedentes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cualesquiera Administraciones o entes públicos o privados, nacionales, de la Unión Europea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organismos</w:t>
      </w:r>
      <w:r>
        <w:rPr>
          <w:spacing w:val="-1"/>
          <w:sz w:val="20"/>
        </w:rPr>
        <w:t> </w:t>
      </w:r>
      <w:r>
        <w:rPr>
          <w:sz w:val="20"/>
        </w:rPr>
        <w:t>internacionales.</w:t>
      </w:r>
    </w:p>
    <w:p>
      <w:pPr>
        <w:pStyle w:val="ListParagraph"/>
        <w:numPr>
          <w:ilvl w:val="0"/>
          <w:numId w:val="64"/>
        </w:numPr>
        <w:tabs>
          <w:tab w:pos="1077" w:val="left" w:leader="none"/>
        </w:tabs>
        <w:spacing w:line="249" w:lineRule="auto" w:before="7" w:after="0"/>
        <w:ind w:left="474" w:right="1273" w:firstLine="340"/>
        <w:jc w:val="both"/>
        <w:rPr>
          <w:sz w:val="20"/>
        </w:rPr>
      </w:pPr>
      <w:r>
        <w:rPr>
          <w:sz w:val="20"/>
        </w:rPr>
        <w:t>La adopción, en virtud de lo establecido en los artículos 87 a 89 del Tratado de la</w:t>
      </w:r>
      <w:r>
        <w:rPr>
          <w:spacing w:val="1"/>
          <w:sz w:val="20"/>
        </w:rPr>
        <w:t> </w:t>
      </w:r>
      <w:r>
        <w:rPr>
          <w:sz w:val="20"/>
        </w:rPr>
        <w:t>Unión</w:t>
      </w:r>
      <w:r>
        <w:rPr>
          <w:spacing w:val="-2"/>
          <w:sz w:val="20"/>
        </w:rPr>
        <w:t> </w:t>
      </w:r>
      <w:r>
        <w:rPr>
          <w:sz w:val="20"/>
        </w:rPr>
        <w:t>Europea,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decisión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cual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derive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necesidad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reintegro.</w:t>
      </w:r>
    </w:p>
    <w:p>
      <w:pPr>
        <w:pStyle w:val="ListParagraph"/>
        <w:numPr>
          <w:ilvl w:val="0"/>
          <w:numId w:val="64"/>
        </w:numPr>
        <w:tabs>
          <w:tab w:pos="981" w:val="left" w:leader="none"/>
        </w:tabs>
        <w:spacing w:line="240" w:lineRule="auto" w:before="1" w:after="0"/>
        <w:ind w:left="980" w:right="0" w:hanging="167"/>
        <w:jc w:val="both"/>
        <w:rPr>
          <w:sz w:val="20"/>
        </w:rPr>
      </w:pP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demás</w:t>
      </w:r>
      <w:r>
        <w:rPr>
          <w:spacing w:val="-3"/>
          <w:sz w:val="20"/>
        </w:rPr>
        <w:t> </w:t>
      </w:r>
      <w:r>
        <w:rPr>
          <w:sz w:val="20"/>
        </w:rPr>
        <w:t>supuestos</w:t>
      </w:r>
      <w:r>
        <w:rPr>
          <w:spacing w:val="-2"/>
          <w:sz w:val="20"/>
        </w:rPr>
        <w:t> </w:t>
      </w:r>
      <w:r>
        <w:rPr>
          <w:sz w:val="20"/>
        </w:rPr>
        <w:t>previstos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normativa</w:t>
      </w:r>
      <w:r>
        <w:rPr>
          <w:spacing w:val="-4"/>
          <w:sz w:val="20"/>
        </w:rPr>
        <w:t> </w:t>
      </w:r>
      <w:r>
        <w:rPr>
          <w:sz w:val="20"/>
        </w:rPr>
        <w:t>reguladora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subvención.</w:t>
      </w:r>
    </w:p>
    <w:p>
      <w:pPr>
        <w:pStyle w:val="ListParagraph"/>
        <w:numPr>
          <w:ilvl w:val="0"/>
          <w:numId w:val="63"/>
        </w:numPr>
        <w:tabs>
          <w:tab w:pos="1070" w:val="left" w:leader="none"/>
        </w:tabs>
        <w:spacing w:line="249" w:lineRule="auto" w:before="130" w:after="0"/>
        <w:ind w:left="474" w:right="1271" w:firstLine="340"/>
        <w:jc w:val="both"/>
        <w:rPr>
          <w:sz w:val="20"/>
        </w:rPr>
      </w:pPr>
      <w:r>
        <w:rPr>
          <w:sz w:val="20"/>
        </w:rPr>
        <w:t>Cuando el cumplimiento por el beneficiario o, en su caso, entidad colaboradora se</w:t>
      </w:r>
      <w:r>
        <w:rPr>
          <w:spacing w:val="1"/>
          <w:sz w:val="20"/>
        </w:rPr>
        <w:t> </w:t>
      </w:r>
      <w:r>
        <w:rPr>
          <w:sz w:val="20"/>
        </w:rPr>
        <w:t>aproxime de modo significativo al cumplimiento total y se acredite por éstos una actuación</w:t>
      </w:r>
      <w:r>
        <w:rPr>
          <w:spacing w:val="1"/>
          <w:sz w:val="20"/>
        </w:rPr>
        <w:t> </w:t>
      </w:r>
      <w:r>
        <w:rPr>
          <w:sz w:val="20"/>
        </w:rPr>
        <w:t>inequívocamente tendente a la satisfacción de sus compromisos, la cantidad a reintegrar</w:t>
      </w:r>
      <w:r>
        <w:rPr>
          <w:spacing w:val="1"/>
          <w:sz w:val="20"/>
        </w:rPr>
        <w:t> </w:t>
      </w:r>
      <w:r>
        <w:rPr>
          <w:sz w:val="20"/>
        </w:rPr>
        <w:t>vendrá</w:t>
      </w:r>
      <w:r>
        <w:rPr>
          <w:spacing w:val="1"/>
          <w:sz w:val="20"/>
        </w:rPr>
        <w:t> </w:t>
      </w:r>
      <w:r>
        <w:rPr>
          <w:sz w:val="20"/>
        </w:rPr>
        <w:t>determinada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criterios</w:t>
      </w:r>
      <w:r>
        <w:rPr>
          <w:spacing w:val="1"/>
          <w:sz w:val="20"/>
        </w:rPr>
        <w:t> </w:t>
      </w:r>
      <w:r>
        <w:rPr>
          <w:sz w:val="20"/>
        </w:rPr>
        <w:t>enunciados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párrafo</w:t>
      </w:r>
      <w:r>
        <w:rPr>
          <w:spacing w:val="55"/>
          <w:sz w:val="20"/>
        </w:rPr>
        <w:t> </w:t>
      </w:r>
      <w:r>
        <w:rPr>
          <w:sz w:val="20"/>
        </w:rPr>
        <w:t>n)</w:t>
      </w:r>
      <w:r>
        <w:rPr>
          <w:spacing w:val="56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apartado 3 del artículo 17 de esta ley o, en su caso, las establecidas en la normativa</w:t>
      </w:r>
      <w:r>
        <w:rPr>
          <w:spacing w:val="1"/>
          <w:sz w:val="20"/>
        </w:rPr>
        <w:t> </w:t>
      </w:r>
      <w:r>
        <w:rPr>
          <w:sz w:val="20"/>
        </w:rPr>
        <w:t>autonómica</w:t>
      </w:r>
      <w:r>
        <w:rPr>
          <w:spacing w:val="-2"/>
          <w:sz w:val="20"/>
        </w:rPr>
        <w:t> </w:t>
      </w:r>
      <w:r>
        <w:rPr>
          <w:sz w:val="20"/>
        </w:rPr>
        <w:t>reguladora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subvención.</w:t>
      </w:r>
    </w:p>
    <w:p>
      <w:pPr>
        <w:pStyle w:val="ListParagraph"/>
        <w:numPr>
          <w:ilvl w:val="0"/>
          <w:numId w:val="63"/>
        </w:numPr>
        <w:tabs>
          <w:tab w:pos="1055" w:val="left" w:leader="none"/>
        </w:tabs>
        <w:spacing w:line="249" w:lineRule="auto" w:before="5" w:after="0"/>
        <w:ind w:left="474" w:right="1273" w:firstLine="340"/>
        <w:jc w:val="both"/>
        <w:rPr>
          <w:sz w:val="20"/>
        </w:rPr>
      </w:pPr>
      <w:r>
        <w:rPr>
          <w:sz w:val="20"/>
        </w:rPr>
        <w:t>Igualmente, en el supuesto contemplado en el apartado 3 del artículo 19 de esta ley</w:t>
      </w:r>
      <w:r>
        <w:rPr>
          <w:spacing w:val="1"/>
          <w:sz w:val="20"/>
        </w:rPr>
        <w:t> </w:t>
      </w:r>
      <w:r>
        <w:rPr>
          <w:sz w:val="20"/>
        </w:rPr>
        <w:t>procederá el reintegro del exceso obtenido sobre el coste de la actividad subvencionada, 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exigencia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interés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demora</w:t>
      </w:r>
      <w:r>
        <w:rPr>
          <w:spacing w:val="-1"/>
          <w:sz w:val="20"/>
        </w:rPr>
        <w:t> </w:t>
      </w:r>
      <w:r>
        <w:rPr>
          <w:sz w:val="20"/>
        </w:rPr>
        <w:t>correspondiente.</w:t>
      </w:r>
    </w:p>
    <w:p>
      <w:pPr>
        <w:pStyle w:val="BodyText"/>
        <w:spacing w:before="5"/>
        <w:ind w:left="0" w:firstLine="0"/>
        <w:jc w:val="left"/>
      </w:pPr>
    </w:p>
    <w:p>
      <w:pPr>
        <w:tabs>
          <w:tab w:pos="1847" w:val="left" w:leader="none"/>
        </w:tabs>
        <w:spacing w:line="249" w:lineRule="auto" w:before="0"/>
        <w:ind w:left="474" w:right="1274" w:firstLine="0"/>
        <w:jc w:val="left"/>
        <w:rPr>
          <w:rFonts w:ascii="Arial" w:hAnsi="Arial"/>
          <w:i/>
          <w:sz w:val="20"/>
        </w:rPr>
      </w:pPr>
      <w:bookmarkStart w:name="Artículo 38. Naturaleza de los créditos " w:id="100"/>
      <w:bookmarkEnd w:id="100"/>
      <w:r>
        <w:rPr/>
      </w:r>
      <w:bookmarkStart w:name="_bookmark49" w:id="101"/>
      <w:bookmarkEnd w:id="10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53"/>
          <w:sz w:val="20"/>
        </w:rPr>
        <w:t> </w:t>
      </w:r>
      <w:r>
        <w:rPr>
          <w:rFonts w:ascii="Arial" w:hAnsi="Arial"/>
          <w:b/>
          <w:sz w:val="20"/>
        </w:rPr>
        <w:t>38.</w:t>
        <w:tab/>
      </w:r>
      <w:r>
        <w:rPr>
          <w:rFonts w:ascii="Arial" w:hAnsi="Arial"/>
          <w:i/>
          <w:sz w:val="20"/>
        </w:rPr>
        <w:t>Naturaleza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créditos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reintegrar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procedimientos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su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exigencia.</w:t>
      </w:r>
    </w:p>
    <w:p>
      <w:pPr>
        <w:pStyle w:val="ListParagraph"/>
        <w:numPr>
          <w:ilvl w:val="0"/>
          <w:numId w:val="65"/>
        </w:numPr>
        <w:tabs>
          <w:tab w:pos="1051" w:val="left" w:leader="none"/>
        </w:tabs>
        <w:spacing w:line="249" w:lineRule="auto" w:before="110" w:after="0"/>
        <w:ind w:left="474" w:right="1273" w:firstLine="340"/>
        <w:jc w:val="both"/>
        <w:rPr>
          <w:sz w:val="20"/>
        </w:rPr>
      </w:pPr>
      <w:r>
        <w:rPr>
          <w:sz w:val="20"/>
        </w:rPr>
        <w:t>Las cantidades a reintegrar tendrán la consideración de ingresos de derecho público,</w:t>
      </w:r>
      <w:r>
        <w:rPr>
          <w:spacing w:val="1"/>
          <w:sz w:val="20"/>
        </w:rPr>
        <w:t> </w:t>
      </w:r>
      <w:r>
        <w:rPr>
          <w:sz w:val="20"/>
        </w:rPr>
        <w:t>resultando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aplicación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cobranza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previsto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3"/>
          <w:sz w:val="20"/>
        </w:rPr>
        <w:t> </w:t>
      </w:r>
      <w:r>
        <w:rPr>
          <w:sz w:val="20"/>
        </w:rPr>
        <w:t>General</w:t>
      </w:r>
      <w:r>
        <w:rPr>
          <w:spacing w:val="-1"/>
          <w:sz w:val="20"/>
        </w:rPr>
        <w:t> </w:t>
      </w:r>
      <w:r>
        <w:rPr>
          <w:sz w:val="20"/>
        </w:rPr>
        <w:t>Presupuestaria.</w:t>
      </w:r>
    </w:p>
    <w:p>
      <w:pPr>
        <w:pStyle w:val="ListParagraph"/>
        <w:numPr>
          <w:ilvl w:val="0"/>
          <w:numId w:val="65"/>
        </w:numPr>
        <w:tabs>
          <w:tab w:pos="1062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El interés de demora aplicable en materia de subvenciones será el interés legal del</w:t>
      </w:r>
      <w:r>
        <w:rPr>
          <w:spacing w:val="1"/>
          <w:sz w:val="20"/>
        </w:rPr>
        <w:t> </w:t>
      </w:r>
      <w:r>
        <w:rPr>
          <w:sz w:val="20"/>
        </w:rPr>
        <w:t>dinero incrementado en un 25 por ciento, salvo que la Ley de Presupuestos Generales del</w:t>
      </w:r>
      <w:r>
        <w:rPr>
          <w:spacing w:val="1"/>
          <w:sz w:val="20"/>
        </w:rPr>
        <w:t> </w:t>
      </w:r>
      <w:r>
        <w:rPr>
          <w:sz w:val="20"/>
        </w:rPr>
        <w:t>Estado</w:t>
      </w:r>
      <w:r>
        <w:rPr>
          <w:spacing w:val="-1"/>
          <w:sz w:val="20"/>
        </w:rPr>
        <w:t> </w:t>
      </w:r>
      <w:r>
        <w:rPr>
          <w:sz w:val="20"/>
        </w:rPr>
        <w:t>establezca</w:t>
      </w:r>
      <w:r>
        <w:rPr>
          <w:spacing w:val="-1"/>
          <w:sz w:val="20"/>
        </w:rPr>
        <w:t> </w:t>
      </w:r>
      <w:r>
        <w:rPr>
          <w:sz w:val="20"/>
        </w:rPr>
        <w:t>otro</w:t>
      </w:r>
      <w:r>
        <w:rPr>
          <w:spacing w:val="-1"/>
          <w:sz w:val="20"/>
        </w:rPr>
        <w:t> </w:t>
      </w:r>
      <w:r>
        <w:rPr>
          <w:sz w:val="20"/>
        </w:rPr>
        <w:t>diferente.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65"/>
        </w:numPr>
        <w:tabs>
          <w:tab w:pos="1056" w:val="left" w:leader="none"/>
        </w:tabs>
        <w:spacing w:line="249" w:lineRule="auto" w:before="127" w:after="0"/>
        <w:ind w:left="474" w:right="1271" w:firstLine="340"/>
        <w:jc w:val="both"/>
        <w:rPr>
          <w:sz w:val="20"/>
        </w:rPr>
      </w:pPr>
      <w:r>
        <w:rPr>
          <w:sz w:val="20"/>
        </w:rPr>
        <w:t>El destino de los reintegros de los fondos de la Unión Europea tendrá el tratamiento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su caso</w:t>
      </w:r>
      <w:r>
        <w:rPr>
          <w:spacing w:val="-1"/>
          <w:sz w:val="20"/>
        </w:rPr>
        <w:t> </w:t>
      </w:r>
      <w:r>
        <w:rPr>
          <w:sz w:val="20"/>
        </w:rPr>
        <w:t>determine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normativa</w:t>
      </w:r>
      <w:r>
        <w:rPr>
          <w:spacing w:val="-1"/>
          <w:sz w:val="20"/>
        </w:rPr>
        <w:t> </w:t>
      </w:r>
      <w:r>
        <w:rPr>
          <w:sz w:val="20"/>
        </w:rPr>
        <w:t>comunitaria.</w:t>
      </w:r>
    </w:p>
    <w:p>
      <w:pPr>
        <w:pStyle w:val="ListParagraph"/>
        <w:numPr>
          <w:ilvl w:val="0"/>
          <w:numId w:val="65"/>
        </w:numPr>
        <w:tabs>
          <w:tab w:pos="1090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Los procedimientos para la exigencia del reintegro de las subvenciones, tendrán</w:t>
      </w:r>
      <w:r>
        <w:rPr>
          <w:spacing w:val="1"/>
          <w:sz w:val="20"/>
        </w:rPr>
        <w:t> </w:t>
      </w:r>
      <w:r>
        <w:rPr>
          <w:sz w:val="20"/>
        </w:rPr>
        <w:t>siempre</w:t>
      </w:r>
      <w:r>
        <w:rPr>
          <w:spacing w:val="-1"/>
          <w:sz w:val="20"/>
        </w:rPr>
        <w:t> </w:t>
      </w:r>
      <w:r>
        <w:rPr>
          <w:sz w:val="20"/>
        </w:rPr>
        <w:t>carácter administrativo.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9. Prescripción." w:id="102"/>
      <w:bookmarkEnd w:id="102"/>
      <w:r>
        <w:rPr/>
      </w:r>
      <w:bookmarkStart w:name="_bookmark50" w:id="103"/>
      <w:bookmarkEnd w:id="10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39.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Prescripción.</w:t>
      </w:r>
    </w:p>
    <w:p>
      <w:pPr>
        <w:pStyle w:val="ListParagraph"/>
        <w:numPr>
          <w:ilvl w:val="0"/>
          <w:numId w:val="66"/>
        </w:numPr>
        <w:tabs>
          <w:tab w:pos="1047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Prescribirá a los cuatro años el derecho de la Administración a reconocer o liquidar el</w:t>
      </w:r>
      <w:r>
        <w:rPr>
          <w:spacing w:val="1"/>
          <w:sz w:val="20"/>
        </w:rPr>
        <w:t> </w:t>
      </w:r>
      <w:r>
        <w:rPr>
          <w:sz w:val="20"/>
        </w:rPr>
        <w:t>reintegro.</w:t>
      </w:r>
    </w:p>
    <w:p>
      <w:pPr>
        <w:pStyle w:val="ListParagraph"/>
        <w:numPr>
          <w:ilvl w:val="0"/>
          <w:numId w:val="66"/>
        </w:numPr>
        <w:tabs>
          <w:tab w:pos="1037" w:val="left" w:leader="none"/>
        </w:tabs>
        <w:spacing w:line="240" w:lineRule="auto" w:before="2" w:after="0"/>
        <w:ind w:left="1036" w:right="0" w:hanging="223"/>
        <w:jc w:val="left"/>
        <w:rPr>
          <w:sz w:val="20"/>
        </w:rPr>
      </w:pP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plazo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computará, en</w:t>
      </w:r>
      <w:r>
        <w:rPr>
          <w:spacing w:val="-2"/>
          <w:sz w:val="20"/>
        </w:rPr>
        <w:t> </w:t>
      </w:r>
      <w:r>
        <w:rPr>
          <w:sz w:val="20"/>
        </w:rPr>
        <w:t>cada</w:t>
      </w:r>
      <w:r>
        <w:rPr>
          <w:spacing w:val="-1"/>
          <w:sz w:val="20"/>
        </w:rPr>
        <w:t> </w:t>
      </w:r>
      <w:r>
        <w:rPr>
          <w:sz w:val="20"/>
        </w:rPr>
        <w:t>caso:</w:t>
      </w:r>
    </w:p>
    <w:p>
      <w:pPr>
        <w:pStyle w:val="ListParagraph"/>
        <w:numPr>
          <w:ilvl w:val="0"/>
          <w:numId w:val="67"/>
        </w:numPr>
        <w:tabs>
          <w:tab w:pos="1058" w:val="left" w:leader="none"/>
        </w:tabs>
        <w:spacing w:line="249" w:lineRule="auto" w:before="130" w:after="0"/>
        <w:ind w:left="474" w:right="1275" w:firstLine="340"/>
        <w:jc w:val="both"/>
        <w:rPr>
          <w:sz w:val="20"/>
        </w:rPr>
      </w:pPr>
      <w:r>
        <w:rPr>
          <w:sz w:val="20"/>
        </w:rPr>
        <w:t>Desde el momento en que venció el plazo para presentar la justificación por parte del</w:t>
      </w:r>
      <w:r>
        <w:rPr>
          <w:spacing w:val="1"/>
          <w:sz w:val="20"/>
        </w:rPr>
        <w:t> </w:t>
      </w:r>
      <w:r>
        <w:rPr>
          <w:sz w:val="20"/>
        </w:rPr>
        <w:t>beneficiario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entidad</w:t>
      </w:r>
      <w:r>
        <w:rPr>
          <w:spacing w:val="-1"/>
          <w:sz w:val="20"/>
        </w:rPr>
        <w:t> </w:t>
      </w:r>
      <w:r>
        <w:rPr>
          <w:sz w:val="20"/>
        </w:rPr>
        <w:t>colaboradora.</w:t>
      </w:r>
    </w:p>
    <w:p>
      <w:pPr>
        <w:pStyle w:val="ListParagraph"/>
        <w:numPr>
          <w:ilvl w:val="0"/>
          <w:numId w:val="67"/>
        </w:numPr>
        <w:tabs>
          <w:tab w:pos="1087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Desde el momento de la concesión, en el supuesto previsto en el apartado 7 del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30.</w:t>
      </w:r>
    </w:p>
    <w:p>
      <w:pPr>
        <w:pStyle w:val="ListParagraph"/>
        <w:numPr>
          <w:ilvl w:val="0"/>
          <w:numId w:val="67"/>
        </w:numPr>
        <w:tabs>
          <w:tab w:pos="1097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supuesto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hubieran</w:t>
      </w:r>
      <w:r>
        <w:rPr>
          <w:spacing w:val="1"/>
          <w:sz w:val="20"/>
        </w:rPr>
        <w:t> </w:t>
      </w:r>
      <w:r>
        <w:rPr>
          <w:sz w:val="20"/>
        </w:rPr>
        <w:t>establecido</w:t>
      </w:r>
      <w:r>
        <w:rPr>
          <w:spacing w:val="1"/>
          <w:sz w:val="20"/>
        </w:rPr>
        <w:t> </w:t>
      </w:r>
      <w:r>
        <w:rPr>
          <w:sz w:val="20"/>
        </w:rPr>
        <w:t>condiciones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debieran ser cumplidas o mantenidas por parte del beneficiario o entidad colaboradora</w:t>
      </w:r>
      <w:r>
        <w:rPr>
          <w:spacing w:val="1"/>
          <w:sz w:val="20"/>
        </w:rPr>
        <w:t> </w:t>
      </w:r>
      <w:r>
        <w:rPr>
          <w:sz w:val="20"/>
        </w:rPr>
        <w:t>durante</w:t>
      </w:r>
      <w:r>
        <w:rPr>
          <w:spacing w:val="-4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período</w:t>
      </w:r>
      <w:r>
        <w:rPr>
          <w:spacing w:val="-3"/>
          <w:sz w:val="20"/>
        </w:rPr>
        <w:t> </w:t>
      </w:r>
      <w:r>
        <w:rPr>
          <w:sz w:val="20"/>
        </w:rPr>
        <w:t>determinado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tiempo,</w:t>
      </w:r>
      <w:r>
        <w:rPr>
          <w:spacing w:val="-2"/>
          <w:sz w:val="20"/>
        </w:rPr>
        <w:t> </w:t>
      </w:r>
      <w:r>
        <w:rPr>
          <w:sz w:val="20"/>
        </w:rPr>
        <w:t>desde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momento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venció</w:t>
      </w:r>
      <w:r>
        <w:rPr>
          <w:spacing w:val="-2"/>
          <w:sz w:val="20"/>
        </w:rPr>
        <w:t> </w:t>
      </w:r>
      <w:r>
        <w:rPr>
          <w:sz w:val="20"/>
        </w:rPr>
        <w:t>dicho</w:t>
      </w:r>
      <w:r>
        <w:rPr>
          <w:spacing w:val="-3"/>
          <w:sz w:val="20"/>
        </w:rPr>
        <w:t> </w:t>
      </w:r>
      <w:r>
        <w:rPr>
          <w:sz w:val="20"/>
        </w:rPr>
        <w:t>plazo.</w:t>
      </w:r>
    </w:p>
    <w:p>
      <w:pPr>
        <w:pStyle w:val="ListParagraph"/>
        <w:numPr>
          <w:ilvl w:val="0"/>
          <w:numId w:val="66"/>
        </w:numPr>
        <w:tabs>
          <w:tab w:pos="1037" w:val="left" w:leader="none"/>
        </w:tabs>
        <w:spacing w:line="240" w:lineRule="auto" w:before="122" w:after="0"/>
        <w:ind w:left="1036" w:right="0" w:hanging="223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cómputo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plazo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prescripción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interrumpirá:</w:t>
      </w:r>
    </w:p>
    <w:p>
      <w:pPr>
        <w:pStyle w:val="ListParagraph"/>
        <w:numPr>
          <w:ilvl w:val="0"/>
          <w:numId w:val="68"/>
        </w:numPr>
        <w:tabs>
          <w:tab w:pos="1100" w:val="left" w:leader="none"/>
        </w:tabs>
        <w:spacing w:line="249" w:lineRule="auto" w:before="131" w:after="0"/>
        <w:ind w:left="474" w:right="1271" w:firstLine="340"/>
        <w:jc w:val="both"/>
        <w:rPr>
          <w:sz w:val="20"/>
        </w:rPr>
      </w:pPr>
      <w:r>
        <w:rPr>
          <w:sz w:val="20"/>
        </w:rPr>
        <w:t>Por cualquier acción de la Administración, realizada con conocimiento formal del</w:t>
      </w:r>
      <w:r>
        <w:rPr>
          <w:spacing w:val="1"/>
          <w:sz w:val="20"/>
        </w:rPr>
        <w:t> </w:t>
      </w:r>
      <w:r>
        <w:rPr>
          <w:sz w:val="20"/>
        </w:rPr>
        <w:t>beneficiario</w:t>
      </w:r>
      <w:r>
        <w:rPr>
          <w:spacing w:val="16"/>
          <w:sz w:val="20"/>
        </w:rPr>
        <w:t> </w:t>
      </w:r>
      <w:r>
        <w:rPr>
          <w:sz w:val="20"/>
        </w:rPr>
        <w:t>o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la</w:t>
      </w:r>
      <w:r>
        <w:rPr>
          <w:spacing w:val="16"/>
          <w:sz w:val="20"/>
        </w:rPr>
        <w:t> </w:t>
      </w:r>
      <w:r>
        <w:rPr>
          <w:sz w:val="20"/>
        </w:rPr>
        <w:t>entidad</w:t>
      </w:r>
      <w:r>
        <w:rPr>
          <w:spacing w:val="17"/>
          <w:sz w:val="20"/>
        </w:rPr>
        <w:t> </w:t>
      </w:r>
      <w:r>
        <w:rPr>
          <w:sz w:val="20"/>
        </w:rPr>
        <w:t>colaboradora,</w:t>
      </w:r>
      <w:r>
        <w:rPr>
          <w:spacing w:val="16"/>
          <w:sz w:val="20"/>
        </w:rPr>
        <w:t> </w:t>
      </w:r>
      <w:r>
        <w:rPr>
          <w:sz w:val="20"/>
        </w:rPr>
        <w:t>conducente</w:t>
      </w:r>
      <w:r>
        <w:rPr>
          <w:spacing w:val="17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determinar</w:t>
      </w:r>
      <w:r>
        <w:rPr>
          <w:spacing w:val="17"/>
          <w:sz w:val="20"/>
        </w:rPr>
        <w:t> </w:t>
      </w:r>
      <w:r>
        <w:rPr>
          <w:sz w:val="20"/>
        </w:rPr>
        <w:t>la</w:t>
      </w:r>
      <w:r>
        <w:rPr>
          <w:spacing w:val="16"/>
          <w:sz w:val="20"/>
        </w:rPr>
        <w:t> </w:t>
      </w:r>
      <w:r>
        <w:rPr>
          <w:sz w:val="20"/>
        </w:rPr>
        <w:t>existencia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alguna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causas de</w:t>
      </w:r>
      <w:r>
        <w:rPr>
          <w:spacing w:val="-1"/>
          <w:sz w:val="20"/>
        </w:rPr>
        <w:t> </w:t>
      </w:r>
      <w:r>
        <w:rPr>
          <w:sz w:val="20"/>
        </w:rPr>
        <w:t>reintegro.</w:t>
      </w:r>
    </w:p>
    <w:p>
      <w:pPr>
        <w:pStyle w:val="ListParagraph"/>
        <w:numPr>
          <w:ilvl w:val="0"/>
          <w:numId w:val="68"/>
        </w:numPr>
        <w:tabs>
          <w:tab w:pos="1049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Por la interposición de recursos de cualquier clase, por la remisión del tanto de culpa a</w:t>
      </w:r>
      <w:r>
        <w:rPr>
          <w:spacing w:val="-53"/>
          <w:sz w:val="20"/>
        </w:rPr>
        <w:t> </w:t>
      </w:r>
      <w:r>
        <w:rPr>
          <w:sz w:val="20"/>
        </w:rPr>
        <w:t>la jurisdicción penal o por la presentación de denuncia ante el Ministerio Fiscal, así como por</w:t>
      </w:r>
      <w:r>
        <w:rPr>
          <w:spacing w:val="-53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actuaciones</w:t>
      </w:r>
      <w:r>
        <w:rPr>
          <w:spacing w:val="1"/>
          <w:sz w:val="20"/>
        </w:rPr>
        <w:t> </w:t>
      </w:r>
      <w:r>
        <w:rPr>
          <w:sz w:val="20"/>
        </w:rPr>
        <w:t>realizadas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conocimiento</w:t>
      </w:r>
      <w:r>
        <w:rPr>
          <w:spacing w:val="1"/>
          <w:sz w:val="20"/>
        </w:rPr>
        <w:t> </w:t>
      </w:r>
      <w:r>
        <w:rPr>
          <w:sz w:val="20"/>
        </w:rPr>
        <w:t>formal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beneficiario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1"/>
          <w:sz w:val="20"/>
        </w:rPr>
        <w:t> </w:t>
      </w:r>
      <w:r>
        <w:rPr>
          <w:sz w:val="20"/>
        </w:rPr>
        <w:t>colaboradora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curso de</w:t>
      </w:r>
      <w:r>
        <w:rPr>
          <w:spacing w:val="-1"/>
          <w:sz w:val="20"/>
        </w:rPr>
        <w:t> </w:t>
      </w:r>
      <w:r>
        <w:rPr>
          <w:sz w:val="20"/>
        </w:rPr>
        <w:t>dichos</w:t>
      </w:r>
      <w:r>
        <w:rPr>
          <w:spacing w:val="-1"/>
          <w:sz w:val="20"/>
        </w:rPr>
        <w:t> </w:t>
      </w:r>
      <w:r>
        <w:rPr>
          <w:sz w:val="20"/>
        </w:rPr>
        <w:t>recursos.</w:t>
      </w:r>
    </w:p>
    <w:p>
      <w:pPr>
        <w:pStyle w:val="ListParagraph"/>
        <w:numPr>
          <w:ilvl w:val="0"/>
          <w:numId w:val="68"/>
        </w:numPr>
        <w:tabs>
          <w:tab w:pos="1096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actuación</w:t>
      </w:r>
      <w:r>
        <w:rPr>
          <w:spacing w:val="1"/>
          <w:sz w:val="20"/>
        </w:rPr>
        <w:t> </w:t>
      </w:r>
      <w:r>
        <w:rPr>
          <w:sz w:val="20"/>
        </w:rPr>
        <w:t>fehaciente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beneficiario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1"/>
          <w:sz w:val="20"/>
        </w:rPr>
        <w:t> </w:t>
      </w:r>
      <w:r>
        <w:rPr>
          <w:sz w:val="20"/>
        </w:rPr>
        <w:t>colaboradora</w:t>
      </w:r>
      <w:r>
        <w:rPr>
          <w:spacing w:val="-53"/>
          <w:sz w:val="20"/>
        </w:rPr>
        <w:t> </w:t>
      </w:r>
      <w:r>
        <w:rPr>
          <w:sz w:val="20"/>
        </w:rPr>
        <w:t>conducente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liquidación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subvención 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reintegro.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0. Obligados al reintegro." w:id="104"/>
      <w:bookmarkEnd w:id="104"/>
      <w:r>
        <w:rPr/>
      </w:r>
      <w:bookmarkStart w:name="_bookmark51" w:id="105"/>
      <w:bookmarkEnd w:id="10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40.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Obligados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reintegro.</w:t>
      </w:r>
    </w:p>
    <w:p>
      <w:pPr>
        <w:pStyle w:val="ListParagraph"/>
        <w:numPr>
          <w:ilvl w:val="0"/>
          <w:numId w:val="69"/>
        </w:numPr>
        <w:tabs>
          <w:tab w:pos="1044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Los beneficiarios y entidades colaboradoras, en los casos contemplados en el artículo</w:t>
      </w:r>
      <w:r>
        <w:rPr>
          <w:spacing w:val="1"/>
          <w:sz w:val="20"/>
        </w:rPr>
        <w:t> </w:t>
      </w:r>
      <w:r>
        <w:rPr>
          <w:sz w:val="20"/>
        </w:rPr>
        <w:t>37 de esta ley, deberán reintegrar la totalidad o parte de las cantidades percibidas más los</w:t>
      </w:r>
      <w:r>
        <w:rPr>
          <w:spacing w:val="1"/>
          <w:sz w:val="20"/>
        </w:rPr>
        <w:t> </w:t>
      </w:r>
      <w:r>
        <w:rPr>
          <w:sz w:val="20"/>
        </w:rPr>
        <w:t>correspondientes intereses de demora, sin perjuicio de lo dispuesto en el párrafo b) del</w:t>
      </w:r>
      <w:r>
        <w:rPr>
          <w:spacing w:val="1"/>
          <w:sz w:val="20"/>
        </w:rPr>
        <w:t> </w:t>
      </w:r>
      <w:r>
        <w:rPr>
          <w:sz w:val="20"/>
        </w:rPr>
        <w:t>apartado</w:t>
      </w:r>
      <w:r>
        <w:rPr>
          <w:spacing w:val="-2"/>
          <w:sz w:val="20"/>
        </w:rPr>
        <w:t> </w:t>
      </w:r>
      <w:r>
        <w:rPr>
          <w:sz w:val="20"/>
        </w:rPr>
        <w:t>5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31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ámbito</w:t>
      </w:r>
      <w:r>
        <w:rPr>
          <w:spacing w:val="-1"/>
          <w:sz w:val="20"/>
        </w:rPr>
        <w:t> </w:t>
      </w:r>
      <w:r>
        <w:rPr>
          <w:sz w:val="20"/>
        </w:rPr>
        <w:t>estatal.</w:t>
      </w:r>
    </w:p>
    <w:p>
      <w:pPr>
        <w:pStyle w:val="BodyText"/>
        <w:spacing w:before="3"/>
        <w:ind w:left="814" w:firstLine="0"/>
      </w:pPr>
      <w:r>
        <w:rPr/>
        <w:t>Esta</w:t>
      </w:r>
      <w:r>
        <w:rPr>
          <w:spacing w:val="-3"/>
        </w:rPr>
        <w:t> </w:t>
      </w:r>
      <w:r>
        <w:rPr/>
        <w:t>obligación</w:t>
      </w:r>
      <w:r>
        <w:rPr>
          <w:spacing w:val="-4"/>
        </w:rPr>
        <w:t> </w:t>
      </w:r>
      <w:r>
        <w:rPr/>
        <w:t>será</w:t>
      </w:r>
      <w:r>
        <w:rPr>
          <w:spacing w:val="-3"/>
        </w:rPr>
        <w:t> </w:t>
      </w:r>
      <w:r>
        <w:rPr/>
        <w:t>independiente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sanciones</w:t>
      </w:r>
      <w:r>
        <w:rPr>
          <w:spacing w:val="-3"/>
        </w:rPr>
        <w:t> </w:t>
      </w:r>
      <w:r>
        <w:rPr/>
        <w:t>que,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caso,</w:t>
      </w:r>
      <w:r>
        <w:rPr>
          <w:spacing w:val="-3"/>
        </w:rPr>
        <w:t> </w:t>
      </w:r>
      <w:r>
        <w:rPr/>
        <w:t>resulten</w:t>
      </w:r>
      <w:r>
        <w:rPr>
          <w:spacing w:val="-3"/>
        </w:rPr>
        <w:t> </w:t>
      </w:r>
      <w:r>
        <w:rPr/>
        <w:t>exigibles.</w:t>
      </w:r>
    </w:p>
    <w:p>
      <w:pPr>
        <w:pStyle w:val="ListParagraph"/>
        <w:numPr>
          <w:ilvl w:val="0"/>
          <w:numId w:val="69"/>
        </w:numPr>
        <w:tabs>
          <w:tab w:pos="1068" w:val="left" w:leader="none"/>
        </w:tabs>
        <w:spacing w:line="249" w:lineRule="auto" w:before="10" w:after="0"/>
        <w:ind w:left="474" w:right="1274" w:firstLine="340"/>
        <w:jc w:val="both"/>
        <w:rPr>
          <w:sz w:val="20"/>
        </w:rPr>
      </w:pPr>
      <w:r>
        <w:rPr>
          <w:sz w:val="20"/>
        </w:rPr>
        <w:t>Los miembros de las personas y entidades contempladas en el apartado 2 y en el</w:t>
      </w:r>
      <w:r>
        <w:rPr>
          <w:spacing w:val="1"/>
          <w:sz w:val="20"/>
        </w:rPr>
        <w:t> </w:t>
      </w:r>
      <w:r>
        <w:rPr>
          <w:sz w:val="20"/>
        </w:rPr>
        <w:t>segundo párrafo del apartado 3 del artículo 11 de esta ley responderán solidariamente de la</w:t>
      </w:r>
      <w:r>
        <w:rPr>
          <w:spacing w:val="1"/>
          <w:sz w:val="20"/>
        </w:rPr>
        <w:t> </w:t>
      </w:r>
      <w:r>
        <w:rPr>
          <w:sz w:val="20"/>
        </w:rPr>
        <w:t>obligación de reintegro del beneficiario en relación a las actividades subvencionadas que se</w:t>
      </w:r>
      <w:r>
        <w:rPr>
          <w:spacing w:val="1"/>
          <w:sz w:val="20"/>
        </w:rPr>
        <w:t> </w:t>
      </w:r>
      <w:r>
        <w:rPr>
          <w:sz w:val="20"/>
        </w:rPr>
        <w:t>hubieran</w:t>
      </w:r>
      <w:r>
        <w:rPr>
          <w:spacing w:val="-2"/>
          <w:sz w:val="20"/>
        </w:rPr>
        <w:t> </w:t>
      </w:r>
      <w:r>
        <w:rPr>
          <w:sz w:val="20"/>
        </w:rPr>
        <w:t>comprometido a</w:t>
      </w:r>
      <w:r>
        <w:rPr>
          <w:spacing w:val="-1"/>
          <w:sz w:val="20"/>
        </w:rPr>
        <w:t> </w:t>
      </w:r>
      <w:r>
        <w:rPr>
          <w:sz w:val="20"/>
        </w:rPr>
        <w:t>efectuar.</w:t>
      </w:r>
    </w:p>
    <w:p>
      <w:pPr>
        <w:pStyle w:val="BodyText"/>
        <w:spacing w:line="249" w:lineRule="auto" w:before="4"/>
        <w:ind w:right="1275"/>
      </w:pPr>
      <w:r>
        <w:rPr/>
        <w:t>Responderán solidariamente de la obligación de reintegro los representantes legales del</w:t>
      </w:r>
      <w:r>
        <w:rPr>
          <w:spacing w:val="1"/>
        </w:rPr>
        <w:t> </w:t>
      </w:r>
      <w:r>
        <w:rPr/>
        <w:t>beneficiario</w:t>
      </w:r>
      <w:r>
        <w:rPr>
          <w:spacing w:val="-2"/>
        </w:rPr>
        <w:t> </w:t>
      </w:r>
      <w:r>
        <w:rPr/>
        <w:t>cuando éste</w:t>
      </w:r>
      <w:r>
        <w:rPr>
          <w:spacing w:val="-2"/>
        </w:rPr>
        <w:t> </w:t>
      </w:r>
      <w:r>
        <w:rPr/>
        <w:t>careciera de</w:t>
      </w:r>
      <w:r>
        <w:rPr>
          <w:spacing w:val="-1"/>
        </w:rPr>
        <w:t> </w:t>
      </w:r>
      <w:r>
        <w:rPr/>
        <w:t>capacidad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obrar.</w:t>
      </w:r>
    </w:p>
    <w:p>
      <w:pPr>
        <w:pStyle w:val="BodyText"/>
        <w:spacing w:line="249" w:lineRule="auto" w:before="1"/>
        <w:ind w:right="1273"/>
      </w:pPr>
      <w:r>
        <w:rPr/>
        <w:t>Responderán</w:t>
      </w:r>
      <w:r>
        <w:rPr>
          <w:spacing w:val="30"/>
        </w:rPr>
        <w:t> </w:t>
      </w:r>
      <w:r>
        <w:rPr/>
        <w:t>solidariamente</w:t>
      </w:r>
      <w:r>
        <w:rPr>
          <w:spacing w:val="31"/>
        </w:rPr>
        <w:t> </w:t>
      </w:r>
      <w:r>
        <w:rPr/>
        <w:t>los</w:t>
      </w:r>
      <w:r>
        <w:rPr>
          <w:spacing w:val="30"/>
        </w:rPr>
        <w:t> </w:t>
      </w:r>
      <w:r>
        <w:rPr/>
        <w:t>miembros,</w:t>
      </w:r>
      <w:r>
        <w:rPr>
          <w:spacing w:val="31"/>
        </w:rPr>
        <w:t> </w:t>
      </w:r>
      <w:r>
        <w:rPr/>
        <w:t>partícipes</w:t>
      </w:r>
      <w:r>
        <w:rPr>
          <w:spacing w:val="30"/>
        </w:rPr>
        <w:t> </w:t>
      </w:r>
      <w:r>
        <w:rPr/>
        <w:t>o</w:t>
      </w:r>
      <w:r>
        <w:rPr>
          <w:spacing w:val="31"/>
        </w:rPr>
        <w:t> </w:t>
      </w:r>
      <w:r>
        <w:rPr/>
        <w:t>cotitulares</w:t>
      </w:r>
      <w:r>
        <w:rPr>
          <w:spacing w:val="30"/>
        </w:rPr>
        <w:t> </w:t>
      </w:r>
      <w:r>
        <w:rPr/>
        <w:t>de</w:t>
      </w:r>
      <w:r>
        <w:rPr>
          <w:spacing w:val="31"/>
        </w:rPr>
        <w:t> </w:t>
      </w:r>
      <w:r>
        <w:rPr/>
        <w:t>las</w:t>
      </w:r>
      <w:r>
        <w:rPr>
          <w:spacing w:val="30"/>
        </w:rPr>
        <w:t> </w:t>
      </w:r>
      <w:r>
        <w:rPr/>
        <w:t>entidades</w:t>
      </w:r>
      <w:r>
        <w:rPr>
          <w:spacing w:val="31"/>
        </w:rPr>
        <w:t> </w:t>
      </w:r>
      <w:r>
        <w:rPr/>
        <w:t>a</w:t>
      </w:r>
      <w:r>
        <w:rPr>
          <w:spacing w:val="-53"/>
        </w:rPr>
        <w:t> </w:t>
      </w:r>
      <w:r>
        <w:rPr/>
        <w:t>que se refiere el apartado 3 del artículo 11 en proporción a sus respectivas participaciones,</w:t>
      </w:r>
      <w:r>
        <w:rPr>
          <w:spacing w:val="1"/>
        </w:rPr>
        <w:t> </w:t>
      </w:r>
      <w:r>
        <w:rPr/>
        <w:t>cuando se trate de comunidades de bienes o cualquier otro tipo de unidad económica o</w:t>
      </w:r>
      <w:r>
        <w:rPr>
          <w:spacing w:val="1"/>
        </w:rPr>
        <w:t> </w:t>
      </w:r>
      <w:r>
        <w:rPr/>
        <w:t>patrimonio</w:t>
      </w:r>
      <w:r>
        <w:rPr>
          <w:spacing w:val="-2"/>
        </w:rPr>
        <w:t> </w:t>
      </w:r>
      <w:r>
        <w:rPr/>
        <w:t>separado.</w:t>
      </w:r>
    </w:p>
    <w:p>
      <w:pPr>
        <w:pStyle w:val="ListParagraph"/>
        <w:numPr>
          <w:ilvl w:val="0"/>
          <w:numId w:val="69"/>
        </w:numPr>
        <w:tabs>
          <w:tab w:pos="1068" w:val="left" w:leader="none"/>
        </w:tabs>
        <w:spacing w:line="249" w:lineRule="auto" w:before="4" w:after="0"/>
        <w:ind w:left="474" w:right="1275" w:firstLine="340"/>
        <w:jc w:val="both"/>
        <w:rPr>
          <w:sz w:val="20"/>
        </w:rPr>
      </w:pPr>
      <w:r>
        <w:rPr>
          <w:sz w:val="20"/>
        </w:rPr>
        <w:t>Responderán</w:t>
      </w:r>
      <w:r>
        <w:rPr>
          <w:spacing w:val="26"/>
          <w:sz w:val="20"/>
        </w:rPr>
        <w:t> </w:t>
      </w:r>
      <w:r>
        <w:rPr>
          <w:sz w:val="20"/>
        </w:rPr>
        <w:t>subsidiariamente</w:t>
      </w:r>
      <w:r>
        <w:rPr>
          <w:spacing w:val="26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la</w:t>
      </w:r>
      <w:r>
        <w:rPr>
          <w:spacing w:val="26"/>
          <w:sz w:val="20"/>
        </w:rPr>
        <w:t> </w:t>
      </w:r>
      <w:r>
        <w:rPr>
          <w:sz w:val="20"/>
        </w:rPr>
        <w:t>obligación</w:t>
      </w:r>
      <w:r>
        <w:rPr>
          <w:spacing w:val="26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reintegro</w:t>
      </w:r>
      <w:r>
        <w:rPr>
          <w:spacing w:val="26"/>
          <w:sz w:val="20"/>
        </w:rPr>
        <w:t> </w:t>
      </w:r>
      <w:r>
        <w:rPr>
          <w:sz w:val="20"/>
        </w:rPr>
        <w:t>los</w:t>
      </w:r>
      <w:r>
        <w:rPr>
          <w:spacing w:val="27"/>
          <w:sz w:val="20"/>
        </w:rPr>
        <w:t> </w:t>
      </w:r>
      <w:r>
        <w:rPr>
          <w:sz w:val="20"/>
        </w:rPr>
        <w:t>administradores</w:t>
      </w:r>
      <w:r>
        <w:rPr>
          <w:spacing w:val="26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sociedades</w:t>
      </w:r>
      <w:r>
        <w:rPr>
          <w:spacing w:val="1"/>
          <w:sz w:val="20"/>
        </w:rPr>
        <w:t> </w:t>
      </w:r>
      <w:r>
        <w:rPr>
          <w:sz w:val="20"/>
        </w:rPr>
        <w:t>mercantiles,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aquellos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ostenten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representación</w:t>
      </w:r>
      <w:r>
        <w:rPr>
          <w:spacing w:val="1"/>
          <w:sz w:val="20"/>
        </w:rPr>
        <w:t> </w:t>
      </w:r>
      <w:r>
        <w:rPr>
          <w:sz w:val="20"/>
        </w:rPr>
        <w:t>legal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otras</w:t>
      </w:r>
      <w:r>
        <w:rPr>
          <w:spacing w:val="1"/>
          <w:sz w:val="20"/>
        </w:rPr>
        <w:t> </w:t>
      </w:r>
      <w:r>
        <w:rPr>
          <w:sz w:val="20"/>
        </w:rPr>
        <w:t>personas jurídicas, que no realizasen los actos necesarios que fueran de su incumbencia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1"/>
          <w:sz w:val="20"/>
        </w:rPr>
        <w:t> </w:t>
      </w:r>
      <w:r>
        <w:rPr>
          <w:sz w:val="20"/>
        </w:rPr>
        <w:t>infringidas,</w:t>
      </w:r>
      <w:r>
        <w:rPr>
          <w:spacing w:val="1"/>
          <w:sz w:val="20"/>
        </w:rPr>
        <w:t> </w:t>
      </w:r>
      <w:r>
        <w:rPr>
          <w:sz w:val="20"/>
        </w:rPr>
        <w:t>adoptasen</w:t>
      </w:r>
      <w:r>
        <w:rPr>
          <w:spacing w:val="1"/>
          <w:sz w:val="20"/>
        </w:rPr>
        <w:t> </w:t>
      </w:r>
      <w:r>
        <w:rPr>
          <w:sz w:val="20"/>
        </w:rPr>
        <w:t>acuerdos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hicieran</w:t>
      </w:r>
      <w:r>
        <w:rPr>
          <w:spacing w:val="1"/>
          <w:sz w:val="20"/>
        </w:rPr>
        <w:t> </w:t>
      </w:r>
      <w:r>
        <w:rPr>
          <w:sz w:val="20"/>
        </w:rPr>
        <w:t>posibles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incumplimientos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consintieran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quienes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ellos</w:t>
      </w:r>
      <w:r>
        <w:rPr>
          <w:spacing w:val="-2"/>
          <w:sz w:val="20"/>
        </w:rPr>
        <w:t> </w:t>
      </w:r>
      <w:r>
        <w:rPr>
          <w:sz w:val="20"/>
        </w:rPr>
        <w:t>dependan.</w:t>
      </w:r>
    </w:p>
    <w:p>
      <w:pPr>
        <w:pStyle w:val="BodyText"/>
        <w:spacing w:line="249" w:lineRule="auto" w:before="4"/>
        <w:ind w:right="1274"/>
      </w:pPr>
      <w:r>
        <w:rPr/>
        <w:t>Asimismo, los que ostenten la representación legal de las personas jurídicas, de acuerdo</w:t>
      </w:r>
      <w:r>
        <w:rPr>
          <w:spacing w:val="-53"/>
        </w:rPr>
        <w:t> </w:t>
      </w:r>
      <w:r>
        <w:rPr/>
        <w:t>con las disposiciones legales o estatutarias que les resulten de aplicación, que hayan cesado</w:t>
      </w:r>
      <w:r>
        <w:rPr>
          <w:spacing w:val="-53"/>
        </w:rPr>
        <w:t> </w:t>
      </w:r>
      <w:r>
        <w:rPr/>
        <w:t>en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responderán</w:t>
      </w:r>
      <w:r>
        <w:rPr>
          <w:spacing w:val="1"/>
        </w:rPr>
        <w:t> </w:t>
      </w:r>
      <w:r>
        <w:rPr/>
        <w:t>subsidiariamente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de</w:t>
      </w:r>
      <w:r>
        <w:rPr>
          <w:spacing w:val="-53"/>
        </w:rPr>
        <w:t> </w:t>
      </w:r>
      <w:r>
        <w:rPr/>
        <w:t>reintegro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éstas.</w:t>
      </w:r>
    </w:p>
    <w:p>
      <w:pPr>
        <w:pStyle w:val="ListParagraph"/>
        <w:numPr>
          <w:ilvl w:val="0"/>
          <w:numId w:val="69"/>
        </w:numPr>
        <w:tabs>
          <w:tab w:pos="1077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En el caso de sociedades o entidades disueltas y liquidadas, sus obligaciones de</w:t>
      </w:r>
      <w:r>
        <w:rPr>
          <w:spacing w:val="1"/>
          <w:sz w:val="20"/>
        </w:rPr>
        <w:t> </w:t>
      </w:r>
      <w:r>
        <w:rPr>
          <w:sz w:val="20"/>
        </w:rPr>
        <w:t>reintegro pendientes se transmitirán a los socios o partícipes en el capital que responderán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ellas</w:t>
      </w:r>
      <w:r>
        <w:rPr>
          <w:spacing w:val="40"/>
          <w:sz w:val="20"/>
        </w:rPr>
        <w:t> </w:t>
      </w:r>
      <w:r>
        <w:rPr>
          <w:sz w:val="20"/>
        </w:rPr>
        <w:t>solidariamente</w:t>
      </w:r>
      <w:r>
        <w:rPr>
          <w:spacing w:val="41"/>
          <w:sz w:val="20"/>
        </w:rPr>
        <w:t> </w:t>
      </w:r>
      <w:r>
        <w:rPr>
          <w:sz w:val="20"/>
        </w:rPr>
        <w:t>y</w:t>
      </w:r>
      <w:r>
        <w:rPr>
          <w:spacing w:val="40"/>
          <w:sz w:val="20"/>
        </w:rPr>
        <w:t> </w:t>
      </w:r>
      <w:r>
        <w:rPr>
          <w:sz w:val="20"/>
        </w:rPr>
        <w:t>hasta</w:t>
      </w:r>
      <w:r>
        <w:rPr>
          <w:spacing w:val="41"/>
          <w:sz w:val="20"/>
        </w:rPr>
        <w:t> </w:t>
      </w:r>
      <w:r>
        <w:rPr>
          <w:sz w:val="20"/>
        </w:rPr>
        <w:t>el</w:t>
      </w:r>
      <w:r>
        <w:rPr>
          <w:spacing w:val="40"/>
          <w:sz w:val="20"/>
        </w:rPr>
        <w:t> </w:t>
      </w:r>
      <w:r>
        <w:rPr>
          <w:sz w:val="20"/>
        </w:rPr>
        <w:t>límite</w:t>
      </w:r>
      <w:r>
        <w:rPr>
          <w:spacing w:val="41"/>
          <w:sz w:val="20"/>
        </w:rPr>
        <w:t> </w:t>
      </w:r>
      <w:r>
        <w:rPr>
          <w:sz w:val="20"/>
        </w:rPr>
        <w:t>del</w:t>
      </w:r>
      <w:r>
        <w:rPr>
          <w:spacing w:val="40"/>
          <w:sz w:val="20"/>
        </w:rPr>
        <w:t> </w:t>
      </w:r>
      <w:r>
        <w:rPr>
          <w:sz w:val="20"/>
        </w:rPr>
        <w:t>valor</w:t>
      </w:r>
      <w:r>
        <w:rPr>
          <w:spacing w:val="41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la</w:t>
      </w:r>
      <w:r>
        <w:rPr>
          <w:spacing w:val="40"/>
          <w:sz w:val="20"/>
        </w:rPr>
        <w:t> </w:t>
      </w:r>
      <w:r>
        <w:rPr>
          <w:sz w:val="20"/>
        </w:rPr>
        <w:t>cuota</w:t>
      </w:r>
      <w:r>
        <w:rPr>
          <w:spacing w:val="41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liquidación</w:t>
      </w:r>
      <w:r>
        <w:rPr>
          <w:spacing w:val="41"/>
          <w:sz w:val="20"/>
        </w:rPr>
        <w:t> </w:t>
      </w:r>
      <w:r>
        <w:rPr>
          <w:sz w:val="20"/>
        </w:rPr>
        <w:t>que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1"/>
          <w:sz w:val="20"/>
        </w:rPr>
        <w:t> </w:t>
      </w:r>
      <w:r>
        <w:rPr>
          <w:sz w:val="20"/>
        </w:rPr>
        <w:t>les</w:t>
      </w:r>
      <w:r>
        <w:rPr>
          <w:spacing w:val="-53"/>
          <w:sz w:val="20"/>
        </w:rPr>
        <w:t> </w:t>
      </w:r>
      <w:r>
        <w:rPr>
          <w:sz w:val="20"/>
        </w:rPr>
        <w:t>hubiera</w:t>
      </w:r>
      <w:r>
        <w:rPr>
          <w:spacing w:val="-2"/>
          <w:sz w:val="20"/>
        </w:rPr>
        <w:t> </w:t>
      </w:r>
      <w:r>
        <w:rPr>
          <w:sz w:val="20"/>
        </w:rPr>
        <w:t>adjudicado.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69"/>
        </w:numPr>
        <w:tabs>
          <w:tab w:pos="1086" w:val="left" w:leader="none"/>
        </w:tabs>
        <w:spacing w:line="249" w:lineRule="auto" w:before="127" w:after="0"/>
        <w:ind w:left="474" w:right="1273" w:firstLine="340"/>
        <w:jc w:val="both"/>
        <w:rPr>
          <w:sz w:val="20"/>
        </w:rPr>
      </w:pPr>
      <w:r>
        <w:rPr>
          <w:sz w:val="20"/>
        </w:rPr>
        <w:t>En caso de fallecimiento del obligado al reintegro, la obligación de satisfacer las</w:t>
      </w:r>
      <w:r>
        <w:rPr>
          <w:spacing w:val="1"/>
          <w:sz w:val="20"/>
        </w:rPr>
        <w:t> </w:t>
      </w:r>
      <w:r>
        <w:rPr>
          <w:sz w:val="20"/>
        </w:rPr>
        <w:t>cantidades pendientes de restitución se transmitirá a sus causahabientes, sin perjuicio de lo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establezca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civil</w:t>
      </w:r>
      <w:r>
        <w:rPr>
          <w:spacing w:val="1"/>
          <w:sz w:val="20"/>
        </w:rPr>
        <w:t> </w:t>
      </w:r>
      <w:r>
        <w:rPr>
          <w:sz w:val="20"/>
        </w:rPr>
        <w:t>común,</w:t>
      </w:r>
      <w:r>
        <w:rPr>
          <w:spacing w:val="1"/>
          <w:sz w:val="20"/>
        </w:rPr>
        <w:t> </w:t>
      </w:r>
      <w:r>
        <w:rPr>
          <w:sz w:val="20"/>
        </w:rPr>
        <w:t>foral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especial</w:t>
      </w:r>
      <w:r>
        <w:rPr>
          <w:spacing w:val="1"/>
          <w:sz w:val="20"/>
        </w:rPr>
        <w:t> </w:t>
      </w:r>
      <w:r>
        <w:rPr>
          <w:sz w:val="20"/>
        </w:rPr>
        <w:t>aplicable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sucesión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determinados supuestos, en particular para el caso de aceptación de la herencia a beneficio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inventario.</w:t>
      </w:r>
    </w:p>
    <w:p>
      <w:pPr>
        <w:pStyle w:val="BodyText"/>
        <w:spacing w:before="5"/>
        <w:ind w:left="0" w:firstLine="0"/>
        <w:jc w:val="left"/>
        <w:rPr>
          <w:sz w:val="30"/>
        </w:rPr>
      </w:pPr>
    </w:p>
    <w:p>
      <w:pPr>
        <w:pStyle w:val="BodyText"/>
        <w:spacing w:before="0"/>
        <w:ind w:left="2451" w:right="3249" w:firstLine="0"/>
        <w:jc w:val="center"/>
      </w:pPr>
      <w:bookmarkStart w:name="CAPÍTULO II. Del procedimiento de reinte" w:id="106"/>
      <w:bookmarkEnd w:id="106"/>
      <w:r>
        <w:rPr/>
      </w:r>
      <w:bookmarkStart w:name="_bookmark52" w:id="107"/>
      <w:bookmarkEnd w:id="107"/>
      <w:r>
        <w:rPr/>
      </w:r>
      <w:r>
        <w:rPr/>
        <w:t>CAPÍTULO</w:t>
      </w:r>
      <w:r>
        <w:rPr>
          <w:spacing w:val="-8"/>
        </w:rPr>
        <w:t> </w:t>
      </w:r>
      <w:r>
        <w:rPr/>
        <w:t>II</w:t>
      </w:r>
    </w:p>
    <w:p>
      <w:pPr>
        <w:pStyle w:val="Heading2"/>
        <w:ind w:left="2452"/>
      </w:pPr>
      <w:r>
        <w:rPr/>
        <w:t>Del</w:t>
      </w:r>
      <w:r>
        <w:rPr>
          <w:spacing w:val="-4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reintegro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1. Competencia para la resoluc" w:id="108"/>
      <w:bookmarkEnd w:id="108"/>
      <w:r>
        <w:rPr/>
      </w:r>
      <w:bookmarkStart w:name="_bookmark53" w:id="109"/>
      <w:bookmarkEnd w:id="10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41.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Competencia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resolución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procedimiento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reintegro.</w:t>
      </w:r>
    </w:p>
    <w:p>
      <w:pPr>
        <w:pStyle w:val="ListParagraph"/>
        <w:numPr>
          <w:ilvl w:val="0"/>
          <w:numId w:val="70"/>
        </w:numPr>
        <w:tabs>
          <w:tab w:pos="1099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concedente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competente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exigir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beneficiario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1"/>
          <w:sz w:val="20"/>
        </w:rPr>
        <w:t> </w:t>
      </w:r>
      <w:r>
        <w:rPr>
          <w:sz w:val="20"/>
        </w:rPr>
        <w:t>colaboradora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reintegro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mediante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55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regulado en este capítulo, cuando aprecie la existencia de alguno de los supuestos de</w:t>
      </w:r>
      <w:r>
        <w:rPr>
          <w:spacing w:val="1"/>
          <w:sz w:val="20"/>
        </w:rPr>
        <w:t> </w:t>
      </w:r>
      <w:r>
        <w:rPr>
          <w:sz w:val="20"/>
        </w:rPr>
        <w:t>reintegro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cantidades</w:t>
      </w:r>
      <w:r>
        <w:rPr>
          <w:spacing w:val="-1"/>
          <w:sz w:val="20"/>
        </w:rPr>
        <w:t> </w:t>
      </w:r>
      <w:r>
        <w:rPr>
          <w:sz w:val="20"/>
        </w:rPr>
        <w:t>percibidas</w:t>
      </w:r>
      <w:r>
        <w:rPr>
          <w:spacing w:val="-2"/>
          <w:sz w:val="20"/>
        </w:rPr>
        <w:t> </w:t>
      </w:r>
      <w:r>
        <w:rPr>
          <w:sz w:val="20"/>
        </w:rPr>
        <w:t>establecidos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37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70"/>
        </w:numPr>
        <w:tabs>
          <w:tab w:pos="1059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Si el reintegro es acordado por los órganos de la Unión Europea, el órgano a quien</w:t>
      </w:r>
      <w:r>
        <w:rPr>
          <w:spacing w:val="1"/>
          <w:sz w:val="20"/>
        </w:rPr>
        <w:t> </w:t>
      </w:r>
      <w:r>
        <w:rPr>
          <w:sz w:val="20"/>
        </w:rPr>
        <w:t>corresponda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gestión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recurso ejecutará</w:t>
      </w:r>
      <w:r>
        <w:rPr>
          <w:spacing w:val="-2"/>
          <w:sz w:val="20"/>
        </w:rPr>
        <w:t> </w:t>
      </w:r>
      <w:r>
        <w:rPr>
          <w:sz w:val="20"/>
        </w:rPr>
        <w:t>dichos</w:t>
      </w:r>
      <w:r>
        <w:rPr>
          <w:spacing w:val="-1"/>
          <w:sz w:val="20"/>
        </w:rPr>
        <w:t> </w:t>
      </w:r>
      <w:r>
        <w:rPr>
          <w:sz w:val="20"/>
        </w:rPr>
        <w:t>acuerdos.</w:t>
      </w:r>
    </w:p>
    <w:p>
      <w:pPr>
        <w:pStyle w:val="ListParagraph"/>
        <w:numPr>
          <w:ilvl w:val="0"/>
          <w:numId w:val="70"/>
        </w:numPr>
        <w:tabs>
          <w:tab w:pos="1044" w:val="left" w:leader="none"/>
        </w:tabs>
        <w:spacing w:line="249" w:lineRule="auto" w:before="1" w:after="0"/>
        <w:ind w:left="474" w:right="1271" w:firstLine="340"/>
        <w:jc w:val="both"/>
        <w:rPr>
          <w:sz w:val="20"/>
        </w:rPr>
      </w:pPr>
      <w:r>
        <w:rPr>
          <w:sz w:val="20"/>
        </w:rPr>
        <w:t>Cuando la subvención haya sido concedida por la Comisión Europea u otra institución</w:t>
      </w:r>
      <w:r>
        <w:rPr>
          <w:spacing w:val="1"/>
          <w:sz w:val="20"/>
        </w:rPr>
        <w:t> </w:t>
      </w:r>
      <w:r>
        <w:rPr>
          <w:sz w:val="20"/>
        </w:rPr>
        <w:t>comunitaria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obligación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restituir</w:t>
      </w:r>
      <w:r>
        <w:rPr>
          <w:spacing w:val="1"/>
          <w:sz w:val="20"/>
        </w:rPr>
        <w:t> </w:t>
      </w:r>
      <w:r>
        <w:rPr>
          <w:sz w:val="20"/>
        </w:rPr>
        <w:t>surgiera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consecuencia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actuación</w:t>
      </w:r>
      <w:r>
        <w:rPr>
          <w:spacing w:val="1"/>
          <w:sz w:val="20"/>
        </w:rPr>
        <w:t> </w:t>
      </w:r>
      <w:r>
        <w:rPr>
          <w:sz w:val="20"/>
        </w:rPr>
        <w:t>fiscalizadora, distinta del control financiero de subvenciones regulado en el título III de esta</w:t>
      </w:r>
      <w:r>
        <w:rPr>
          <w:spacing w:val="1"/>
          <w:sz w:val="20"/>
        </w:rPr>
        <w:t> </w:t>
      </w:r>
      <w:r>
        <w:rPr>
          <w:sz w:val="20"/>
        </w:rPr>
        <w:t>ley, correspondiente a las instituciones españolas habilitadas legalmente para la realización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estas</w:t>
      </w:r>
      <w:r>
        <w:rPr>
          <w:spacing w:val="8"/>
          <w:sz w:val="20"/>
        </w:rPr>
        <w:t> </w:t>
      </w:r>
      <w:r>
        <w:rPr>
          <w:sz w:val="20"/>
        </w:rPr>
        <w:t>actuaciones,</w:t>
      </w:r>
      <w:r>
        <w:rPr>
          <w:spacing w:val="7"/>
          <w:sz w:val="20"/>
        </w:rPr>
        <w:t> </w:t>
      </w:r>
      <w:r>
        <w:rPr>
          <w:sz w:val="20"/>
        </w:rPr>
        <w:t>el</w:t>
      </w:r>
      <w:r>
        <w:rPr>
          <w:spacing w:val="8"/>
          <w:sz w:val="20"/>
        </w:rPr>
        <w:t> </w:t>
      </w:r>
      <w:r>
        <w:rPr>
          <w:sz w:val="20"/>
        </w:rPr>
        <w:t>acuerdo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reintegro</w:t>
      </w:r>
      <w:r>
        <w:rPr>
          <w:spacing w:val="7"/>
          <w:sz w:val="20"/>
        </w:rPr>
        <w:t> </w:t>
      </w:r>
      <w:r>
        <w:rPr>
          <w:sz w:val="20"/>
        </w:rPr>
        <w:t>será</w:t>
      </w:r>
      <w:r>
        <w:rPr>
          <w:spacing w:val="8"/>
          <w:sz w:val="20"/>
        </w:rPr>
        <w:t> </w:t>
      </w:r>
      <w:r>
        <w:rPr>
          <w:sz w:val="20"/>
        </w:rPr>
        <w:t>dictado</w:t>
      </w:r>
      <w:r>
        <w:rPr>
          <w:spacing w:val="7"/>
          <w:sz w:val="20"/>
        </w:rPr>
        <w:t> </w:t>
      </w:r>
      <w:r>
        <w:rPr>
          <w:sz w:val="20"/>
        </w:rPr>
        <w:t>por</w:t>
      </w:r>
      <w:r>
        <w:rPr>
          <w:spacing w:val="8"/>
          <w:sz w:val="20"/>
        </w:rPr>
        <w:t> </w:t>
      </w:r>
      <w:r>
        <w:rPr>
          <w:sz w:val="20"/>
        </w:rPr>
        <w:t>el</w:t>
      </w:r>
      <w:r>
        <w:rPr>
          <w:spacing w:val="7"/>
          <w:sz w:val="20"/>
        </w:rPr>
        <w:t> </w:t>
      </w:r>
      <w:r>
        <w:rPr>
          <w:sz w:val="20"/>
        </w:rPr>
        <w:t>órgano</w:t>
      </w:r>
      <w:r>
        <w:rPr>
          <w:spacing w:val="8"/>
          <w:sz w:val="20"/>
        </w:rPr>
        <w:t> </w:t>
      </w:r>
      <w:r>
        <w:rPr>
          <w:sz w:val="20"/>
        </w:rPr>
        <w:t>gestor</w:t>
      </w:r>
      <w:r>
        <w:rPr>
          <w:spacing w:val="7"/>
          <w:sz w:val="20"/>
        </w:rPr>
        <w:t> </w:t>
      </w:r>
      <w:r>
        <w:rPr>
          <w:sz w:val="20"/>
        </w:rPr>
        <w:t>nacional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subvención.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mencionado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dictará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oficio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propuesta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otras</w:t>
      </w:r>
      <w:r>
        <w:rPr>
          <w:spacing w:val="1"/>
          <w:sz w:val="20"/>
        </w:rPr>
        <w:t> </w:t>
      </w:r>
      <w:r>
        <w:rPr>
          <w:sz w:val="20"/>
        </w:rPr>
        <w:t>instituciones y órganos de la Administración habilitados legalmente para fiscalizar fondos</w:t>
      </w:r>
      <w:r>
        <w:rPr>
          <w:spacing w:val="1"/>
          <w:sz w:val="20"/>
        </w:rPr>
        <w:t> </w:t>
      </w:r>
      <w:r>
        <w:rPr>
          <w:sz w:val="20"/>
        </w:rPr>
        <w:t>públicos.</w:t>
      </w:r>
    </w:p>
    <w:p>
      <w:pPr>
        <w:pStyle w:val="BodyText"/>
        <w:spacing w:before="9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2. Procedimiento de reintegro." w:id="110"/>
      <w:bookmarkEnd w:id="110"/>
      <w:r>
        <w:rPr/>
      </w:r>
      <w:bookmarkStart w:name="_bookmark54" w:id="111"/>
      <w:bookmarkEnd w:id="11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42.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Procedimiento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reintegro.</w:t>
      </w:r>
    </w:p>
    <w:p>
      <w:pPr>
        <w:pStyle w:val="ListParagraph"/>
        <w:numPr>
          <w:ilvl w:val="0"/>
          <w:numId w:val="71"/>
        </w:numPr>
        <w:tabs>
          <w:tab w:pos="1110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reintegro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regirá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generales sobre procedimientos administrativos contenidas en el título VI de la Ley 30/1992,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26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noviembre,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Régimen</w:t>
      </w:r>
      <w:r>
        <w:rPr>
          <w:spacing w:val="1"/>
          <w:sz w:val="20"/>
        </w:rPr>
        <w:t> </w:t>
      </w:r>
      <w:r>
        <w:rPr>
          <w:sz w:val="20"/>
        </w:rPr>
        <w:t>Jurídico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Administraciones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Procedimiento Administrativo Común, sin perjuicio de las especialidades que se establecen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y en</w:t>
      </w:r>
      <w:r>
        <w:rPr>
          <w:spacing w:val="-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disposiciones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desarrollo.</w:t>
      </w:r>
    </w:p>
    <w:p>
      <w:pPr>
        <w:pStyle w:val="ListParagraph"/>
        <w:numPr>
          <w:ilvl w:val="0"/>
          <w:numId w:val="71"/>
        </w:numPr>
        <w:tabs>
          <w:tab w:pos="1064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El procedimiento de reintegro de subvenciones se iniciará de oficio por acuerdo del</w:t>
      </w:r>
      <w:r>
        <w:rPr>
          <w:spacing w:val="1"/>
          <w:sz w:val="20"/>
        </w:rPr>
        <w:t> </w:t>
      </w:r>
      <w:r>
        <w:rPr>
          <w:sz w:val="20"/>
        </w:rPr>
        <w:t>órgano competente, bien por propia iniciativa, bien como consecuencia de orden superior, a</w:t>
      </w:r>
      <w:r>
        <w:rPr>
          <w:spacing w:val="1"/>
          <w:sz w:val="20"/>
        </w:rPr>
        <w:t> </w:t>
      </w:r>
      <w:r>
        <w:rPr>
          <w:sz w:val="20"/>
        </w:rPr>
        <w:t>petición razonada de otros órganos o por denuncia. También se iniciará a consecuencia del</w:t>
      </w:r>
      <w:r>
        <w:rPr>
          <w:spacing w:val="1"/>
          <w:sz w:val="20"/>
        </w:rPr>
        <w:t> </w:t>
      </w:r>
      <w:r>
        <w:rPr>
          <w:sz w:val="20"/>
        </w:rPr>
        <w:t>informe de control financiero emitido por la Intervención General de la Administración del</w:t>
      </w:r>
      <w:r>
        <w:rPr>
          <w:spacing w:val="1"/>
          <w:sz w:val="20"/>
        </w:rPr>
        <w:t> </w:t>
      </w:r>
      <w:r>
        <w:rPr>
          <w:sz w:val="20"/>
        </w:rPr>
        <w:t>Estado.</w:t>
      </w:r>
    </w:p>
    <w:p>
      <w:pPr>
        <w:pStyle w:val="ListParagraph"/>
        <w:numPr>
          <w:ilvl w:val="0"/>
          <w:numId w:val="71"/>
        </w:numPr>
        <w:tabs>
          <w:tab w:pos="1087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En la tramitación del procedimiento se garantizará, en todo caso, el derecho del</w:t>
      </w:r>
      <w:r>
        <w:rPr>
          <w:spacing w:val="1"/>
          <w:sz w:val="20"/>
        </w:rPr>
        <w:t> </w:t>
      </w:r>
      <w:r>
        <w:rPr>
          <w:sz w:val="20"/>
        </w:rPr>
        <w:t>interesado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audiencia.</w:t>
      </w:r>
    </w:p>
    <w:p>
      <w:pPr>
        <w:pStyle w:val="ListParagraph"/>
        <w:numPr>
          <w:ilvl w:val="0"/>
          <w:numId w:val="71"/>
        </w:numPr>
        <w:tabs>
          <w:tab w:pos="1051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El plazo máximo para resolver y notificar la resolución del procedimiento de reintegro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12</w:t>
      </w:r>
      <w:r>
        <w:rPr>
          <w:spacing w:val="8"/>
          <w:sz w:val="20"/>
        </w:rPr>
        <w:t> </w:t>
      </w:r>
      <w:r>
        <w:rPr>
          <w:sz w:val="20"/>
        </w:rPr>
        <w:t>meses</w:t>
      </w:r>
      <w:r>
        <w:rPr>
          <w:spacing w:val="7"/>
          <w:sz w:val="20"/>
        </w:rPr>
        <w:t> </w:t>
      </w:r>
      <w:r>
        <w:rPr>
          <w:sz w:val="20"/>
        </w:rPr>
        <w:t>desde</w:t>
      </w:r>
      <w:r>
        <w:rPr>
          <w:spacing w:val="8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fecha</w:t>
      </w:r>
      <w:r>
        <w:rPr>
          <w:spacing w:val="8"/>
          <w:sz w:val="20"/>
        </w:rPr>
        <w:t> </w:t>
      </w:r>
      <w:r>
        <w:rPr>
          <w:sz w:val="20"/>
        </w:rPr>
        <w:t>del</w:t>
      </w:r>
      <w:r>
        <w:rPr>
          <w:spacing w:val="7"/>
          <w:sz w:val="20"/>
        </w:rPr>
        <w:t> </w:t>
      </w:r>
      <w:r>
        <w:rPr>
          <w:sz w:val="20"/>
        </w:rPr>
        <w:t>acuerdo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iniciación.</w:t>
      </w:r>
      <w:r>
        <w:rPr>
          <w:spacing w:val="7"/>
          <w:sz w:val="20"/>
        </w:rPr>
        <w:t> </w:t>
      </w:r>
      <w:r>
        <w:rPr>
          <w:sz w:val="20"/>
        </w:rPr>
        <w:t>Dicho</w:t>
      </w:r>
      <w:r>
        <w:rPr>
          <w:spacing w:val="8"/>
          <w:sz w:val="20"/>
        </w:rPr>
        <w:t> </w:t>
      </w:r>
      <w:r>
        <w:rPr>
          <w:sz w:val="20"/>
        </w:rPr>
        <w:t>plazo</w:t>
      </w:r>
      <w:r>
        <w:rPr>
          <w:spacing w:val="7"/>
          <w:sz w:val="20"/>
        </w:rPr>
        <w:t> </w:t>
      </w:r>
      <w:r>
        <w:rPr>
          <w:sz w:val="20"/>
        </w:rPr>
        <w:t>podrá</w:t>
      </w:r>
      <w:r>
        <w:rPr>
          <w:spacing w:val="8"/>
          <w:sz w:val="20"/>
        </w:rPr>
        <w:t> </w:t>
      </w:r>
      <w:r>
        <w:rPr>
          <w:sz w:val="20"/>
        </w:rPr>
        <w:t>suspenderse</w:t>
      </w:r>
      <w:r>
        <w:rPr>
          <w:spacing w:val="-54"/>
          <w:sz w:val="20"/>
        </w:rPr>
        <w:t> </w:t>
      </w:r>
      <w:r>
        <w:rPr>
          <w:sz w:val="20"/>
        </w:rPr>
        <w:t>y ampliarse de acuerdo con lo previsto en los apartados 5 y 6 del artículo 42 de la Ley</w:t>
      </w:r>
      <w:r>
        <w:rPr>
          <w:spacing w:val="1"/>
          <w:sz w:val="20"/>
        </w:rPr>
        <w:t> </w:t>
      </w:r>
      <w:r>
        <w:rPr>
          <w:sz w:val="20"/>
        </w:rPr>
        <w:t>30/1992, de 26 de noviembre, de Régimen Jurídico de las Administraciones Públicas y del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-1"/>
          <w:sz w:val="20"/>
        </w:rPr>
        <w:t> </w:t>
      </w:r>
      <w:r>
        <w:rPr>
          <w:sz w:val="20"/>
        </w:rPr>
        <w:t>Administrativo Común.</w:t>
      </w:r>
    </w:p>
    <w:p>
      <w:pPr>
        <w:pStyle w:val="BodyText"/>
        <w:spacing w:line="249" w:lineRule="auto" w:before="4"/>
        <w:ind w:right="1273"/>
      </w:pPr>
      <w:r>
        <w:rPr/>
        <w:t>Si transcurre el plazo para resolver sin que se haya notificado resolución expresa, se</w:t>
      </w:r>
      <w:r>
        <w:rPr>
          <w:spacing w:val="1"/>
        </w:rPr>
        <w:t> </w:t>
      </w:r>
      <w:r>
        <w:rPr/>
        <w:t>producirá la caducidad del procedimiento, sin perjuicio de continuar las actuaciones hasta su</w:t>
      </w:r>
      <w:r>
        <w:rPr>
          <w:spacing w:val="1"/>
        </w:rPr>
        <w:t> </w:t>
      </w:r>
      <w:r>
        <w:rPr/>
        <w:t>terminación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considere</w:t>
      </w:r>
      <w:r>
        <w:rPr>
          <w:spacing w:val="1"/>
        </w:rPr>
        <w:t> </w:t>
      </w:r>
      <w:r>
        <w:rPr/>
        <w:t>interrumpida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prescripción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actuaciones</w:t>
      </w:r>
      <w:r>
        <w:rPr>
          <w:spacing w:val="1"/>
        </w:rPr>
        <w:t> </w:t>
      </w:r>
      <w:r>
        <w:rPr/>
        <w:t>realizadas</w:t>
      </w:r>
      <w:r>
        <w:rPr>
          <w:spacing w:val="-1"/>
        </w:rPr>
        <w:t> </w:t>
      </w:r>
      <w:r>
        <w:rPr/>
        <w:t>hasta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finalización del</w:t>
      </w:r>
      <w:r>
        <w:rPr>
          <w:spacing w:val="-1"/>
        </w:rPr>
        <w:t> </w:t>
      </w:r>
      <w:r>
        <w:rPr/>
        <w:t>citado plazo.</w:t>
      </w:r>
    </w:p>
    <w:p>
      <w:pPr>
        <w:pStyle w:val="ListParagraph"/>
        <w:numPr>
          <w:ilvl w:val="0"/>
          <w:numId w:val="71"/>
        </w:numPr>
        <w:tabs>
          <w:tab w:pos="1037" w:val="left" w:leader="none"/>
        </w:tabs>
        <w:spacing w:line="240" w:lineRule="auto" w:before="3" w:after="0"/>
        <w:ind w:left="1036" w:right="0" w:hanging="223"/>
        <w:jc w:val="both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resolución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procedimiento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reintegro</w:t>
      </w:r>
      <w:r>
        <w:rPr>
          <w:spacing w:val="-3"/>
          <w:sz w:val="20"/>
        </w:rPr>
        <w:t> </w:t>
      </w:r>
      <w:r>
        <w:rPr>
          <w:sz w:val="20"/>
        </w:rPr>
        <w:t>pondrá</w:t>
      </w:r>
      <w:r>
        <w:rPr>
          <w:spacing w:val="-4"/>
          <w:sz w:val="20"/>
        </w:rPr>
        <w:t> </w:t>
      </w:r>
      <w:r>
        <w:rPr>
          <w:sz w:val="20"/>
        </w:rPr>
        <w:t>fin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vía</w:t>
      </w:r>
      <w:r>
        <w:rPr>
          <w:spacing w:val="-3"/>
          <w:sz w:val="20"/>
        </w:rPr>
        <w:t> </w:t>
      </w:r>
      <w:r>
        <w:rPr>
          <w:sz w:val="20"/>
        </w:rPr>
        <w:t>administrativa.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3. Coordinación de actuaciones" w:id="112"/>
      <w:bookmarkEnd w:id="112"/>
      <w:r>
        <w:rPr/>
      </w:r>
      <w:bookmarkStart w:name="_bookmark55" w:id="113"/>
      <w:bookmarkEnd w:id="11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43.</w:t>
      </w:r>
      <w:r>
        <w:rPr>
          <w:rFonts w:ascii="Arial" w:hAnsi="Arial"/>
          <w:b/>
          <w:spacing w:val="42"/>
          <w:sz w:val="20"/>
        </w:rPr>
        <w:t> </w:t>
      </w:r>
      <w:r>
        <w:rPr>
          <w:rFonts w:ascii="Arial" w:hAnsi="Arial"/>
          <w:i/>
          <w:sz w:val="20"/>
        </w:rPr>
        <w:t>Coordinación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actuaciones.</w:t>
      </w:r>
    </w:p>
    <w:p>
      <w:pPr>
        <w:pStyle w:val="BodyText"/>
        <w:spacing w:line="249" w:lineRule="auto" w:before="117"/>
        <w:ind w:right="1273"/>
      </w:pPr>
      <w:r>
        <w:rPr/>
        <w:t>El pronunciamiento del órgano gestor respecto a la aplicación de los fondos por los</w:t>
      </w:r>
      <w:r>
        <w:rPr>
          <w:spacing w:val="1"/>
        </w:rPr>
        <w:t> </w:t>
      </w:r>
      <w:r>
        <w:rPr/>
        <w:t>perceptores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actuaciones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financiero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competen 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Intervención General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Administración del</w:t>
      </w:r>
      <w:r>
        <w:rPr>
          <w:spacing w:val="-1"/>
        </w:rPr>
        <w:t> </w:t>
      </w:r>
      <w:r>
        <w:rPr/>
        <w:t>Estado.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8"/>
        <w:ind w:left="0" w:firstLine="0"/>
        <w:jc w:val="left"/>
      </w:pPr>
    </w:p>
    <w:p>
      <w:pPr>
        <w:pStyle w:val="BodyText"/>
        <w:spacing w:before="1"/>
        <w:ind w:left="2452" w:right="3249" w:firstLine="0"/>
        <w:jc w:val="center"/>
      </w:pPr>
      <w:bookmarkStart w:name="TÍTULO III. Del control financiero de su" w:id="114"/>
      <w:bookmarkEnd w:id="114"/>
      <w:r>
        <w:rPr/>
      </w:r>
      <w:bookmarkStart w:name="_bookmark56" w:id="115"/>
      <w:bookmarkEnd w:id="115"/>
      <w:r>
        <w:rPr/>
      </w:r>
      <w:r>
        <w:rPr/>
        <w:t>TÍTULO III</w:t>
      </w:r>
    </w:p>
    <w:p>
      <w:pPr>
        <w:pStyle w:val="Heading2"/>
      </w:pPr>
      <w:r>
        <w:rPr/>
        <w:t>Del</w:t>
      </w:r>
      <w:r>
        <w:rPr>
          <w:spacing w:val="-5"/>
        </w:rPr>
        <w:t> </w:t>
      </w:r>
      <w:r>
        <w:rPr/>
        <w:t>control</w:t>
      </w:r>
      <w:r>
        <w:rPr>
          <w:spacing w:val="-5"/>
        </w:rPr>
        <w:t> </w:t>
      </w:r>
      <w:r>
        <w:rPr/>
        <w:t>financiero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subvenciones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sz w:val="30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4. Objeto y competencia para e" w:id="116"/>
      <w:bookmarkEnd w:id="116"/>
      <w:r>
        <w:rPr/>
      </w:r>
      <w:bookmarkStart w:name="_bookmark57" w:id="117"/>
      <w:bookmarkEnd w:id="11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44.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i/>
          <w:sz w:val="20"/>
        </w:rPr>
        <w:t>Objeto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competencia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ejercicio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control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financiero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subvenciones.</w:t>
      </w:r>
    </w:p>
    <w:p>
      <w:pPr>
        <w:pStyle w:val="ListParagraph"/>
        <w:numPr>
          <w:ilvl w:val="0"/>
          <w:numId w:val="72"/>
        </w:numPr>
        <w:tabs>
          <w:tab w:pos="1062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El control financiero de subvenciones se ejercerá respecto de beneficiarios y, en su</w:t>
      </w:r>
      <w:r>
        <w:rPr>
          <w:spacing w:val="1"/>
          <w:sz w:val="20"/>
        </w:rPr>
        <w:t> </w:t>
      </w:r>
      <w:r>
        <w:rPr>
          <w:sz w:val="20"/>
        </w:rPr>
        <w:t>caso, entidades colaboradoras por razón de las subvenciones de la Administración General</w:t>
      </w:r>
      <w:r>
        <w:rPr>
          <w:spacing w:val="1"/>
          <w:sz w:val="20"/>
        </w:rPr>
        <w:t> </w:t>
      </w:r>
      <w:r>
        <w:rPr>
          <w:sz w:val="20"/>
        </w:rPr>
        <w:t>del Estado y organismos y entidades vinculados o dependientes de aquélla, otorgadas con</w:t>
      </w:r>
      <w:r>
        <w:rPr>
          <w:spacing w:val="1"/>
          <w:sz w:val="20"/>
        </w:rPr>
        <w:t> </w:t>
      </w:r>
      <w:r>
        <w:rPr>
          <w:sz w:val="20"/>
        </w:rPr>
        <w:t>cargo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Presupuestos Generales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Estado 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fondos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Unión</w:t>
      </w:r>
      <w:r>
        <w:rPr>
          <w:spacing w:val="-1"/>
          <w:sz w:val="20"/>
        </w:rPr>
        <w:t> </w:t>
      </w:r>
      <w:r>
        <w:rPr>
          <w:sz w:val="20"/>
        </w:rPr>
        <w:t>Europea.</w:t>
      </w:r>
    </w:p>
    <w:p>
      <w:pPr>
        <w:pStyle w:val="ListParagraph"/>
        <w:numPr>
          <w:ilvl w:val="0"/>
          <w:numId w:val="72"/>
        </w:numPr>
        <w:tabs>
          <w:tab w:pos="1037" w:val="left" w:leader="none"/>
        </w:tabs>
        <w:spacing w:line="240" w:lineRule="auto" w:before="3" w:after="0"/>
        <w:ind w:left="1036" w:right="0" w:hanging="223"/>
        <w:jc w:val="both"/>
        <w:rPr>
          <w:sz w:val="20"/>
        </w:rPr>
      </w:pP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control</w:t>
      </w:r>
      <w:r>
        <w:rPr>
          <w:spacing w:val="-1"/>
          <w:sz w:val="20"/>
        </w:rPr>
        <w:t> </w:t>
      </w:r>
      <w:r>
        <w:rPr>
          <w:sz w:val="20"/>
        </w:rPr>
        <w:t>financiero de</w:t>
      </w:r>
      <w:r>
        <w:rPr>
          <w:spacing w:val="-2"/>
          <w:sz w:val="20"/>
        </w:rPr>
        <w:t> </w:t>
      </w:r>
      <w:r>
        <w:rPr>
          <w:sz w:val="20"/>
        </w:rPr>
        <w:t>subvenciones</w:t>
      </w:r>
      <w:r>
        <w:rPr>
          <w:spacing w:val="-1"/>
          <w:sz w:val="20"/>
        </w:rPr>
        <w:t> </w:t>
      </w:r>
      <w:r>
        <w:rPr>
          <w:sz w:val="20"/>
        </w:rPr>
        <w:t>tendrá como</w:t>
      </w:r>
      <w:r>
        <w:rPr>
          <w:spacing w:val="-1"/>
          <w:sz w:val="20"/>
        </w:rPr>
        <w:t> </w:t>
      </w:r>
      <w:r>
        <w:rPr>
          <w:sz w:val="20"/>
        </w:rPr>
        <w:t>objeto</w:t>
      </w:r>
      <w:r>
        <w:rPr>
          <w:spacing w:val="-2"/>
          <w:sz w:val="20"/>
        </w:rPr>
        <w:t> </w:t>
      </w:r>
      <w:r>
        <w:rPr>
          <w:sz w:val="20"/>
        </w:rPr>
        <w:t>verificar:</w:t>
      </w:r>
    </w:p>
    <w:p>
      <w:pPr>
        <w:pStyle w:val="ListParagraph"/>
        <w:numPr>
          <w:ilvl w:val="0"/>
          <w:numId w:val="73"/>
        </w:numPr>
        <w:tabs>
          <w:tab w:pos="1048" w:val="left" w:leader="none"/>
        </w:tabs>
        <w:spacing w:line="240" w:lineRule="auto" w:before="130" w:after="0"/>
        <w:ind w:left="1047" w:right="0" w:hanging="234"/>
        <w:jc w:val="both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adecuada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correcta</w:t>
      </w:r>
      <w:r>
        <w:rPr>
          <w:spacing w:val="-3"/>
          <w:sz w:val="20"/>
        </w:rPr>
        <w:t> </w:t>
      </w:r>
      <w:r>
        <w:rPr>
          <w:sz w:val="20"/>
        </w:rPr>
        <w:t>obtención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subvención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parte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beneficiario.</w:t>
      </w:r>
    </w:p>
    <w:p>
      <w:pPr>
        <w:pStyle w:val="ListParagraph"/>
        <w:numPr>
          <w:ilvl w:val="0"/>
          <w:numId w:val="73"/>
        </w:numPr>
        <w:tabs>
          <w:tab w:pos="1133" w:val="left" w:leader="none"/>
        </w:tabs>
        <w:spacing w:line="249" w:lineRule="auto" w:before="10" w:after="0"/>
        <w:ind w:left="474" w:right="1274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parte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beneficiarios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colaboradoras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gestión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aplicación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subvención.</w:t>
      </w:r>
    </w:p>
    <w:p>
      <w:pPr>
        <w:pStyle w:val="ListParagraph"/>
        <w:numPr>
          <w:ilvl w:val="0"/>
          <w:numId w:val="73"/>
        </w:numPr>
        <w:tabs>
          <w:tab w:pos="1076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La adecuada y correcta justificación de la subvención por parte de beneficiarios y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-2"/>
          <w:sz w:val="20"/>
        </w:rPr>
        <w:t> </w:t>
      </w:r>
      <w:r>
        <w:rPr>
          <w:sz w:val="20"/>
        </w:rPr>
        <w:t>colaboradoras.</w:t>
      </w:r>
    </w:p>
    <w:p>
      <w:pPr>
        <w:pStyle w:val="ListParagraph"/>
        <w:numPr>
          <w:ilvl w:val="0"/>
          <w:numId w:val="73"/>
        </w:numPr>
        <w:tabs>
          <w:tab w:pos="1075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La realidad y la regularidad de las operaciones que, de acuerdo con la justificación</w:t>
      </w:r>
      <w:r>
        <w:rPr>
          <w:spacing w:val="1"/>
          <w:sz w:val="20"/>
        </w:rPr>
        <w:t> </w:t>
      </w:r>
      <w:r>
        <w:rPr>
          <w:sz w:val="20"/>
        </w:rPr>
        <w:t>presentada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beneficiarios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colaboradoras,</w:t>
      </w:r>
      <w:r>
        <w:rPr>
          <w:spacing w:val="1"/>
          <w:sz w:val="20"/>
        </w:rPr>
        <w:t> </w:t>
      </w:r>
      <w:r>
        <w:rPr>
          <w:sz w:val="20"/>
        </w:rPr>
        <w:t>han</w:t>
      </w:r>
      <w:r>
        <w:rPr>
          <w:spacing w:val="1"/>
          <w:sz w:val="20"/>
        </w:rPr>
        <w:t> </w:t>
      </w:r>
      <w:r>
        <w:rPr>
          <w:sz w:val="20"/>
        </w:rPr>
        <w:t>sido</w:t>
      </w:r>
      <w:r>
        <w:rPr>
          <w:spacing w:val="1"/>
          <w:sz w:val="20"/>
        </w:rPr>
        <w:t> </w:t>
      </w:r>
      <w:r>
        <w:rPr>
          <w:sz w:val="20"/>
        </w:rPr>
        <w:t>financiadas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subvención.</w:t>
      </w:r>
    </w:p>
    <w:p>
      <w:pPr>
        <w:pStyle w:val="ListParagraph"/>
        <w:numPr>
          <w:ilvl w:val="0"/>
          <w:numId w:val="73"/>
        </w:numPr>
        <w:tabs>
          <w:tab w:pos="1113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adecuada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correcta</w:t>
      </w:r>
      <w:r>
        <w:rPr>
          <w:spacing w:val="1"/>
          <w:sz w:val="20"/>
        </w:rPr>
        <w:t> </w:t>
      </w:r>
      <w:r>
        <w:rPr>
          <w:sz w:val="20"/>
        </w:rPr>
        <w:t>financiación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subvencionadas,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establecidos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apartado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19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73"/>
        </w:numPr>
        <w:tabs>
          <w:tab w:pos="1113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existencia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hechos,</w:t>
      </w:r>
      <w:r>
        <w:rPr>
          <w:spacing w:val="1"/>
          <w:sz w:val="20"/>
        </w:rPr>
        <w:t> </w:t>
      </w:r>
      <w:r>
        <w:rPr>
          <w:sz w:val="20"/>
        </w:rPr>
        <w:t>circunstancias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situaciones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declaradas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beneficiarios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colaboradoras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pudieran</w:t>
      </w:r>
      <w:r>
        <w:rPr>
          <w:spacing w:val="1"/>
          <w:sz w:val="20"/>
        </w:rPr>
        <w:t> </w:t>
      </w:r>
      <w:r>
        <w:rPr>
          <w:sz w:val="20"/>
        </w:rPr>
        <w:t>afectar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financiación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subvencionadas,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adecuada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correcta</w:t>
      </w:r>
      <w:r>
        <w:rPr>
          <w:spacing w:val="1"/>
          <w:sz w:val="20"/>
        </w:rPr>
        <w:t> </w:t>
      </w:r>
      <w:r>
        <w:rPr>
          <w:sz w:val="20"/>
        </w:rPr>
        <w:t>obtención,</w:t>
      </w:r>
      <w:r>
        <w:rPr>
          <w:spacing w:val="1"/>
          <w:sz w:val="20"/>
        </w:rPr>
        <w:t> </w:t>
      </w:r>
      <w:r>
        <w:rPr>
          <w:sz w:val="20"/>
        </w:rPr>
        <w:t>utilización,</w:t>
      </w:r>
      <w:r>
        <w:rPr>
          <w:spacing w:val="15"/>
          <w:sz w:val="20"/>
        </w:rPr>
        <w:t> </w:t>
      </w:r>
      <w:r>
        <w:rPr>
          <w:sz w:val="20"/>
        </w:rPr>
        <w:t>disfrute</w:t>
      </w:r>
      <w:r>
        <w:rPr>
          <w:spacing w:val="15"/>
          <w:sz w:val="20"/>
        </w:rPr>
        <w:t> </w:t>
      </w:r>
      <w:r>
        <w:rPr>
          <w:sz w:val="20"/>
        </w:rPr>
        <w:t>o</w:t>
      </w:r>
      <w:r>
        <w:rPr>
          <w:spacing w:val="16"/>
          <w:sz w:val="20"/>
        </w:rPr>
        <w:t> </w:t>
      </w:r>
      <w:r>
        <w:rPr>
          <w:sz w:val="20"/>
        </w:rPr>
        <w:t>justificación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la</w:t>
      </w:r>
      <w:r>
        <w:rPr>
          <w:spacing w:val="15"/>
          <w:sz w:val="20"/>
        </w:rPr>
        <w:t> </w:t>
      </w:r>
      <w:r>
        <w:rPr>
          <w:sz w:val="20"/>
        </w:rPr>
        <w:t>subvención,</w:t>
      </w:r>
      <w:r>
        <w:rPr>
          <w:spacing w:val="16"/>
          <w:sz w:val="20"/>
        </w:rPr>
        <w:t> </w:t>
      </w:r>
      <w:r>
        <w:rPr>
          <w:sz w:val="20"/>
        </w:rPr>
        <w:t>así</w:t>
      </w:r>
      <w:r>
        <w:rPr>
          <w:spacing w:val="15"/>
          <w:sz w:val="20"/>
        </w:rPr>
        <w:t> </w:t>
      </w:r>
      <w:r>
        <w:rPr>
          <w:sz w:val="20"/>
        </w:rPr>
        <w:t>como</w:t>
      </w:r>
      <w:r>
        <w:rPr>
          <w:spacing w:val="16"/>
          <w:sz w:val="20"/>
        </w:rPr>
        <w:t> </w:t>
      </w:r>
      <w:r>
        <w:rPr>
          <w:sz w:val="20"/>
        </w:rPr>
        <w:t>a</w:t>
      </w:r>
      <w:r>
        <w:rPr>
          <w:spacing w:val="15"/>
          <w:sz w:val="20"/>
        </w:rPr>
        <w:t> </w:t>
      </w:r>
      <w:r>
        <w:rPr>
          <w:sz w:val="20"/>
        </w:rPr>
        <w:t>la</w:t>
      </w:r>
      <w:r>
        <w:rPr>
          <w:spacing w:val="16"/>
          <w:sz w:val="20"/>
        </w:rPr>
        <w:t> </w:t>
      </w:r>
      <w:r>
        <w:rPr>
          <w:sz w:val="20"/>
        </w:rPr>
        <w:t>realidad</w:t>
      </w:r>
      <w:r>
        <w:rPr>
          <w:spacing w:val="15"/>
          <w:sz w:val="20"/>
        </w:rPr>
        <w:t> </w:t>
      </w:r>
      <w:r>
        <w:rPr>
          <w:sz w:val="20"/>
        </w:rPr>
        <w:t>y</w:t>
      </w:r>
      <w:r>
        <w:rPr>
          <w:spacing w:val="16"/>
          <w:sz w:val="20"/>
        </w:rPr>
        <w:t> </w:t>
      </w:r>
      <w:r>
        <w:rPr>
          <w:sz w:val="20"/>
        </w:rPr>
        <w:t>regularidad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operaciones</w:t>
      </w:r>
      <w:r>
        <w:rPr>
          <w:spacing w:val="-1"/>
          <w:sz w:val="20"/>
        </w:rPr>
        <w:t> </w:t>
      </w:r>
      <w:r>
        <w:rPr>
          <w:sz w:val="20"/>
        </w:rPr>
        <w:t>con ella</w:t>
      </w:r>
      <w:r>
        <w:rPr>
          <w:spacing w:val="-1"/>
          <w:sz w:val="20"/>
        </w:rPr>
        <w:t> </w:t>
      </w:r>
      <w:r>
        <w:rPr>
          <w:sz w:val="20"/>
        </w:rPr>
        <w:t>financiadas.</w:t>
      </w:r>
    </w:p>
    <w:p>
      <w:pPr>
        <w:pStyle w:val="ListParagraph"/>
        <w:numPr>
          <w:ilvl w:val="0"/>
          <w:numId w:val="72"/>
        </w:numPr>
        <w:tabs>
          <w:tab w:pos="1041" w:val="left" w:leader="none"/>
        </w:tabs>
        <w:spacing w:line="249" w:lineRule="auto" w:before="125" w:after="0"/>
        <w:ind w:left="474" w:right="1270" w:firstLine="340"/>
        <w:jc w:val="both"/>
        <w:rPr>
          <w:sz w:val="20"/>
        </w:rPr>
      </w:pPr>
      <w:r>
        <w:rPr>
          <w:sz w:val="20"/>
        </w:rPr>
        <w:t>La competencia para el ejercicio del control financiero de subvenciones corresponderá</w:t>
      </w:r>
      <w:r>
        <w:rPr>
          <w:spacing w:val="-53"/>
          <w:sz w:val="20"/>
        </w:rPr>
        <w:t> </w:t>
      </w:r>
      <w:r>
        <w:rPr>
          <w:sz w:val="20"/>
        </w:rPr>
        <w:t>a la Intervención General de la Administración del Estado, sin perjuicio de las funciones que</w:t>
      </w:r>
      <w:r>
        <w:rPr>
          <w:spacing w:val="1"/>
          <w:sz w:val="20"/>
        </w:rPr>
        <w:t> </w:t>
      </w:r>
      <w:r>
        <w:rPr>
          <w:sz w:val="20"/>
        </w:rPr>
        <w:t>la Constitución y las leyes atribuyan al Tribunal de Cuentas y de lo dispuesto en el artículo 6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72"/>
        </w:numPr>
        <w:tabs>
          <w:tab w:pos="1037" w:val="left" w:leader="none"/>
        </w:tabs>
        <w:spacing w:line="240" w:lineRule="auto" w:before="3" w:after="0"/>
        <w:ind w:left="1036" w:right="0" w:hanging="223"/>
        <w:jc w:val="both"/>
        <w:rPr>
          <w:sz w:val="20"/>
        </w:rPr>
      </w:pP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control</w:t>
      </w:r>
      <w:r>
        <w:rPr>
          <w:spacing w:val="-1"/>
          <w:sz w:val="20"/>
        </w:rPr>
        <w:t> </w:t>
      </w:r>
      <w:r>
        <w:rPr>
          <w:sz w:val="20"/>
        </w:rPr>
        <w:t>financiero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subvenciones</w:t>
      </w:r>
      <w:r>
        <w:rPr>
          <w:spacing w:val="-1"/>
          <w:sz w:val="20"/>
        </w:rPr>
        <w:t> </w:t>
      </w:r>
      <w:r>
        <w:rPr>
          <w:sz w:val="20"/>
        </w:rPr>
        <w:t>podrá</w:t>
      </w:r>
      <w:r>
        <w:rPr>
          <w:spacing w:val="-2"/>
          <w:sz w:val="20"/>
        </w:rPr>
        <w:t> </w:t>
      </w:r>
      <w:r>
        <w:rPr>
          <w:sz w:val="20"/>
        </w:rPr>
        <w:t>consistir</w:t>
      </w:r>
      <w:r>
        <w:rPr>
          <w:spacing w:val="-1"/>
          <w:sz w:val="20"/>
        </w:rPr>
        <w:t> </w:t>
      </w:r>
      <w:r>
        <w:rPr>
          <w:sz w:val="20"/>
        </w:rPr>
        <w:t>en:</w:t>
      </w:r>
    </w:p>
    <w:p>
      <w:pPr>
        <w:pStyle w:val="ListParagraph"/>
        <w:numPr>
          <w:ilvl w:val="0"/>
          <w:numId w:val="74"/>
        </w:numPr>
        <w:tabs>
          <w:tab w:pos="1066" w:val="left" w:leader="none"/>
        </w:tabs>
        <w:spacing w:line="249" w:lineRule="auto" w:before="130" w:after="0"/>
        <w:ind w:left="474" w:right="1272" w:firstLine="340"/>
        <w:jc w:val="left"/>
        <w:rPr>
          <w:sz w:val="20"/>
        </w:rPr>
      </w:pPr>
      <w:r>
        <w:rPr>
          <w:sz w:val="20"/>
        </w:rPr>
        <w:t>El</w:t>
      </w:r>
      <w:r>
        <w:rPr>
          <w:spacing w:val="14"/>
          <w:sz w:val="20"/>
        </w:rPr>
        <w:t> </w:t>
      </w:r>
      <w:r>
        <w:rPr>
          <w:sz w:val="20"/>
        </w:rPr>
        <w:t>examen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registros</w:t>
      </w:r>
      <w:r>
        <w:rPr>
          <w:spacing w:val="14"/>
          <w:sz w:val="20"/>
        </w:rPr>
        <w:t> </w:t>
      </w:r>
      <w:r>
        <w:rPr>
          <w:sz w:val="20"/>
        </w:rPr>
        <w:t>contables,</w:t>
      </w:r>
      <w:r>
        <w:rPr>
          <w:spacing w:val="15"/>
          <w:sz w:val="20"/>
        </w:rPr>
        <w:t> </w:t>
      </w:r>
      <w:r>
        <w:rPr>
          <w:sz w:val="20"/>
        </w:rPr>
        <w:t>cuentas</w:t>
      </w:r>
      <w:r>
        <w:rPr>
          <w:spacing w:val="15"/>
          <w:sz w:val="20"/>
        </w:rPr>
        <w:t> </w:t>
      </w:r>
      <w:r>
        <w:rPr>
          <w:sz w:val="20"/>
        </w:rPr>
        <w:t>o</w:t>
      </w:r>
      <w:r>
        <w:rPr>
          <w:spacing w:val="15"/>
          <w:sz w:val="20"/>
        </w:rPr>
        <w:t> </w:t>
      </w:r>
      <w:r>
        <w:rPr>
          <w:sz w:val="20"/>
        </w:rPr>
        <w:t>estados</w:t>
      </w:r>
      <w:r>
        <w:rPr>
          <w:spacing w:val="14"/>
          <w:sz w:val="20"/>
        </w:rPr>
        <w:t> </w:t>
      </w:r>
      <w:r>
        <w:rPr>
          <w:sz w:val="20"/>
        </w:rPr>
        <w:t>financieros</w:t>
      </w:r>
      <w:r>
        <w:rPr>
          <w:spacing w:val="15"/>
          <w:sz w:val="20"/>
        </w:rPr>
        <w:t> </w:t>
      </w:r>
      <w:r>
        <w:rPr>
          <w:sz w:val="20"/>
        </w:rPr>
        <w:t>y</w:t>
      </w:r>
      <w:r>
        <w:rPr>
          <w:spacing w:val="15"/>
          <w:sz w:val="20"/>
        </w:rPr>
        <w:t> </w:t>
      </w:r>
      <w:r>
        <w:rPr>
          <w:sz w:val="20"/>
        </w:rPr>
        <w:t>la</w:t>
      </w:r>
      <w:r>
        <w:rPr>
          <w:spacing w:val="15"/>
          <w:sz w:val="20"/>
        </w:rPr>
        <w:t> </w:t>
      </w:r>
      <w:r>
        <w:rPr>
          <w:sz w:val="20"/>
        </w:rPr>
        <w:t>documentación</w:t>
      </w:r>
      <w:r>
        <w:rPr>
          <w:spacing w:val="-5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soporte,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beneficiarios</w:t>
      </w:r>
      <w:r>
        <w:rPr>
          <w:spacing w:val="-2"/>
          <w:sz w:val="20"/>
        </w:rPr>
        <w:t> </w:t>
      </w:r>
      <w:r>
        <w:rPr>
          <w:sz w:val="20"/>
        </w:rPr>
        <w:t>y entidades</w:t>
      </w:r>
      <w:r>
        <w:rPr>
          <w:spacing w:val="-1"/>
          <w:sz w:val="20"/>
        </w:rPr>
        <w:t> </w:t>
      </w:r>
      <w:r>
        <w:rPr>
          <w:sz w:val="20"/>
        </w:rPr>
        <w:t>colaboradoras.</w:t>
      </w:r>
    </w:p>
    <w:p>
      <w:pPr>
        <w:pStyle w:val="ListParagraph"/>
        <w:numPr>
          <w:ilvl w:val="0"/>
          <w:numId w:val="74"/>
        </w:numPr>
        <w:tabs>
          <w:tab w:pos="1067" w:val="left" w:leader="none"/>
        </w:tabs>
        <w:spacing w:line="249" w:lineRule="auto" w:before="1" w:after="0"/>
        <w:ind w:left="474" w:right="1275" w:firstLine="340"/>
        <w:jc w:val="left"/>
        <w:rPr>
          <w:sz w:val="20"/>
        </w:rPr>
      </w:pPr>
      <w:r>
        <w:rPr>
          <w:sz w:val="20"/>
        </w:rPr>
        <w:t>El</w:t>
      </w:r>
      <w:r>
        <w:rPr>
          <w:spacing w:val="15"/>
          <w:sz w:val="20"/>
        </w:rPr>
        <w:t> </w:t>
      </w:r>
      <w:r>
        <w:rPr>
          <w:sz w:val="20"/>
        </w:rPr>
        <w:t>examen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operaciones</w:t>
      </w:r>
      <w:r>
        <w:rPr>
          <w:spacing w:val="14"/>
          <w:sz w:val="20"/>
        </w:rPr>
        <w:t> </w:t>
      </w:r>
      <w:r>
        <w:rPr>
          <w:sz w:val="20"/>
        </w:rPr>
        <w:t>individualizadas</w:t>
      </w:r>
      <w:r>
        <w:rPr>
          <w:spacing w:val="14"/>
          <w:sz w:val="20"/>
        </w:rPr>
        <w:t> </w:t>
      </w:r>
      <w:r>
        <w:rPr>
          <w:sz w:val="20"/>
        </w:rPr>
        <w:t>y</w:t>
      </w:r>
      <w:r>
        <w:rPr>
          <w:spacing w:val="16"/>
          <w:sz w:val="20"/>
        </w:rPr>
        <w:t> </w:t>
      </w:r>
      <w:r>
        <w:rPr>
          <w:sz w:val="20"/>
        </w:rPr>
        <w:t>concretas</w:t>
      </w:r>
      <w:r>
        <w:rPr>
          <w:spacing w:val="15"/>
          <w:sz w:val="20"/>
        </w:rPr>
        <w:t> </w:t>
      </w:r>
      <w:r>
        <w:rPr>
          <w:sz w:val="20"/>
        </w:rPr>
        <w:t>relacionadas</w:t>
      </w:r>
      <w:r>
        <w:rPr>
          <w:spacing w:val="15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que</w:t>
      </w:r>
      <w:r>
        <w:rPr>
          <w:spacing w:val="14"/>
          <w:sz w:val="20"/>
        </w:rPr>
        <w:t> </w:t>
      </w:r>
      <w:r>
        <w:rPr>
          <w:sz w:val="20"/>
        </w:rPr>
        <w:t>pudieran</w:t>
      </w:r>
      <w:r>
        <w:rPr>
          <w:spacing w:val="-52"/>
          <w:sz w:val="20"/>
        </w:rPr>
        <w:t> </w:t>
      </w:r>
      <w:r>
        <w:rPr>
          <w:sz w:val="20"/>
        </w:rPr>
        <w:t>afectar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subvenciones concedidas.</w:t>
      </w:r>
    </w:p>
    <w:p>
      <w:pPr>
        <w:pStyle w:val="ListParagraph"/>
        <w:numPr>
          <w:ilvl w:val="0"/>
          <w:numId w:val="74"/>
        </w:numPr>
        <w:tabs>
          <w:tab w:pos="1132" w:val="left" w:leader="none"/>
        </w:tabs>
        <w:spacing w:line="249" w:lineRule="auto" w:before="2" w:after="0"/>
        <w:ind w:left="474" w:right="1273" w:firstLine="340"/>
        <w:jc w:val="left"/>
        <w:rPr>
          <w:sz w:val="20"/>
        </w:rPr>
      </w:pPr>
      <w:r>
        <w:rPr>
          <w:sz w:val="20"/>
        </w:rPr>
        <w:t>La</w:t>
      </w:r>
      <w:r>
        <w:rPr>
          <w:spacing w:val="38"/>
          <w:sz w:val="20"/>
        </w:rPr>
        <w:t> </w:t>
      </w:r>
      <w:r>
        <w:rPr>
          <w:sz w:val="20"/>
        </w:rPr>
        <w:t>comprobación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38"/>
          <w:sz w:val="20"/>
        </w:rPr>
        <w:t> </w:t>
      </w:r>
      <w:r>
        <w:rPr>
          <w:sz w:val="20"/>
        </w:rPr>
        <w:t>aspectos</w:t>
      </w:r>
      <w:r>
        <w:rPr>
          <w:spacing w:val="38"/>
          <w:sz w:val="20"/>
        </w:rPr>
        <w:t> </w:t>
      </w:r>
      <w:r>
        <w:rPr>
          <w:sz w:val="20"/>
        </w:rPr>
        <w:t>parciales</w:t>
      </w:r>
      <w:r>
        <w:rPr>
          <w:spacing w:val="38"/>
          <w:sz w:val="20"/>
        </w:rPr>
        <w:t> </w:t>
      </w:r>
      <w:r>
        <w:rPr>
          <w:sz w:val="20"/>
        </w:rPr>
        <w:t>y</w:t>
      </w:r>
      <w:r>
        <w:rPr>
          <w:spacing w:val="38"/>
          <w:sz w:val="20"/>
        </w:rPr>
        <w:t> </w:t>
      </w:r>
      <w:r>
        <w:rPr>
          <w:sz w:val="20"/>
        </w:rPr>
        <w:t>concretos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38"/>
          <w:sz w:val="20"/>
        </w:rPr>
        <w:t> </w:t>
      </w:r>
      <w:r>
        <w:rPr>
          <w:sz w:val="20"/>
        </w:rPr>
        <w:t>una</w:t>
      </w:r>
      <w:r>
        <w:rPr>
          <w:spacing w:val="38"/>
          <w:sz w:val="20"/>
        </w:rPr>
        <w:t> </w:t>
      </w:r>
      <w:r>
        <w:rPr>
          <w:sz w:val="20"/>
        </w:rPr>
        <w:t>serie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38"/>
          <w:sz w:val="20"/>
        </w:rPr>
        <w:t> </w:t>
      </w:r>
      <w:r>
        <w:rPr>
          <w:sz w:val="20"/>
        </w:rPr>
        <w:t>actos</w:t>
      </w:r>
      <w:r>
        <w:rPr>
          <w:spacing w:val="-53"/>
          <w:sz w:val="20"/>
        </w:rPr>
        <w:t> </w:t>
      </w:r>
      <w:r>
        <w:rPr>
          <w:sz w:val="20"/>
        </w:rPr>
        <w:t>relacionados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pudieran</w:t>
      </w:r>
      <w:r>
        <w:rPr>
          <w:spacing w:val="-1"/>
          <w:sz w:val="20"/>
        </w:rPr>
        <w:t> </w:t>
      </w:r>
      <w:r>
        <w:rPr>
          <w:sz w:val="20"/>
        </w:rPr>
        <w:t>afectar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subvenciones concedidas.</w:t>
      </w:r>
    </w:p>
    <w:p>
      <w:pPr>
        <w:pStyle w:val="ListParagraph"/>
        <w:numPr>
          <w:ilvl w:val="0"/>
          <w:numId w:val="74"/>
        </w:numPr>
        <w:tabs>
          <w:tab w:pos="1048" w:val="left" w:leader="none"/>
        </w:tabs>
        <w:spacing w:line="240" w:lineRule="auto" w:before="2" w:after="0"/>
        <w:ind w:left="1047" w:right="0" w:hanging="234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comprobación</w:t>
      </w:r>
      <w:r>
        <w:rPr>
          <w:spacing w:val="-2"/>
          <w:sz w:val="20"/>
        </w:rPr>
        <w:t> </w:t>
      </w:r>
      <w:r>
        <w:rPr>
          <w:sz w:val="20"/>
        </w:rPr>
        <w:t>material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inversiones</w:t>
      </w:r>
      <w:r>
        <w:rPr>
          <w:spacing w:val="-3"/>
          <w:sz w:val="20"/>
        </w:rPr>
        <w:t> </w:t>
      </w:r>
      <w:r>
        <w:rPr>
          <w:sz w:val="20"/>
        </w:rPr>
        <w:t>financiadas.</w:t>
      </w:r>
    </w:p>
    <w:p>
      <w:pPr>
        <w:pStyle w:val="ListParagraph"/>
        <w:numPr>
          <w:ilvl w:val="0"/>
          <w:numId w:val="74"/>
        </w:numPr>
        <w:tabs>
          <w:tab w:pos="1074" w:val="left" w:leader="none"/>
        </w:tabs>
        <w:spacing w:line="249" w:lineRule="auto" w:before="10" w:after="0"/>
        <w:ind w:left="474" w:right="1272" w:firstLine="340"/>
        <w:jc w:val="both"/>
        <w:rPr>
          <w:sz w:val="20"/>
        </w:rPr>
      </w:pPr>
      <w:r>
        <w:rPr>
          <w:sz w:val="20"/>
        </w:rPr>
        <w:t>Las actuaciones concretas de control que deban realizarse conforme con lo que en</w:t>
      </w:r>
      <w:r>
        <w:rPr>
          <w:spacing w:val="1"/>
          <w:sz w:val="20"/>
        </w:rPr>
        <w:t> </w:t>
      </w:r>
      <w:r>
        <w:rPr>
          <w:sz w:val="20"/>
        </w:rPr>
        <w:t>cada caso establezca la normativa reguladora de la subvención y, en su caso, la resolución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concesión.</w:t>
      </w:r>
    </w:p>
    <w:p>
      <w:pPr>
        <w:pStyle w:val="ListParagraph"/>
        <w:numPr>
          <w:ilvl w:val="0"/>
          <w:numId w:val="74"/>
        </w:numPr>
        <w:tabs>
          <w:tab w:pos="1074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Cualesquiera</w:t>
      </w:r>
      <w:r>
        <w:rPr>
          <w:spacing w:val="1"/>
          <w:sz w:val="20"/>
        </w:rPr>
        <w:t> </w:t>
      </w:r>
      <w:r>
        <w:rPr>
          <w:sz w:val="20"/>
        </w:rPr>
        <w:t>otras</w:t>
      </w:r>
      <w:r>
        <w:rPr>
          <w:spacing w:val="1"/>
          <w:sz w:val="20"/>
        </w:rPr>
        <w:t> </w:t>
      </w:r>
      <w:r>
        <w:rPr>
          <w:sz w:val="20"/>
        </w:rPr>
        <w:t>comprobaciones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resulten</w:t>
      </w:r>
      <w:r>
        <w:rPr>
          <w:spacing w:val="1"/>
          <w:sz w:val="20"/>
        </w:rPr>
        <w:t> </w:t>
      </w:r>
      <w:r>
        <w:rPr>
          <w:sz w:val="20"/>
        </w:rPr>
        <w:t>necesarias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atención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características</w:t>
      </w:r>
      <w:r>
        <w:rPr>
          <w:spacing w:val="-1"/>
          <w:sz w:val="20"/>
        </w:rPr>
        <w:t> </w:t>
      </w:r>
      <w:r>
        <w:rPr>
          <w:sz w:val="20"/>
        </w:rPr>
        <w:t>especiales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actividades</w:t>
      </w:r>
      <w:r>
        <w:rPr>
          <w:spacing w:val="-1"/>
          <w:sz w:val="20"/>
        </w:rPr>
        <w:t> </w:t>
      </w:r>
      <w:r>
        <w:rPr>
          <w:sz w:val="20"/>
        </w:rPr>
        <w:t>subvencionadas.</w:t>
      </w:r>
    </w:p>
    <w:p>
      <w:pPr>
        <w:pStyle w:val="ListParagraph"/>
        <w:numPr>
          <w:ilvl w:val="0"/>
          <w:numId w:val="72"/>
        </w:numPr>
        <w:tabs>
          <w:tab w:pos="1055" w:val="left" w:leader="none"/>
        </w:tabs>
        <w:spacing w:line="249" w:lineRule="auto" w:before="122" w:after="0"/>
        <w:ind w:left="474" w:right="1272" w:firstLine="340"/>
        <w:jc w:val="both"/>
        <w:rPr>
          <w:sz w:val="20"/>
        </w:rPr>
      </w:pPr>
      <w:r>
        <w:rPr>
          <w:sz w:val="20"/>
        </w:rPr>
        <w:t>El control financiero podrá extenderse a las personas físicas o jurídicas a las que se</w:t>
      </w:r>
      <w:r>
        <w:rPr>
          <w:spacing w:val="1"/>
          <w:sz w:val="20"/>
        </w:rPr>
        <w:t> </w:t>
      </w:r>
      <w:r>
        <w:rPr>
          <w:sz w:val="20"/>
        </w:rPr>
        <w:t>encuentren asociados los beneficiarios, así como a cualquier otra persona susceptible de</w:t>
      </w:r>
      <w:r>
        <w:rPr>
          <w:spacing w:val="1"/>
          <w:sz w:val="20"/>
        </w:rPr>
        <w:t> </w:t>
      </w:r>
      <w:r>
        <w:rPr>
          <w:sz w:val="20"/>
        </w:rPr>
        <w:t>presentar un interés en la consecución de los objetivos, en la realización de las actividades,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ejecución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proyectos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adopción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comportamientos.</w:t>
      </w:r>
    </w:p>
    <w:p>
      <w:pPr>
        <w:pStyle w:val="BodyText"/>
        <w:spacing w:before="6"/>
        <w:ind w:left="0" w:firstLine="0"/>
        <w:jc w:val="left"/>
      </w:pPr>
    </w:p>
    <w:p>
      <w:pPr>
        <w:spacing w:line="249" w:lineRule="auto" w:before="0"/>
        <w:ind w:left="474" w:right="1272" w:firstLine="0"/>
        <w:jc w:val="left"/>
        <w:rPr>
          <w:rFonts w:ascii="Arial" w:hAnsi="Arial"/>
          <w:i/>
          <w:sz w:val="20"/>
        </w:rPr>
      </w:pPr>
      <w:bookmarkStart w:name="Artículo 45. Control financiero de ayuda" w:id="118"/>
      <w:bookmarkEnd w:id="118"/>
      <w:r>
        <w:rPr/>
      </w:r>
      <w:bookmarkStart w:name="_bookmark58" w:id="119"/>
      <w:bookmarkEnd w:id="11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15"/>
          <w:sz w:val="20"/>
        </w:rPr>
        <w:t> </w:t>
      </w:r>
      <w:r>
        <w:rPr>
          <w:rFonts w:ascii="Arial" w:hAnsi="Arial"/>
          <w:b/>
          <w:sz w:val="20"/>
        </w:rPr>
        <w:t>45.</w:t>
      </w:r>
      <w:r>
        <w:rPr>
          <w:rFonts w:ascii="Arial" w:hAnsi="Arial"/>
          <w:b/>
          <w:spacing w:val="35"/>
          <w:sz w:val="20"/>
        </w:rPr>
        <w:t> </w:t>
      </w:r>
      <w:r>
        <w:rPr>
          <w:rFonts w:ascii="Arial" w:hAnsi="Arial"/>
          <w:i/>
          <w:sz w:val="20"/>
        </w:rPr>
        <w:t>Control</w:t>
      </w:r>
      <w:r>
        <w:rPr>
          <w:rFonts w:ascii="Arial" w:hAnsi="Arial"/>
          <w:i/>
          <w:spacing w:val="15"/>
          <w:sz w:val="20"/>
        </w:rPr>
        <w:t> </w:t>
      </w:r>
      <w:r>
        <w:rPr>
          <w:rFonts w:ascii="Arial" w:hAnsi="Arial"/>
          <w:i/>
          <w:sz w:val="20"/>
        </w:rPr>
        <w:t>financiero</w:t>
      </w:r>
      <w:r>
        <w:rPr>
          <w:rFonts w:ascii="Arial" w:hAnsi="Arial"/>
          <w:i/>
          <w:spacing w:val="1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5"/>
          <w:sz w:val="20"/>
        </w:rPr>
        <w:t> </w:t>
      </w:r>
      <w:r>
        <w:rPr>
          <w:rFonts w:ascii="Arial" w:hAnsi="Arial"/>
          <w:i/>
          <w:sz w:val="20"/>
        </w:rPr>
        <w:t>ayudas</w:t>
      </w:r>
      <w:r>
        <w:rPr>
          <w:rFonts w:ascii="Arial" w:hAnsi="Arial"/>
          <w:i/>
          <w:spacing w:val="15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7"/>
          <w:sz w:val="20"/>
        </w:rPr>
        <w:t> </w:t>
      </w:r>
      <w:r>
        <w:rPr>
          <w:rFonts w:ascii="Arial" w:hAnsi="Arial"/>
          <w:i/>
          <w:sz w:val="20"/>
        </w:rPr>
        <w:t>subvenciones</w:t>
      </w:r>
      <w:r>
        <w:rPr>
          <w:rFonts w:ascii="Arial" w:hAnsi="Arial"/>
          <w:i/>
          <w:spacing w:val="16"/>
          <w:sz w:val="20"/>
        </w:rPr>
        <w:t> </w:t>
      </w:r>
      <w:r>
        <w:rPr>
          <w:rFonts w:ascii="Arial" w:hAnsi="Arial"/>
          <w:i/>
          <w:sz w:val="20"/>
        </w:rPr>
        <w:t>financiadas</w:t>
      </w:r>
      <w:r>
        <w:rPr>
          <w:rFonts w:ascii="Arial" w:hAnsi="Arial"/>
          <w:i/>
          <w:spacing w:val="17"/>
          <w:sz w:val="20"/>
        </w:rPr>
        <w:t> </w:t>
      </w:r>
      <w:r>
        <w:rPr>
          <w:rFonts w:ascii="Arial" w:hAnsi="Arial"/>
          <w:i/>
          <w:sz w:val="20"/>
        </w:rPr>
        <w:t>total</w:t>
      </w:r>
      <w:r>
        <w:rPr>
          <w:rFonts w:ascii="Arial" w:hAnsi="Arial"/>
          <w:i/>
          <w:spacing w:val="16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15"/>
          <w:sz w:val="20"/>
        </w:rPr>
        <w:t> </w:t>
      </w:r>
      <w:r>
        <w:rPr>
          <w:rFonts w:ascii="Arial" w:hAnsi="Arial"/>
          <w:i/>
          <w:sz w:val="20"/>
        </w:rPr>
        <w:t>parcialmente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con cargo 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fondos comunitarios.</w:t>
      </w:r>
    </w:p>
    <w:p>
      <w:pPr>
        <w:pStyle w:val="ListParagraph"/>
        <w:numPr>
          <w:ilvl w:val="0"/>
          <w:numId w:val="75"/>
        </w:numPr>
        <w:tabs>
          <w:tab w:pos="1068" w:val="left" w:leader="none"/>
        </w:tabs>
        <w:spacing w:line="249" w:lineRule="auto" w:before="109" w:after="0"/>
        <w:ind w:left="474" w:right="1272" w:firstLine="340"/>
        <w:jc w:val="both"/>
        <w:rPr>
          <w:sz w:val="20"/>
        </w:rPr>
      </w:pPr>
      <w:r>
        <w:rPr>
          <w:sz w:val="20"/>
        </w:rPr>
        <w:t>En las ayudas y subvenciones financiadas total o parcialmente con cargo a fondos</w:t>
      </w:r>
      <w:r>
        <w:rPr>
          <w:spacing w:val="1"/>
          <w:sz w:val="20"/>
        </w:rPr>
        <w:t> </w:t>
      </w:r>
      <w:r>
        <w:rPr>
          <w:sz w:val="20"/>
        </w:rPr>
        <w:t>comunitarios,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Intervención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Estado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competente para establecer, de acuerdo con la normativa comunitaria y nacional vigente, la</w:t>
      </w:r>
      <w:r>
        <w:rPr>
          <w:spacing w:val="1"/>
          <w:sz w:val="20"/>
        </w:rPr>
        <w:t> </w:t>
      </w:r>
      <w:r>
        <w:rPr>
          <w:sz w:val="20"/>
        </w:rPr>
        <w:t>necesaria</w:t>
      </w:r>
      <w:r>
        <w:rPr>
          <w:spacing w:val="51"/>
          <w:sz w:val="20"/>
        </w:rPr>
        <w:t> </w:t>
      </w:r>
      <w:r>
        <w:rPr>
          <w:sz w:val="20"/>
        </w:rPr>
        <w:t>coordinación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1"/>
          <w:sz w:val="20"/>
        </w:rPr>
        <w:t> </w:t>
      </w:r>
      <w:r>
        <w:rPr>
          <w:sz w:val="20"/>
        </w:rPr>
        <w:t>controles,</w:t>
      </w:r>
      <w:r>
        <w:rPr>
          <w:spacing w:val="52"/>
          <w:sz w:val="20"/>
        </w:rPr>
        <w:t> </w:t>
      </w:r>
      <w:r>
        <w:rPr>
          <w:sz w:val="20"/>
        </w:rPr>
        <w:t>manteniendo</w:t>
      </w:r>
      <w:r>
        <w:rPr>
          <w:spacing w:val="51"/>
          <w:sz w:val="20"/>
        </w:rPr>
        <w:t> </w:t>
      </w:r>
      <w:r>
        <w:rPr>
          <w:sz w:val="20"/>
        </w:rPr>
        <w:t>a</w:t>
      </w:r>
      <w:r>
        <w:rPr>
          <w:spacing w:val="52"/>
          <w:sz w:val="20"/>
        </w:rPr>
        <w:t> </w:t>
      </w:r>
      <w:r>
        <w:rPr>
          <w:sz w:val="20"/>
        </w:rPr>
        <w:t>estos</w:t>
      </w:r>
      <w:r>
        <w:rPr>
          <w:spacing w:val="52"/>
          <w:sz w:val="20"/>
        </w:rPr>
        <w:t> </w:t>
      </w:r>
      <w:r>
        <w:rPr>
          <w:sz w:val="20"/>
        </w:rPr>
        <w:t>solos</w:t>
      </w:r>
      <w:r>
        <w:rPr>
          <w:spacing w:val="51"/>
          <w:sz w:val="20"/>
        </w:rPr>
        <w:t> </w:t>
      </w:r>
      <w:r>
        <w:rPr>
          <w:sz w:val="20"/>
        </w:rPr>
        <w:t>efectos</w:t>
      </w:r>
      <w:r>
        <w:rPr>
          <w:spacing w:val="52"/>
          <w:sz w:val="20"/>
        </w:rPr>
        <w:t> </w:t>
      </w:r>
      <w:r>
        <w:rPr>
          <w:sz w:val="20"/>
        </w:rPr>
        <w:t>las</w:t>
      </w:r>
      <w:r>
        <w:rPr>
          <w:spacing w:val="51"/>
          <w:sz w:val="20"/>
        </w:rPr>
        <w:t> </w:t>
      </w:r>
      <w:r>
        <w:rPr>
          <w:sz w:val="20"/>
        </w:rPr>
        <w:t>necesarias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3" w:hanging="1"/>
      </w:pPr>
      <w:r>
        <w:rPr/>
        <w:t>relaciones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Europea,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entes</w:t>
      </w:r>
      <w:r>
        <w:rPr>
          <w:spacing w:val="1"/>
        </w:rPr>
        <w:t> </w:t>
      </w:r>
      <w:r>
        <w:rPr/>
        <w:t>territoriales</w:t>
      </w:r>
      <w:r>
        <w:rPr>
          <w:spacing w:val="-1"/>
        </w:rPr>
        <w:t> </w:t>
      </w:r>
      <w:r>
        <w:rPr/>
        <w:t>y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Administración General del</w:t>
      </w:r>
      <w:r>
        <w:rPr>
          <w:spacing w:val="-1"/>
        </w:rPr>
        <w:t> </w:t>
      </w:r>
      <w:r>
        <w:rPr/>
        <w:t>Estado.</w:t>
      </w:r>
    </w:p>
    <w:p>
      <w:pPr>
        <w:pStyle w:val="ListParagraph"/>
        <w:numPr>
          <w:ilvl w:val="0"/>
          <w:numId w:val="75"/>
        </w:numPr>
        <w:tabs>
          <w:tab w:pos="1039" w:val="left" w:leader="none"/>
        </w:tabs>
        <w:spacing w:line="249" w:lineRule="auto" w:before="1" w:after="0"/>
        <w:ind w:left="474" w:right="1269" w:firstLine="340"/>
        <w:jc w:val="both"/>
        <w:rPr>
          <w:sz w:val="20"/>
        </w:rPr>
      </w:pPr>
      <w:r>
        <w:rPr>
          <w:sz w:val="20"/>
        </w:rPr>
        <w:t>En las ayudas financiadas por el Fondo Europeo de Orientación y de Garantía Agraria,</w:t>
      </w:r>
      <w:r>
        <w:rPr>
          <w:spacing w:val="-53"/>
          <w:sz w:val="20"/>
        </w:rPr>
        <w:t> </w:t>
      </w:r>
      <w:r>
        <w:rPr>
          <w:sz w:val="20"/>
        </w:rPr>
        <w:t>la Intervención General de la Administración del Estado realizará los cometidos asignados al</w:t>
      </w:r>
      <w:r>
        <w:rPr>
          <w:spacing w:val="1"/>
          <w:sz w:val="20"/>
        </w:rPr>
        <w:t> </w:t>
      </w:r>
      <w:r>
        <w:rPr>
          <w:sz w:val="20"/>
        </w:rPr>
        <w:t>servicio específico contemplado en el artículo 11 del Reglamento (CEE) n.º 4045/89 del</w:t>
      </w:r>
      <w:r>
        <w:rPr>
          <w:spacing w:val="1"/>
          <w:sz w:val="20"/>
        </w:rPr>
        <w:t> </w:t>
      </w:r>
      <w:r>
        <w:rPr>
          <w:sz w:val="20"/>
        </w:rPr>
        <w:t>Consejo de las Comunidades Europeas, de 21 de diciembre de 1989, relativo a los controles,</w:t>
      </w:r>
      <w:r>
        <w:rPr>
          <w:spacing w:val="-53"/>
          <w:sz w:val="20"/>
        </w:rPr>
        <w:t> </w:t>
      </w:r>
      <w:r>
        <w:rPr>
          <w:sz w:val="20"/>
        </w:rPr>
        <w:t>por los Estados miembros, de las operaciones comprendidas en el sistema de financiación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Fondo Europeo de</w:t>
      </w:r>
      <w:r>
        <w:rPr>
          <w:spacing w:val="-1"/>
          <w:sz w:val="20"/>
        </w:rPr>
        <w:t> </w:t>
      </w:r>
      <w:r>
        <w:rPr>
          <w:sz w:val="20"/>
        </w:rPr>
        <w:t>Orientación y</w:t>
      </w:r>
      <w:r>
        <w:rPr>
          <w:spacing w:val="-1"/>
          <w:sz w:val="20"/>
        </w:rPr>
        <w:t> </w:t>
      </w:r>
      <w:r>
        <w:rPr>
          <w:sz w:val="20"/>
        </w:rPr>
        <w:t>Garantía Agraria (FEOGA), sección Garantía.</w:t>
      </w:r>
    </w:p>
    <w:p>
      <w:pPr>
        <w:pStyle w:val="BodyText"/>
        <w:spacing w:line="249" w:lineRule="auto" w:before="5"/>
        <w:ind w:right="1273"/>
      </w:pPr>
      <w:r>
        <w:rPr/>
        <w:t>Los</w:t>
      </w:r>
      <w:r>
        <w:rPr>
          <w:spacing w:val="1"/>
        </w:rPr>
        <w:t> </w:t>
      </w:r>
      <w:r>
        <w:rPr/>
        <w:t>controles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(CEE)</w:t>
      </w:r>
      <w:r>
        <w:rPr>
          <w:spacing w:val="1"/>
        </w:rPr>
        <w:t> </w:t>
      </w:r>
      <w:r>
        <w:rPr/>
        <w:t>n.º</w:t>
      </w:r>
      <w:r>
        <w:rPr>
          <w:spacing w:val="1"/>
        </w:rPr>
        <w:t> </w:t>
      </w:r>
      <w:r>
        <w:rPr/>
        <w:t>4045/89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realizados,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respectivas</w:t>
      </w:r>
      <w:r>
        <w:rPr>
          <w:spacing w:val="1"/>
        </w:rPr>
        <w:t> </w:t>
      </w:r>
      <w:r>
        <w:rPr/>
        <w:t>competencias,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55"/>
        </w:rPr>
        <w:t> </w:t>
      </w:r>
      <w:r>
        <w:rPr/>
        <w:t>de</w:t>
      </w:r>
      <w:r>
        <w:rPr>
          <w:spacing w:val="-53"/>
        </w:rPr>
        <w:t> </w:t>
      </w:r>
      <w:r>
        <w:rPr/>
        <w:t>ámbito</w:t>
      </w:r>
      <w:r>
        <w:rPr>
          <w:spacing w:val="-2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y autonómico:</w:t>
      </w:r>
    </w:p>
    <w:p>
      <w:pPr>
        <w:pStyle w:val="ListParagraph"/>
        <w:numPr>
          <w:ilvl w:val="0"/>
          <w:numId w:val="76"/>
        </w:numPr>
        <w:tabs>
          <w:tab w:pos="1048" w:val="left" w:leader="none"/>
        </w:tabs>
        <w:spacing w:line="240" w:lineRule="auto" w:before="123" w:after="0"/>
        <w:ind w:left="1047" w:right="0" w:hanging="234"/>
        <w:jc w:val="both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Agencia Estatal de</w:t>
      </w:r>
      <w:r>
        <w:rPr>
          <w:spacing w:val="-2"/>
          <w:sz w:val="20"/>
        </w:rPr>
        <w:t> </w:t>
      </w:r>
      <w:r>
        <w:rPr>
          <w:sz w:val="20"/>
        </w:rPr>
        <w:t>Administración Tributaria.</w:t>
      </w:r>
    </w:p>
    <w:p>
      <w:pPr>
        <w:pStyle w:val="ListParagraph"/>
        <w:numPr>
          <w:ilvl w:val="0"/>
          <w:numId w:val="76"/>
        </w:numPr>
        <w:tabs>
          <w:tab w:pos="1139" w:val="left" w:leader="none"/>
        </w:tabs>
        <w:spacing w:line="249" w:lineRule="auto" w:before="10" w:after="0"/>
        <w:ind w:left="474" w:right="1274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interno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Administraciones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comunidades</w:t>
      </w:r>
      <w:r>
        <w:rPr>
          <w:spacing w:val="1"/>
          <w:sz w:val="20"/>
        </w:rPr>
        <w:t> </w:t>
      </w:r>
      <w:r>
        <w:rPr>
          <w:sz w:val="20"/>
        </w:rPr>
        <w:t>autónomas.</w:t>
      </w:r>
    </w:p>
    <w:p>
      <w:pPr>
        <w:pStyle w:val="BodyText"/>
        <w:spacing w:line="249" w:lineRule="auto" w:before="1"/>
        <w:ind w:right="1271"/>
      </w:pPr>
      <w:r>
        <w:rPr/>
        <w:t>La</w:t>
      </w:r>
      <w:r>
        <w:rPr>
          <w:spacing w:val="16"/>
        </w:rPr>
        <w:t> </w:t>
      </w:r>
      <w:r>
        <w:rPr/>
        <w:t>Intervención</w:t>
      </w:r>
      <w:r>
        <w:rPr>
          <w:spacing w:val="16"/>
        </w:rPr>
        <w:t> </w:t>
      </w:r>
      <w:r>
        <w:rPr/>
        <w:t>General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Administración</w:t>
      </w:r>
      <w:r>
        <w:rPr>
          <w:spacing w:val="16"/>
        </w:rPr>
        <w:t> </w:t>
      </w:r>
      <w:r>
        <w:rPr/>
        <w:t>del</w:t>
      </w:r>
      <w:r>
        <w:rPr>
          <w:spacing w:val="16"/>
        </w:rPr>
        <w:t> </w:t>
      </w:r>
      <w:r>
        <w:rPr/>
        <w:t>Estado,</w:t>
      </w:r>
      <w:r>
        <w:rPr>
          <w:spacing w:val="17"/>
        </w:rPr>
        <w:t> </w:t>
      </w:r>
      <w:r>
        <w:rPr/>
        <w:t>como</w:t>
      </w:r>
      <w:r>
        <w:rPr>
          <w:spacing w:val="16"/>
        </w:rPr>
        <w:t> </w:t>
      </w:r>
      <w:r>
        <w:rPr/>
        <w:t>servicio</w:t>
      </w:r>
      <w:r>
        <w:rPr>
          <w:spacing w:val="17"/>
        </w:rPr>
        <w:t> </w:t>
      </w:r>
      <w:r>
        <w:rPr/>
        <w:t>específico</w:t>
      </w:r>
      <w:r>
        <w:rPr>
          <w:spacing w:val="16"/>
        </w:rPr>
        <w:t> </w:t>
      </w:r>
      <w:r>
        <w:rPr/>
        <w:t>para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aplicación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referido reglamento:</w:t>
      </w:r>
    </w:p>
    <w:p>
      <w:pPr>
        <w:pStyle w:val="ListParagraph"/>
        <w:numPr>
          <w:ilvl w:val="0"/>
          <w:numId w:val="77"/>
        </w:numPr>
        <w:tabs>
          <w:tab w:pos="1051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Elaborará los planes anuales de control en coordinación con los órganos de control de</w:t>
      </w:r>
      <w:r>
        <w:rPr>
          <w:spacing w:val="-53"/>
          <w:sz w:val="20"/>
        </w:rPr>
        <w:t> </w:t>
      </w:r>
      <w:r>
        <w:rPr>
          <w:sz w:val="20"/>
        </w:rPr>
        <w:t>ámbito</w:t>
      </w:r>
      <w:r>
        <w:rPr>
          <w:spacing w:val="-2"/>
          <w:sz w:val="20"/>
        </w:rPr>
        <w:t> </w:t>
      </w:r>
      <w:r>
        <w:rPr>
          <w:sz w:val="20"/>
        </w:rPr>
        <w:t>nacional</w:t>
      </w:r>
      <w:r>
        <w:rPr>
          <w:spacing w:val="-1"/>
          <w:sz w:val="20"/>
        </w:rPr>
        <w:t> </w:t>
      </w:r>
      <w:r>
        <w:rPr>
          <w:sz w:val="20"/>
        </w:rPr>
        <w:t>y autonómico.</w:t>
      </w:r>
    </w:p>
    <w:p>
      <w:pPr>
        <w:pStyle w:val="ListParagraph"/>
        <w:numPr>
          <w:ilvl w:val="0"/>
          <w:numId w:val="77"/>
        </w:numPr>
        <w:tabs>
          <w:tab w:pos="1090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Será el órgano encargado de la relación con los servicios correspondientes de la</w:t>
      </w:r>
      <w:r>
        <w:rPr>
          <w:spacing w:val="1"/>
          <w:sz w:val="20"/>
        </w:rPr>
        <w:t> </w:t>
      </w:r>
      <w:r>
        <w:rPr>
          <w:sz w:val="20"/>
        </w:rPr>
        <w:t>Comisión de la Unión Europea en el ámbito del Reglamento (CEE) n.º 4045/89, centralizará</w:t>
      </w:r>
      <w:r>
        <w:rPr>
          <w:spacing w:val="1"/>
          <w:sz w:val="20"/>
        </w:rPr>
        <w:t> </w:t>
      </w:r>
      <w:r>
        <w:rPr>
          <w:sz w:val="20"/>
        </w:rPr>
        <w:t>la información relativa a su cumplimiento y elaborará el informe anual sobre su aplicación,</w:t>
      </w:r>
      <w:r>
        <w:rPr>
          <w:spacing w:val="1"/>
          <w:sz w:val="20"/>
        </w:rPr>
        <w:t> </w:t>
      </w:r>
      <w:r>
        <w:rPr>
          <w:sz w:val="20"/>
        </w:rPr>
        <w:t>según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previsto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artículos</w:t>
      </w:r>
      <w:r>
        <w:rPr>
          <w:spacing w:val="-1"/>
          <w:sz w:val="20"/>
        </w:rPr>
        <w:t> </w:t>
      </w:r>
      <w:r>
        <w:rPr>
          <w:sz w:val="20"/>
        </w:rPr>
        <w:t>9.1</w:t>
      </w:r>
      <w:r>
        <w:rPr>
          <w:spacing w:val="-2"/>
          <w:sz w:val="20"/>
        </w:rPr>
        <w:t> </w:t>
      </w:r>
      <w:r>
        <w:rPr>
          <w:sz w:val="20"/>
        </w:rPr>
        <w:t>y 10.1.</w:t>
      </w:r>
    </w:p>
    <w:p>
      <w:pPr>
        <w:pStyle w:val="ListParagraph"/>
        <w:numPr>
          <w:ilvl w:val="0"/>
          <w:numId w:val="77"/>
        </w:numPr>
        <w:tabs>
          <w:tab w:pos="1039" w:val="left" w:leader="none"/>
        </w:tabs>
        <w:spacing w:line="249" w:lineRule="auto" w:before="3" w:after="0"/>
        <w:ind w:left="474" w:right="1271" w:firstLine="340"/>
        <w:jc w:val="both"/>
        <w:rPr>
          <w:sz w:val="20"/>
        </w:rPr>
      </w:pPr>
      <w:r>
        <w:rPr>
          <w:sz w:val="20"/>
        </w:rPr>
        <w:t>Efectuará los controles previstos en el plan anual cuando razones de orden territorial o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otra</w:t>
      </w:r>
      <w:r>
        <w:rPr>
          <w:spacing w:val="-1"/>
          <w:sz w:val="20"/>
        </w:rPr>
        <w:t> </w:t>
      </w:r>
      <w:r>
        <w:rPr>
          <w:sz w:val="20"/>
        </w:rPr>
        <w:t>índole así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aconsejen.</w:t>
      </w:r>
    </w:p>
    <w:p>
      <w:pPr>
        <w:pStyle w:val="ListParagraph"/>
        <w:numPr>
          <w:ilvl w:val="0"/>
          <w:numId w:val="77"/>
        </w:numPr>
        <w:tabs>
          <w:tab w:pos="1058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Velará por la aplicación en España, en todos sus términos, del Reglamento (CEE) n.º</w:t>
      </w:r>
      <w:r>
        <w:rPr>
          <w:spacing w:val="1"/>
          <w:sz w:val="20"/>
        </w:rPr>
        <w:t> </w:t>
      </w:r>
      <w:r>
        <w:rPr>
          <w:sz w:val="20"/>
        </w:rPr>
        <w:t>4045/89.</w:t>
      </w:r>
    </w:p>
    <w:p>
      <w:pPr>
        <w:pStyle w:val="ListParagraph"/>
        <w:numPr>
          <w:ilvl w:val="0"/>
          <w:numId w:val="75"/>
        </w:numPr>
        <w:tabs>
          <w:tab w:pos="1039" w:val="left" w:leader="none"/>
        </w:tabs>
        <w:spacing w:line="249" w:lineRule="auto" w:before="122" w:after="0"/>
        <w:ind w:left="474" w:right="1272" w:firstLine="340"/>
        <w:jc w:val="both"/>
        <w:rPr>
          <w:sz w:val="20"/>
        </w:rPr>
      </w:pPr>
      <w:r>
        <w:rPr>
          <w:sz w:val="20"/>
        </w:rPr>
        <w:t>Los órganos de control de las Administraciones públicas, en aplicación de la normativa</w:t>
      </w:r>
      <w:r>
        <w:rPr>
          <w:spacing w:val="-53"/>
          <w:sz w:val="20"/>
        </w:rPr>
        <w:t> </w:t>
      </w:r>
      <w:r>
        <w:rPr>
          <w:sz w:val="20"/>
        </w:rPr>
        <w:t>comunitaria, podrán llevar a cabo, además, controles y verificaciones de los procedimientos</w:t>
      </w:r>
      <w:r>
        <w:rPr>
          <w:spacing w:val="1"/>
          <w:sz w:val="20"/>
        </w:rPr>
        <w:t> </w:t>
      </w:r>
      <w:r>
        <w:rPr>
          <w:sz w:val="20"/>
        </w:rPr>
        <w:t>de gestión de los distintos órganos gestores que intervengan en la concesión y gestión y</w:t>
      </w:r>
      <w:r>
        <w:rPr>
          <w:spacing w:val="1"/>
          <w:sz w:val="20"/>
        </w:rPr>
        <w:t> </w:t>
      </w:r>
      <w:r>
        <w:rPr>
          <w:sz w:val="20"/>
        </w:rPr>
        <w:t>pago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ayudas</w:t>
      </w:r>
      <w:r>
        <w:rPr>
          <w:spacing w:val="1"/>
          <w:sz w:val="20"/>
        </w:rPr>
        <w:t> </w:t>
      </w:r>
      <w:r>
        <w:rPr>
          <w:sz w:val="20"/>
        </w:rPr>
        <w:t>cofinanciadas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fondos</w:t>
      </w:r>
      <w:r>
        <w:rPr>
          <w:spacing w:val="1"/>
          <w:sz w:val="20"/>
        </w:rPr>
        <w:t> </w:t>
      </w:r>
      <w:r>
        <w:rPr>
          <w:sz w:val="20"/>
        </w:rPr>
        <w:t>comunitarios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permitan</w:t>
      </w:r>
      <w:r>
        <w:rPr>
          <w:spacing w:val="1"/>
          <w:sz w:val="20"/>
        </w:rPr>
        <w:t> </w:t>
      </w:r>
      <w:r>
        <w:rPr>
          <w:sz w:val="20"/>
        </w:rPr>
        <w:t>garantizar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correcta</w:t>
      </w:r>
      <w:r>
        <w:rPr>
          <w:spacing w:val="-1"/>
          <w:sz w:val="20"/>
        </w:rPr>
        <w:t> </w:t>
      </w:r>
      <w:r>
        <w:rPr>
          <w:sz w:val="20"/>
        </w:rPr>
        <w:t>gestión</w:t>
      </w:r>
      <w:r>
        <w:rPr>
          <w:spacing w:val="-1"/>
          <w:sz w:val="20"/>
        </w:rPr>
        <w:t> </w:t>
      </w:r>
      <w:r>
        <w:rPr>
          <w:sz w:val="20"/>
        </w:rPr>
        <w:t>financiera 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fondos comunitarios.</w:t>
      </w:r>
    </w:p>
    <w:p>
      <w:pPr>
        <w:pStyle w:val="ListParagraph"/>
        <w:numPr>
          <w:ilvl w:val="0"/>
          <w:numId w:val="75"/>
        </w:numPr>
        <w:tabs>
          <w:tab w:pos="1079" w:val="left" w:leader="none"/>
        </w:tabs>
        <w:spacing w:line="249" w:lineRule="auto" w:before="4" w:after="0"/>
        <w:ind w:left="474" w:right="1271" w:firstLine="340"/>
        <w:jc w:val="both"/>
        <w:rPr>
          <w:sz w:val="20"/>
        </w:rPr>
      </w:pPr>
      <w:r>
        <w:rPr>
          <w:sz w:val="20"/>
        </w:rPr>
        <w:t>La Intervención General de la Administración del Estado y los órganos de control</w:t>
      </w:r>
      <w:r>
        <w:rPr>
          <w:spacing w:val="1"/>
          <w:sz w:val="20"/>
        </w:rPr>
        <w:t> </w:t>
      </w:r>
      <w:r>
        <w:rPr>
          <w:sz w:val="20"/>
        </w:rPr>
        <w:t>financiero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resto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Administraciones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acreditar</w:t>
      </w:r>
      <w:r>
        <w:rPr>
          <w:spacing w:val="1"/>
          <w:sz w:val="20"/>
        </w:rPr>
        <w:t> </w:t>
      </w:r>
      <w:r>
        <w:rPr>
          <w:sz w:val="20"/>
        </w:rPr>
        <w:t>ante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competente los gastos en que hubieran incurrido como consecuencia de la realización de</w:t>
      </w:r>
      <w:r>
        <w:rPr>
          <w:spacing w:val="1"/>
          <w:sz w:val="20"/>
        </w:rPr>
        <w:t> </w:t>
      </w:r>
      <w:r>
        <w:rPr>
          <w:sz w:val="20"/>
        </w:rPr>
        <w:t>controles financieros de fondos comunitarios, a efectos de su financiación de acuerdo con lo</w:t>
      </w:r>
      <w:r>
        <w:rPr>
          <w:spacing w:val="1"/>
          <w:sz w:val="20"/>
        </w:rPr>
        <w:t> </w:t>
      </w:r>
      <w:r>
        <w:rPr>
          <w:sz w:val="20"/>
        </w:rPr>
        <w:t>establecido en la normativa comunitaria reguladora de gastos subvencionables con cargo a</w:t>
      </w:r>
      <w:r>
        <w:rPr>
          <w:spacing w:val="1"/>
          <w:sz w:val="20"/>
        </w:rPr>
        <w:t> </w:t>
      </w:r>
      <w:r>
        <w:rPr>
          <w:sz w:val="20"/>
        </w:rPr>
        <w:t>dichos</w:t>
      </w:r>
      <w:r>
        <w:rPr>
          <w:spacing w:val="-2"/>
          <w:sz w:val="20"/>
        </w:rPr>
        <w:t> </w:t>
      </w:r>
      <w:r>
        <w:rPr>
          <w:sz w:val="20"/>
        </w:rPr>
        <w:t>fondos.</w:t>
      </w:r>
    </w:p>
    <w:p>
      <w:pPr>
        <w:pStyle w:val="BodyText"/>
        <w:spacing w:before="8"/>
        <w:ind w:left="0" w:firstLine="0"/>
        <w:jc w:val="left"/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46. Obligación de colaboración." w:id="120"/>
      <w:bookmarkEnd w:id="120"/>
      <w:r>
        <w:rPr/>
      </w:r>
      <w:bookmarkStart w:name="_bookmark59" w:id="121"/>
      <w:bookmarkEnd w:id="12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46.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Obligación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colaboración.</w:t>
      </w:r>
    </w:p>
    <w:p>
      <w:pPr>
        <w:pStyle w:val="ListParagraph"/>
        <w:numPr>
          <w:ilvl w:val="0"/>
          <w:numId w:val="78"/>
        </w:numPr>
        <w:tabs>
          <w:tab w:pos="1090" w:val="left" w:leader="none"/>
        </w:tabs>
        <w:spacing w:line="249" w:lineRule="auto" w:before="117" w:after="0"/>
        <w:ind w:left="474" w:right="1271" w:firstLine="340"/>
        <w:jc w:val="both"/>
        <w:rPr>
          <w:sz w:val="20"/>
        </w:rPr>
      </w:pPr>
      <w:r>
        <w:rPr>
          <w:sz w:val="20"/>
        </w:rPr>
        <w:t>Los beneficiarios, las entidades colaboradoras y los terceros relacionados con el</w:t>
      </w:r>
      <w:r>
        <w:rPr>
          <w:spacing w:val="1"/>
          <w:sz w:val="20"/>
        </w:rPr>
        <w:t> </w:t>
      </w:r>
      <w:r>
        <w:rPr>
          <w:sz w:val="20"/>
        </w:rPr>
        <w:t>objeto de la subvención o su justificación estarán obligados a prestar colaboración y facilitar</w:t>
      </w:r>
      <w:r>
        <w:rPr>
          <w:spacing w:val="1"/>
          <w:sz w:val="20"/>
        </w:rPr>
        <w:t> </w:t>
      </w:r>
      <w:r>
        <w:rPr>
          <w:sz w:val="20"/>
        </w:rPr>
        <w:t>cuanta</w:t>
      </w:r>
      <w:r>
        <w:rPr>
          <w:spacing w:val="1"/>
          <w:sz w:val="20"/>
        </w:rPr>
        <w:t> </w:t>
      </w:r>
      <w:r>
        <w:rPr>
          <w:sz w:val="20"/>
        </w:rPr>
        <w:t>documentación</w:t>
      </w:r>
      <w:r>
        <w:rPr>
          <w:spacing w:val="1"/>
          <w:sz w:val="20"/>
        </w:rPr>
        <w:t> </w:t>
      </w:r>
      <w:r>
        <w:rPr>
          <w:sz w:val="20"/>
        </w:rPr>
        <w:t>sea</w:t>
      </w:r>
      <w:r>
        <w:rPr>
          <w:spacing w:val="1"/>
          <w:sz w:val="20"/>
        </w:rPr>
        <w:t> </w:t>
      </w:r>
      <w:r>
        <w:rPr>
          <w:sz w:val="20"/>
        </w:rPr>
        <w:t>requerida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funciones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corresponden, dentro del ámbito de la Administración concedente, a la Intervención General</w:t>
      </w:r>
      <w:r>
        <w:rPr>
          <w:spacing w:val="1"/>
          <w:sz w:val="20"/>
        </w:rPr>
        <w:t> </w:t>
      </w:r>
      <w:r>
        <w:rPr>
          <w:sz w:val="20"/>
        </w:rPr>
        <w:t>de la Administración del Estado, de las comunidades autónomas o de las corporaciones</w:t>
      </w:r>
      <w:r>
        <w:rPr>
          <w:spacing w:val="1"/>
          <w:sz w:val="20"/>
        </w:rPr>
        <w:t> </w:t>
      </w:r>
      <w:r>
        <w:rPr>
          <w:sz w:val="20"/>
        </w:rPr>
        <w:t>locales, así como a los órganos que, de acuerdo con la normativa comunitaria, tengan</w:t>
      </w:r>
      <w:r>
        <w:rPr>
          <w:spacing w:val="1"/>
          <w:sz w:val="20"/>
        </w:rPr>
        <w:t> </w:t>
      </w:r>
      <w:r>
        <w:rPr>
          <w:sz w:val="20"/>
        </w:rPr>
        <w:t>atribuidas</w:t>
      </w:r>
      <w:r>
        <w:rPr>
          <w:spacing w:val="-2"/>
          <w:sz w:val="20"/>
        </w:rPr>
        <w:t> </w:t>
      </w:r>
      <w:r>
        <w:rPr>
          <w:sz w:val="20"/>
        </w:rPr>
        <w:t>funciones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control</w:t>
      </w:r>
      <w:r>
        <w:rPr>
          <w:spacing w:val="-1"/>
          <w:sz w:val="20"/>
        </w:rPr>
        <w:t> </w:t>
      </w:r>
      <w:r>
        <w:rPr>
          <w:sz w:val="20"/>
        </w:rPr>
        <w:t>financiero, a</w:t>
      </w:r>
      <w:r>
        <w:rPr>
          <w:spacing w:val="-2"/>
          <w:sz w:val="20"/>
        </w:rPr>
        <w:t> </w:t>
      </w:r>
      <w:r>
        <w:rPr>
          <w:sz w:val="20"/>
        </w:rPr>
        <w:t>cuyo fin</w:t>
      </w:r>
      <w:r>
        <w:rPr>
          <w:spacing w:val="-1"/>
          <w:sz w:val="20"/>
        </w:rPr>
        <w:t> </w:t>
      </w:r>
      <w:r>
        <w:rPr>
          <w:sz w:val="20"/>
        </w:rPr>
        <w:t>tendrán las</w:t>
      </w:r>
      <w:r>
        <w:rPr>
          <w:spacing w:val="-2"/>
          <w:sz w:val="20"/>
        </w:rPr>
        <w:t> </w:t>
      </w:r>
      <w:r>
        <w:rPr>
          <w:sz w:val="20"/>
        </w:rPr>
        <w:t>siguientes facultades:</w:t>
      </w:r>
    </w:p>
    <w:p>
      <w:pPr>
        <w:pStyle w:val="ListParagraph"/>
        <w:numPr>
          <w:ilvl w:val="0"/>
          <w:numId w:val="79"/>
        </w:numPr>
        <w:tabs>
          <w:tab w:pos="1052" w:val="left" w:leader="none"/>
        </w:tabs>
        <w:spacing w:line="249" w:lineRule="auto" w:before="126" w:after="0"/>
        <w:ind w:left="474" w:right="1275" w:firstLine="340"/>
        <w:jc w:val="both"/>
        <w:rPr>
          <w:sz w:val="20"/>
        </w:rPr>
      </w:pPr>
      <w:r>
        <w:rPr>
          <w:sz w:val="20"/>
        </w:rPr>
        <w:t>El libre acceso a la documentación objeto de comprobación, incluidos los programas y</w:t>
      </w:r>
      <w:r>
        <w:rPr>
          <w:spacing w:val="-53"/>
          <w:sz w:val="20"/>
        </w:rPr>
        <w:t> </w:t>
      </w:r>
      <w:r>
        <w:rPr>
          <w:sz w:val="20"/>
        </w:rPr>
        <w:t>archivos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soportes informáticos.</w:t>
      </w:r>
    </w:p>
    <w:p>
      <w:pPr>
        <w:pStyle w:val="ListParagraph"/>
        <w:numPr>
          <w:ilvl w:val="0"/>
          <w:numId w:val="79"/>
        </w:numPr>
        <w:tabs>
          <w:tab w:pos="1051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El libre acceso a los locales de negocio y demás establecimientos o lugares en que se</w:t>
      </w:r>
      <w:r>
        <w:rPr>
          <w:spacing w:val="-53"/>
          <w:sz w:val="20"/>
        </w:rPr>
        <w:t> </w:t>
      </w:r>
      <w:r>
        <w:rPr>
          <w:sz w:val="20"/>
        </w:rPr>
        <w:t>desarrolle la actividad subvencionada o se permita verificar la realidad y regularidad de las</w:t>
      </w:r>
      <w:r>
        <w:rPr>
          <w:spacing w:val="1"/>
          <w:sz w:val="20"/>
        </w:rPr>
        <w:t> </w:t>
      </w:r>
      <w:r>
        <w:rPr>
          <w:sz w:val="20"/>
        </w:rPr>
        <w:t>operaciones</w:t>
      </w:r>
      <w:r>
        <w:rPr>
          <w:spacing w:val="-2"/>
          <w:sz w:val="20"/>
        </w:rPr>
        <w:t> </w:t>
      </w:r>
      <w:r>
        <w:rPr>
          <w:sz w:val="20"/>
        </w:rPr>
        <w:t>financiadas con cargo 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subvención.</w:t>
      </w:r>
    </w:p>
    <w:p>
      <w:pPr>
        <w:pStyle w:val="ListParagraph"/>
        <w:numPr>
          <w:ilvl w:val="0"/>
          <w:numId w:val="79"/>
        </w:numPr>
        <w:tabs>
          <w:tab w:pos="1083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 obtención de copia o la retención de las facturas, documentos equivalentes o</w:t>
      </w:r>
      <w:r>
        <w:rPr>
          <w:spacing w:val="1"/>
          <w:sz w:val="20"/>
        </w:rPr>
        <w:t> </w:t>
      </w:r>
      <w:r>
        <w:rPr>
          <w:sz w:val="20"/>
        </w:rPr>
        <w:t>sustitutivos y de cualquier otro documento relativo a las operaciones en las que se deduzcan</w:t>
      </w:r>
      <w:r>
        <w:rPr>
          <w:spacing w:val="-53"/>
          <w:sz w:val="20"/>
        </w:rPr>
        <w:t> </w:t>
      </w:r>
      <w:r>
        <w:rPr>
          <w:sz w:val="20"/>
        </w:rPr>
        <w:t>indicios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incorrecta</w:t>
      </w:r>
      <w:r>
        <w:rPr>
          <w:spacing w:val="-2"/>
          <w:sz w:val="20"/>
        </w:rPr>
        <w:t> </w:t>
      </w:r>
      <w:r>
        <w:rPr>
          <w:sz w:val="20"/>
        </w:rPr>
        <w:t>obtención,</w:t>
      </w:r>
      <w:r>
        <w:rPr>
          <w:spacing w:val="-2"/>
          <w:sz w:val="20"/>
        </w:rPr>
        <w:t> </w:t>
      </w:r>
      <w:r>
        <w:rPr>
          <w:sz w:val="20"/>
        </w:rPr>
        <w:t>disfrute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destino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subvención.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79"/>
        </w:numPr>
        <w:tabs>
          <w:tab w:pos="1075" w:val="left" w:leader="none"/>
        </w:tabs>
        <w:spacing w:line="249" w:lineRule="auto" w:before="127" w:after="0"/>
        <w:ind w:left="474" w:right="1273" w:firstLine="340"/>
        <w:jc w:val="both"/>
        <w:rPr>
          <w:sz w:val="20"/>
        </w:rPr>
      </w:pPr>
      <w:r>
        <w:rPr>
          <w:sz w:val="20"/>
        </w:rPr>
        <w:t>El libre acceso a información de las cuentas bancarias en las entidades financieras</w:t>
      </w:r>
      <w:r>
        <w:rPr>
          <w:spacing w:val="1"/>
          <w:sz w:val="20"/>
        </w:rPr>
        <w:t> </w:t>
      </w:r>
      <w:r>
        <w:rPr>
          <w:sz w:val="20"/>
        </w:rPr>
        <w:t>donde se pueda haber efectuado el cobro de las subvenciones o con cargo a las cuales se</w:t>
      </w:r>
      <w:r>
        <w:rPr>
          <w:spacing w:val="1"/>
          <w:sz w:val="20"/>
        </w:rPr>
        <w:t> </w:t>
      </w:r>
      <w:r>
        <w:rPr>
          <w:sz w:val="20"/>
        </w:rPr>
        <w:t>puedan</w:t>
      </w:r>
      <w:r>
        <w:rPr>
          <w:spacing w:val="-2"/>
          <w:sz w:val="20"/>
        </w:rPr>
        <w:t> </w:t>
      </w:r>
      <w:r>
        <w:rPr>
          <w:sz w:val="20"/>
        </w:rPr>
        <w:t>haber</w:t>
      </w:r>
      <w:r>
        <w:rPr>
          <w:spacing w:val="-1"/>
          <w:sz w:val="20"/>
        </w:rPr>
        <w:t> </w:t>
      </w:r>
      <w:r>
        <w:rPr>
          <w:sz w:val="20"/>
        </w:rPr>
        <w:t>realizado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disposiciones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fondos.</w:t>
      </w:r>
    </w:p>
    <w:p>
      <w:pPr>
        <w:pStyle w:val="ListParagraph"/>
        <w:numPr>
          <w:ilvl w:val="0"/>
          <w:numId w:val="78"/>
        </w:numPr>
        <w:tabs>
          <w:tab w:pos="1072" w:val="left" w:leader="none"/>
        </w:tabs>
        <w:spacing w:line="249" w:lineRule="auto" w:before="122" w:after="0"/>
        <w:ind w:left="474" w:right="1275" w:firstLine="340"/>
        <w:jc w:val="both"/>
        <w:rPr>
          <w:sz w:val="20"/>
        </w:rPr>
      </w:pPr>
      <w:r>
        <w:rPr>
          <w:sz w:val="20"/>
        </w:rPr>
        <w:t>La negativa al cumplimiento de esta obligación se considerará resistencia, excusa,</w:t>
      </w:r>
      <w:r>
        <w:rPr>
          <w:spacing w:val="1"/>
          <w:sz w:val="20"/>
        </w:rPr>
        <w:t> </w:t>
      </w:r>
      <w:r>
        <w:rPr>
          <w:sz w:val="20"/>
        </w:rPr>
        <w:t>obstrucción</w:t>
      </w:r>
      <w:r>
        <w:rPr>
          <w:spacing w:val="14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negativa</w:t>
      </w:r>
      <w:r>
        <w:rPr>
          <w:spacing w:val="15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los</w:t>
      </w:r>
      <w:r>
        <w:rPr>
          <w:spacing w:val="15"/>
          <w:sz w:val="20"/>
        </w:rPr>
        <w:t> </w:t>
      </w:r>
      <w:r>
        <w:rPr>
          <w:sz w:val="20"/>
        </w:rPr>
        <w:t>efectos</w:t>
      </w:r>
      <w:r>
        <w:rPr>
          <w:spacing w:val="14"/>
          <w:sz w:val="20"/>
        </w:rPr>
        <w:t> </w:t>
      </w:r>
      <w:r>
        <w:rPr>
          <w:sz w:val="20"/>
        </w:rPr>
        <w:t>previstos</w:t>
      </w:r>
      <w:r>
        <w:rPr>
          <w:spacing w:val="15"/>
          <w:sz w:val="20"/>
        </w:rPr>
        <w:t> </w:t>
      </w:r>
      <w:r>
        <w:rPr>
          <w:sz w:val="20"/>
        </w:rPr>
        <w:t>en</w:t>
      </w:r>
      <w:r>
        <w:rPr>
          <w:spacing w:val="14"/>
          <w:sz w:val="20"/>
        </w:rPr>
        <w:t> </w:t>
      </w:r>
      <w:r>
        <w:rPr>
          <w:sz w:val="20"/>
        </w:rPr>
        <w:t>el</w:t>
      </w:r>
      <w:r>
        <w:rPr>
          <w:spacing w:val="15"/>
          <w:sz w:val="20"/>
        </w:rPr>
        <w:t> </w:t>
      </w:r>
      <w:r>
        <w:rPr>
          <w:sz w:val="20"/>
        </w:rPr>
        <w:t>artículo</w:t>
      </w:r>
      <w:r>
        <w:rPr>
          <w:spacing w:val="14"/>
          <w:sz w:val="20"/>
        </w:rPr>
        <w:t> </w:t>
      </w:r>
      <w:r>
        <w:rPr>
          <w:sz w:val="20"/>
        </w:rPr>
        <w:t>37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esta</w:t>
      </w:r>
      <w:r>
        <w:rPr>
          <w:spacing w:val="15"/>
          <w:sz w:val="20"/>
        </w:rPr>
        <w:t> </w:t>
      </w:r>
      <w:r>
        <w:rPr>
          <w:sz w:val="20"/>
        </w:rPr>
        <w:t>ley,</w:t>
      </w:r>
      <w:r>
        <w:rPr>
          <w:spacing w:val="14"/>
          <w:sz w:val="20"/>
        </w:rPr>
        <w:t> </w:t>
      </w:r>
      <w:r>
        <w:rPr>
          <w:sz w:val="20"/>
        </w:rPr>
        <w:t>sin</w:t>
      </w:r>
      <w:r>
        <w:rPr>
          <w:spacing w:val="14"/>
          <w:sz w:val="20"/>
        </w:rPr>
        <w:t> </w:t>
      </w:r>
      <w:r>
        <w:rPr>
          <w:sz w:val="20"/>
        </w:rPr>
        <w:t>perjuicio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sanciones que,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su caso,</w:t>
      </w:r>
      <w:r>
        <w:rPr>
          <w:spacing w:val="-1"/>
          <w:sz w:val="20"/>
        </w:rPr>
        <w:t> </w:t>
      </w:r>
      <w:r>
        <w:rPr>
          <w:sz w:val="20"/>
        </w:rPr>
        <w:t>pudieran</w:t>
      </w:r>
      <w:r>
        <w:rPr>
          <w:spacing w:val="-1"/>
          <w:sz w:val="20"/>
        </w:rPr>
        <w:t> </w:t>
      </w:r>
      <w:r>
        <w:rPr>
          <w:sz w:val="20"/>
        </w:rPr>
        <w:t>corresponder.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7. Facultades del personal con" w:id="122"/>
      <w:bookmarkEnd w:id="122"/>
      <w:r>
        <w:rPr/>
      </w:r>
      <w:bookmarkStart w:name="_bookmark60" w:id="123"/>
      <w:bookmarkEnd w:id="12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47.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Facultades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personal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controlador.</w:t>
      </w:r>
    </w:p>
    <w:p>
      <w:pPr>
        <w:pStyle w:val="ListParagraph"/>
        <w:numPr>
          <w:ilvl w:val="0"/>
          <w:numId w:val="80"/>
        </w:numPr>
        <w:tabs>
          <w:tab w:pos="1072" w:val="left" w:leader="none"/>
        </w:tabs>
        <w:spacing w:line="249" w:lineRule="auto" w:before="118" w:after="0"/>
        <w:ind w:left="474" w:right="1270" w:firstLine="340"/>
        <w:jc w:val="both"/>
        <w:rPr>
          <w:sz w:val="20"/>
        </w:rPr>
      </w:pPr>
      <w:r>
        <w:rPr>
          <w:sz w:val="20"/>
        </w:rPr>
        <w:t>Los funcionarios de la Intervención General de la Administración del Estado, en el</w:t>
      </w:r>
      <w:r>
        <w:rPr>
          <w:spacing w:val="1"/>
          <w:sz w:val="20"/>
        </w:rPr>
        <w:t> </w:t>
      </w:r>
      <w:r>
        <w:rPr>
          <w:sz w:val="20"/>
        </w:rPr>
        <w:t>ejercicio de las funciones de control financiero de subvenciones, serán considerados agentes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autoridad.</w:t>
      </w:r>
    </w:p>
    <w:p>
      <w:pPr>
        <w:pStyle w:val="BodyText"/>
        <w:spacing w:line="249" w:lineRule="auto"/>
        <w:ind w:right="1271"/>
      </w:pPr>
      <w:r>
        <w:rPr/>
        <w:t>Tendrán esta misma consideración los funcionarios de los órganos que tengan atribuidas</w:t>
      </w:r>
      <w:r>
        <w:rPr>
          <w:spacing w:val="-53"/>
        </w:rPr>
        <w:t> </w:t>
      </w:r>
      <w:r>
        <w:rPr/>
        <w:t>funciones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financiero, de</w:t>
      </w:r>
      <w:r>
        <w:rPr>
          <w:spacing w:val="-2"/>
        </w:rPr>
        <w:t> </w:t>
      </w:r>
      <w:r>
        <w:rPr/>
        <w:t>acuerdo</w:t>
      </w:r>
      <w:r>
        <w:rPr>
          <w:spacing w:val="-1"/>
        </w:rPr>
        <w:t> </w:t>
      </w:r>
      <w:r>
        <w:rPr/>
        <w:t>con la</w:t>
      </w:r>
      <w:r>
        <w:rPr>
          <w:spacing w:val="-2"/>
        </w:rPr>
        <w:t> </w:t>
      </w:r>
      <w:r>
        <w:rPr/>
        <w:t>normativa</w:t>
      </w:r>
      <w:r>
        <w:rPr>
          <w:spacing w:val="-1"/>
        </w:rPr>
        <w:t> </w:t>
      </w:r>
      <w:r>
        <w:rPr/>
        <w:t>comunitaria.</w:t>
      </w:r>
    </w:p>
    <w:p>
      <w:pPr>
        <w:pStyle w:val="ListParagraph"/>
        <w:numPr>
          <w:ilvl w:val="0"/>
          <w:numId w:val="80"/>
        </w:numPr>
        <w:tabs>
          <w:tab w:pos="1047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Las autoridades, cualquiera que sea su naturaleza, así como los jefes o directores de</w:t>
      </w:r>
      <w:r>
        <w:rPr>
          <w:spacing w:val="1"/>
          <w:sz w:val="20"/>
        </w:rPr>
        <w:t> </w:t>
      </w:r>
      <w:r>
        <w:rPr>
          <w:sz w:val="20"/>
        </w:rPr>
        <w:t>oficinas públicas, organismos autónomos y otros entes de derecho público y quienes, en</w:t>
      </w:r>
      <w:r>
        <w:rPr>
          <w:spacing w:val="1"/>
          <w:sz w:val="20"/>
        </w:rPr>
        <w:t> </w:t>
      </w:r>
      <w:r>
        <w:rPr>
          <w:sz w:val="20"/>
        </w:rPr>
        <w:t>general, ejerzan funciones públicas o desarrollen su trabajo en dichas entidades deberán</w:t>
      </w:r>
      <w:r>
        <w:rPr>
          <w:spacing w:val="1"/>
          <w:sz w:val="20"/>
        </w:rPr>
        <w:t> </w:t>
      </w:r>
      <w:r>
        <w:rPr>
          <w:sz w:val="20"/>
        </w:rPr>
        <w:t>prestar la debida colaboración y apoyo a los funcionarios encargados de la realización del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-1"/>
          <w:sz w:val="20"/>
        </w:rPr>
        <w:t> </w:t>
      </w:r>
      <w:r>
        <w:rPr>
          <w:sz w:val="20"/>
        </w:rPr>
        <w:t>financiero de</w:t>
      </w:r>
      <w:r>
        <w:rPr>
          <w:spacing w:val="-1"/>
          <w:sz w:val="20"/>
        </w:rPr>
        <w:t> </w:t>
      </w:r>
      <w:r>
        <w:rPr>
          <w:sz w:val="20"/>
        </w:rPr>
        <w:t>subvenciones.</w:t>
      </w:r>
    </w:p>
    <w:p>
      <w:pPr>
        <w:pStyle w:val="ListParagraph"/>
        <w:numPr>
          <w:ilvl w:val="0"/>
          <w:numId w:val="80"/>
        </w:numPr>
        <w:tabs>
          <w:tab w:pos="1118" w:val="left" w:leader="none"/>
        </w:tabs>
        <w:spacing w:line="249" w:lineRule="auto" w:before="4" w:after="0"/>
        <w:ind w:left="474" w:right="1271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juzgados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tribunales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facilitar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oficio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requerimiento de ésta, cuantos datos con trascendencia en la aplicación de subvenciones se</w:t>
      </w:r>
      <w:r>
        <w:rPr>
          <w:spacing w:val="1"/>
          <w:sz w:val="20"/>
        </w:rPr>
        <w:t> </w:t>
      </w:r>
      <w:r>
        <w:rPr>
          <w:sz w:val="20"/>
        </w:rPr>
        <w:t>desprendan de las actuaciones judiciales de las que conozcan, respetando, en su caso, el</w:t>
      </w:r>
      <w:r>
        <w:rPr>
          <w:spacing w:val="1"/>
          <w:sz w:val="20"/>
        </w:rPr>
        <w:t> </w:t>
      </w:r>
      <w:r>
        <w:rPr>
          <w:sz w:val="20"/>
        </w:rPr>
        <w:t>secreto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diligencias</w:t>
      </w:r>
      <w:r>
        <w:rPr>
          <w:spacing w:val="-1"/>
          <w:sz w:val="20"/>
        </w:rPr>
        <w:t> </w:t>
      </w:r>
      <w:r>
        <w:rPr>
          <w:sz w:val="20"/>
        </w:rPr>
        <w:t>sumariales.</w:t>
      </w:r>
    </w:p>
    <w:p>
      <w:pPr>
        <w:pStyle w:val="ListParagraph"/>
        <w:numPr>
          <w:ilvl w:val="0"/>
          <w:numId w:val="80"/>
        </w:numPr>
        <w:tabs>
          <w:tab w:pos="1057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El Servicio Jurídico del Estado deberá prestar la asistencia jurídica que, en su caso,</w:t>
      </w:r>
      <w:r>
        <w:rPr>
          <w:spacing w:val="1"/>
          <w:sz w:val="20"/>
        </w:rPr>
        <w:t> </w:t>
      </w:r>
      <w:r>
        <w:rPr>
          <w:sz w:val="20"/>
        </w:rPr>
        <w:t>corresponda a los funcionarios que, como consecuencia de su participación en actuaciones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control</w:t>
      </w:r>
      <w:r>
        <w:rPr>
          <w:spacing w:val="-2"/>
          <w:sz w:val="20"/>
        </w:rPr>
        <w:t> </w:t>
      </w:r>
      <w:r>
        <w:rPr>
          <w:sz w:val="20"/>
        </w:rPr>
        <w:t>financiero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subvenciones,</w:t>
      </w:r>
      <w:r>
        <w:rPr>
          <w:spacing w:val="-1"/>
          <w:sz w:val="20"/>
        </w:rPr>
        <w:t> </w:t>
      </w:r>
      <w:r>
        <w:rPr>
          <w:sz w:val="20"/>
        </w:rPr>
        <w:t>sean</w:t>
      </w:r>
      <w:r>
        <w:rPr>
          <w:spacing w:val="-2"/>
          <w:sz w:val="20"/>
        </w:rPr>
        <w:t> </w:t>
      </w:r>
      <w:r>
        <w:rPr>
          <w:sz w:val="20"/>
        </w:rPr>
        <w:t>objeto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citaciones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órgano</w:t>
      </w:r>
      <w:r>
        <w:rPr>
          <w:spacing w:val="-3"/>
          <w:sz w:val="20"/>
        </w:rPr>
        <w:t> </w:t>
      </w:r>
      <w:r>
        <w:rPr>
          <w:sz w:val="20"/>
        </w:rPr>
        <w:t>jurisdiccional.</w:t>
      </w:r>
    </w:p>
    <w:p>
      <w:pPr>
        <w:pStyle w:val="ListParagraph"/>
        <w:numPr>
          <w:ilvl w:val="0"/>
          <w:numId w:val="80"/>
        </w:numPr>
        <w:tabs>
          <w:tab w:pos="1087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La cesión de datos de carácter personal que se deba efectuar a la Intervención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Estado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funciones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-53"/>
          <w:sz w:val="20"/>
        </w:rPr>
        <w:t> </w:t>
      </w:r>
      <w:r>
        <w:rPr>
          <w:sz w:val="20"/>
        </w:rPr>
        <w:t>financiero conforme a lo dispuesto en el artículo anterior, en los apartados anteriores de este</w:t>
      </w:r>
      <w:r>
        <w:rPr>
          <w:spacing w:val="1"/>
          <w:sz w:val="20"/>
        </w:rPr>
        <w:t> </w:t>
      </w:r>
      <w:r>
        <w:rPr>
          <w:sz w:val="20"/>
        </w:rPr>
        <w:t>artículo o en otra norma de rango legal, no requerirá el consentimiento del afectado. En este</w:t>
      </w:r>
      <w:r>
        <w:rPr>
          <w:spacing w:val="1"/>
          <w:sz w:val="20"/>
        </w:rPr>
        <w:t> </w:t>
      </w:r>
      <w:r>
        <w:rPr>
          <w:sz w:val="20"/>
        </w:rPr>
        <w:t>ámbito no será de aplicación lo dispuesto en el apartado 1 del artículo 21 de la Ley Orgánica</w:t>
      </w:r>
      <w:r>
        <w:rPr>
          <w:spacing w:val="1"/>
          <w:sz w:val="20"/>
        </w:rPr>
        <w:t> </w:t>
      </w:r>
      <w:r>
        <w:rPr>
          <w:sz w:val="20"/>
        </w:rPr>
        <w:t>15/1999,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13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diciembre,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Protección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Datos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Carácter</w:t>
      </w:r>
      <w:r>
        <w:rPr>
          <w:spacing w:val="-2"/>
          <w:sz w:val="20"/>
        </w:rPr>
        <w:t> </w:t>
      </w:r>
      <w:r>
        <w:rPr>
          <w:sz w:val="20"/>
        </w:rPr>
        <w:t>Personal.</w:t>
      </w:r>
    </w:p>
    <w:p>
      <w:pPr>
        <w:pStyle w:val="BodyText"/>
        <w:spacing w:before="7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8. Deberes del personal contro" w:id="124"/>
      <w:bookmarkEnd w:id="124"/>
      <w:r>
        <w:rPr/>
      </w:r>
      <w:bookmarkStart w:name="_bookmark61" w:id="125"/>
      <w:bookmarkEnd w:id="12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48.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i/>
          <w:sz w:val="20"/>
        </w:rPr>
        <w:t>Deberes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personal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controlador.</w:t>
      </w:r>
    </w:p>
    <w:p>
      <w:pPr>
        <w:pStyle w:val="ListParagraph"/>
        <w:numPr>
          <w:ilvl w:val="0"/>
          <w:numId w:val="81"/>
        </w:numPr>
        <w:tabs>
          <w:tab w:pos="1091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51"/>
          <w:sz w:val="20"/>
        </w:rPr>
        <w:t> </w:t>
      </w:r>
      <w:r>
        <w:rPr>
          <w:sz w:val="20"/>
        </w:rPr>
        <w:t>personal</w:t>
      </w:r>
      <w:r>
        <w:rPr>
          <w:spacing w:val="52"/>
          <w:sz w:val="20"/>
        </w:rPr>
        <w:t> </w:t>
      </w:r>
      <w:r>
        <w:rPr>
          <w:sz w:val="20"/>
        </w:rPr>
        <w:t>controlador</w:t>
      </w:r>
      <w:r>
        <w:rPr>
          <w:spacing w:val="52"/>
          <w:sz w:val="20"/>
        </w:rPr>
        <w:t> </w:t>
      </w:r>
      <w:r>
        <w:rPr>
          <w:sz w:val="20"/>
        </w:rPr>
        <w:t>que</w:t>
      </w:r>
      <w:r>
        <w:rPr>
          <w:spacing w:val="52"/>
          <w:sz w:val="20"/>
        </w:rPr>
        <w:t> </w:t>
      </w:r>
      <w:r>
        <w:rPr>
          <w:sz w:val="20"/>
        </w:rPr>
        <w:t>realice</w:t>
      </w:r>
      <w:r>
        <w:rPr>
          <w:spacing w:val="52"/>
          <w:sz w:val="20"/>
        </w:rPr>
        <w:t> </w:t>
      </w:r>
      <w:r>
        <w:rPr>
          <w:sz w:val="20"/>
        </w:rPr>
        <w:t>el</w:t>
      </w:r>
      <w:r>
        <w:rPr>
          <w:spacing w:val="52"/>
          <w:sz w:val="20"/>
        </w:rPr>
        <w:t> </w:t>
      </w:r>
      <w:r>
        <w:rPr>
          <w:sz w:val="20"/>
        </w:rPr>
        <w:t>control</w:t>
      </w:r>
      <w:r>
        <w:rPr>
          <w:spacing w:val="52"/>
          <w:sz w:val="20"/>
        </w:rPr>
        <w:t> </w:t>
      </w:r>
      <w:r>
        <w:rPr>
          <w:sz w:val="20"/>
        </w:rPr>
        <w:t>financiero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subvenciones</w:t>
      </w:r>
      <w:r>
        <w:rPr>
          <w:spacing w:val="52"/>
          <w:sz w:val="20"/>
        </w:rPr>
        <w:t> </w:t>
      </w:r>
      <w:r>
        <w:rPr>
          <w:sz w:val="20"/>
        </w:rPr>
        <w:t>deberá</w:t>
      </w:r>
      <w:r>
        <w:rPr>
          <w:spacing w:val="-53"/>
          <w:sz w:val="20"/>
        </w:rPr>
        <w:t> </w:t>
      </w:r>
      <w:r>
        <w:rPr>
          <w:sz w:val="20"/>
        </w:rPr>
        <w:t>guardar la confidencialidad y el secreto respecto de los asuntos que conozcan por razón de</w:t>
      </w:r>
      <w:r>
        <w:rPr>
          <w:spacing w:val="1"/>
          <w:sz w:val="20"/>
        </w:rPr>
        <w:t> </w:t>
      </w:r>
      <w:r>
        <w:rPr>
          <w:sz w:val="20"/>
        </w:rPr>
        <w:t>su trabajo.</w:t>
      </w:r>
    </w:p>
    <w:p>
      <w:pPr>
        <w:pStyle w:val="BodyText"/>
        <w:spacing w:line="249" w:lineRule="auto"/>
        <w:ind w:right="1272"/>
      </w:pPr>
      <w:r>
        <w:rPr/>
        <w:t>Los</w:t>
      </w:r>
      <w:r>
        <w:rPr>
          <w:spacing w:val="1"/>
        </w:rPr>
        <w:t> </w:t>
      </w:r>
      <w:r>
        <w:rPr/>
        <w:t>datos,</w:t>
      </w:r>
      <w:r>
        <w:rPr>
          <w:spacing w:val="1"/>
        </w:rPr>
        <w:t> </w:t>
      </w:r>
      <w:r>
        <w:rPr/>
        <w:t>informes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antecedentes</w:t>
      </w:r>
      <w:r>
        <w:rPr>
          <w:spacing w:val="1"/>
        </w:rPr>
        <w:t> </w:t>
      </w:r>
      <w:r>
        <w:rPr/>
        <w:t>obtenidos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dicho</w:t>
      </w:r>
      <w:r>
        <w:rPr>
          <w:spacing w:val="55"/>
        </w:rPr>
        <w:t> </w:t>
      </w:r>
      <w:r>
        <w:rPr/>
        <w:t>control</w:t>
      </w:r>
      <w:r>
        <w:rPr>
          <w:spacing w:val="56"/>
        </w:rPr>
        <w:t> </w:t>
      </w:r>
      <w:r>
        <w:rPr/>
        <w:t>sólo</w:t>
      </w:r>
      <w:r>
        <w:rPr>
          <w:spacing w:val="-53"/>
        </w:rPr>
        <w:t> </w:t>
      </w:r>
      <w:r>
        <w:rPr/>
        <w:t>podrán utilizarse para los fines asignados al mismo, servir de fundamento para la exigencia</w:t>
      </w:r>
      <w:r>
        <w:rPr>
          <w:spacing w:val="1"/>
        </w:rPr>
        <w:t> </w:t>
      </w:r>
      <w:r>
        <w:rPr/>
        <w:t>de reintegro y, en su caso, para poner en conocimiento de los órganos competentes los</w:t>
      </w:r>
      <w:r>
        <w:rPr>
          <w:spacing w:val="1"/>
        </w:rPr>
        <w:t> </w:t>
      </w:r>
      <w:r>
        <w:rPr/>
        <w:t>hechos que puedan ser constitutivos de infracción administrativa, responsabilidad contable o</w:t>
      </w:r>
      <w:r>
        <w:rPr>
          <w:spacing w:val="1"/>
        </w:rPr>
        <w:t> </w:t>
      </w:r>
      <w:r>
        <w:rPr/>
        <w:t>penal.</w:t>
      </w:r>
    </w:p>
    <w:p>
      <w:pPr>
        <w:pStyle w:val="ListParagraph"/>
        <w:numPr>
          <w:ilvl w:val="0"/>
          <w:numId w:val="81"/>
        </w:numPr>
        <w:tabs>
          <w:tab w:pos="1048" w:val="left" w:leader="none"/>
        </w:tabs>
        <w:spacing w:line="249" w:lineRule="auto" w:before="4" w:after="0"/>
        <w:ind w:left="474" w:right="1271" w:firstLine="340"/>
        <w:jc w:val="both"/>
        <w:rPr>
          <w:sz w:val="20"/>
        </w:rPr>
      </w:pPr>
      <w:r>
        <w:rPr>
          <w:sz w:val="20"/>
        </w:rPr>
        <w:t>Cuando en la práctica de un control financiero el funcionario actuante aprecie que los</w:t>
      </w:r>
      <w:r>
        <w:rPr>
          <w:spacing w:val="1"/>
          <w:sz w:val="20"/>
        </w:rPr>
        <w:t> </w:t>
      </w:r>
      <w:r>
        <w:rPr>
          <w:sz w:val="20"/>
        </w:rPr>
        <w:t>hechos acreditados en el expediente pudieran ser susceptibles de constituir una infracción</w:t>
      </w:r>
      <w:r>
        <w:rPr>
          <w:spacing w:val="1"/>
          <w:sz w:val="20"/>
        </w:rPr>
        <w:t> </w:t>
      </w:r>
      <w:r>
        <w:rPr>
          <w:sz w:val="20"/>
        </w:rPr>
        <w:t>administrativa o de responsabilidades contables o penales, lo deberá poner en conocimiento</w:t>
      </w:r>
      <w:r>
        <w:rPr>
          <w:spacing w:val="1"/>
          <w:sz w:val="20"/>
        </w:rPr>
        <w:t> </w:t>
      </w:r>
      <w:r>
        <w:rPr>
          <w:sz w:val="20"/>
        </w:rPr>
        <w:t>de la Intervención General de la Administración del Estado a efectos de que, si procede,</w:t>
      </w:r>
      <w:r>
        <w:rPr>
          <w:spacing w:val="1"/>
          <w:sz w:val="20"/>
        </w:rPr>
        <w:t> </w:t>
      </w:r>
      <w:r>
        <w:rPr>
          <w:sz w:val="20"/>
        </w:rPr>
        <w:t>remita</w:t>
      </w:r>
      <w:r>
        <w:rPr>
          <w:spacing w:val="-4"/>
          <w:sz w:val="20"/>
        </w:rPr>
        <w:t> </w:t>
      </w:r>
      <w:r>
        <w:rPr>
          <w:sz w:val="20"/>
        </w:rPr>
        <w:t>lo</w:t>
      </w:r>
      <w:r>
        <w:rPr>
          <w:spacing w:val="-4"/>
          <w:sz w:val="20"/>
        </w:rPr>
        <w:t> </w:t>
      </w:r>
      <w:r>
        <w:rPr>
          <w:sz w:val="20"/>
        </w:rPr>
        <w:t>actuado</w:t>
      </w:r>
      <w:r>
        <w:rPr>
          <w:spacing w:val="-4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órgano</w:t>
      </w:r>
      <w:r>
        <w:rPr>
          <w:spacing w:val="-4"/>
          <w:sz w:val="20"/>
        </w:rPr>
        <w:t> </w:t>
      </w:r>
      <w:r>
        <w:rPr>
          <w:sz w:val="20"/>
        </w:rPr>
        <w:t>competente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iniciación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oportunos</w:t>
      </w:r>
      <w:r>
        <w:rPr>
          <w:spacing w:val="-4"/>
          <w:sz w:val="20"/>
        </w:rPr>
        <w:t> </w:t>
      </w:r>
      <w:r>
        <w:rPr>
          <w:sz w:val="20"/>
        </w:rPr>
        <w:t>procedimientos.</w:t>
      </w:r>
    </w:p>
    <w:p>
      <w:pPr>
        <w:pStyle w:val="BodyText"/>
        <w:spacing w:before="7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9. Del procedimiento de contro" w:id="126"/>
      <w:bookmarkEnd w:id="126"/>
      <w:r>
        <w:rPr/>
      </w:r>
      <w:bookmarkStart w:name="_bookmark62" w:id="127"/>
      <w:bookmarkEnd w:id="12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49.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procedimiento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control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financiero.</w:t>
      </w:r>
    </w:p>
    <w:p>
      <w:pPr>
        <w:pStyle w:val="ListParagraph"/>
        <w:numPr>
          <w:ilvl w:val="0"/>
          <w:numId w:val="82"/>
        </w:numPr>
        <w:tabs>
          <w:tab w:pos="1088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El ejercicio del control financiero de subvenciones se adecuará al plan anual de</w:t>
      </w:r>
      <w:r>
        <w:rPr>
          <w:spacing w:val="1"/>
          <w:sz w:val="20"/>
        </w:rPr>
        <w:t> </w:t>
      </w:r>
      <w:r>
        <w:rPr>
          <w:sz w:val="20"/>
        </w:rPr>
        <w:t>auditorías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modificaciones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apruebe</w:t>
      </w:r>
      <w:r>
        <w:rPr>
          <w:spacing w:val="1"/>
          <w:sz w:val="20"/>
        </w:rPr>
        <w:t> </w:t>
      </w:r>
      <w:r>
        <w:rPr>
          <w:sz w:val="20"/>
        </w:rPr>
        <w:t>anualmente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Intervención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54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Estado.</w:t>
      </w:r>
      <w:r>
        <w:rPr>
          <w:spacing w:val="1"/>
          <w:sz w:val="20"/>
        </w:rPr>
        <w:t> </w:t>
      </w:r>
      <w:r>
        <w:rPr>
          <w:sz w:val="20"/>
        </w:rPr>
        <w:t>Reglamentariamente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determinarán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supuestos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55"/>
          <w:sz w:val="20"/>
        </w:rPr>
        <w:t> </w:t>
      </w:r>
      <w:r>
        <w:rPr>
          <w:sz w:val="20"/>
        </w:rPr>
        <w:t>que,</w:t>
      </w:r>
      <w:r>
        <w:rPr>
          <w:spacing w:val="-53"/>
          <w:sz w:val="20"/>
        </w:rPr>
        <w:t> </w:t>
      </w:r>
      <w:r>
        <w:rPr>
          <w:sz w:val="20"/>
        </w:rPr>
        <w:t>como consecuencia de la realización de un control, se pueda extender el ámbito más allá de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previsto</w:t>
      </w:r>
      <w:r>
        <w:rPr>
          <w:spacing w:val="-1"/>
          <w:sz w:val="20"/>
        </w:rPr>
        <w:t> </w:t>
      </w:r>
      <w:r>
        <w:rPr>
          <w:sz w:val="20"/>
        </w:rPr>
        <w:t>inicialmente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plan.</w:t>
      </w:r>
    </w:p>
    <w:p>
      <w:pPr>
        <w:pStyle w:val="BodyText"/>
        <w:spacing w:line="249" w:lineRule="auto" w:before="4"/>
        <w:ind w:right="1270"/>
      </w:pPr>
      <w:r>
        <w:rPr/>
        <w:t>No obstante, no será necesario incluir en el plan de auditorías y actuaciones de control</w:t>
      </w:r>
      <w:r>
        <w:rPr>
          <w:spacing w:val="1"/>
        </w:rPr>
        <w:t> </w:t>
      </w:r>
      <w:r>
        <w:rPr/>
        <w:t>financiero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Intervención</w:t>
      </w:r>
      <w:r>
        <w:rPr>
          <w:spacing w:val="23"/>
        </w:rPr>
        <w:t> </w:t>
      </w:r>
      <w:r>
        <w:rPr/>
        <w:t>General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3"/>
        </w:rPr>
        <w:t> </w:t>
      </w:r>
      <w:r>
        <w:rPr/>
        <w:t>Administración</w:t>
      </w:r>
      <w:r>
        <w:rPr>
          <w:spacing w:val="22"/>
        </w:rPr>
        <w:t> </w:t>
      </w:r>
      <w:r>
        <w:rPr/>
        <w:t>del</w:t>
      </w:r>
      <w:r>
        <w:rPr>
          <w:spacing w:val="22"/>
        </w:rPr>
        <w:t> </w:t>
      </w:r>
      <w:r>
        <w:rPr/>
        <w:t>Estado,</w:t>
      </w:r>
      <w:r>
        <w:rPr>
          <w:spacing w:val="22"/>
        </w:rPr>
        <w:t> </w:t>
      </w:r>
      <w:r>
        <w:rPr/>
        <w:t>las</w:t>
      </w:r>
      <w:r>
        <w:rPr>
          <w:spacing w:val="23"/>
        </w:rPr>
        <w:t> </w:t>
      </w:r>
      <w:r>
        <w:rPr/>
        <w:t>comprobaciones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4" w:hanging="1"/>
      </w:pPr>
      <w:r>
        <w:rPr/>
        <w:t>precisas que soliciten otros Estados miembros en aplicación de reglamentos comunitarios</w:t>
      </w:r>
      <w:r>
        <w:rPr>
          <w:spacing w:val="1"/>
        </w:rPr>
        <w:t> </w:t>
      </w:r>
      <w:r>
        <w:rPr/>
        <w:t>sobre</w:t>
      </w:r>
      <w:r>
        <w:rPr>
          <w:spacing w:val="-1"/>
        </w:rPr>
        <w:t> </w:t>
      </w:r>
      <w:r>
        <w:rPr/>
        <w:t>beneficiarios</w:t>
      </w:r>
      <w:r>
        <w:rPr>
          <w:spacing w:val="-1"/>
        </w:rPr>
        <w:t> </w:t>
      </w:r>
      <w:r>
        <w:rPr/>
        <w:t>perceptores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fondos comunitarios.</w:t>
      </w:r>
    </w:p>
    <w:p>
      <w:pPr>
        <w:pStyle w:val="ListParagraph"/>
        <w:numPr>
          <w:ilvl w:val="0"/>
          <w:numId w:val="82"/>
        </w:numPr>
        <w:tabs>
          <w:tab w:pos="1039" w:val="left" w:leader="none"/>
        </w:tabs>
        <w:spacing w:line="249" w:lineRule="auto" w:before="1" w:after="0"/>
        <w:ind w:left="474" w:right="1272" w:firstLine="340"/>
        <w:jc w:val="both"/>
        <w:rPr>
          <w:sz w:val="20"/>
        </w:rPr>
      </w:pPr>
      <w:r>
        <w:rPr>
          <w:sz w:val="20"/>
        </w:rPr>
        <w:t>La iniciación de las actuaciones de control financiero sobre beneficiarios y, en su caso,</w:t>
      </w:r>
      <w:r>
        <w:rPr>
          <w:spacing w:val="-53"/>
          <w:sz w:val="20"/>
        </w:rPr>
        <w:t> </w:t>
      </w:r>
      <w:r>
        <w:rPr>
          <w:sz w:val="20"/>
        </w:rPr>
        <w:t>entidades colaboradoras se efectuará mediante su notificación a éstos, en la que se indicará</w:t>
      </w:r>
      <w:r>
        <w:rPr>
          <w:spacing w:val="1"/>
          <w:sz w:val="20"/>
        </w:rPr>
        <w:t> </w:t>
      </w:r>
      <w:r>
        <w:rPr>
          <w:sz w:val="20"/>
        </w:rPr>
        <w:t>la naturaleza y alcance de las actuaciones a desarrollar, la fecha de personación del equipo</w:t>
      </w:r>
      <w:r>
        <w:rPr>
          <w:spacing w:val="1"/>
          <w:sz w:val="20"/>
        </w:rPr>
        <w:t> </w:t>
      </w:r>
      <w:r>
        <w:rPr>
          <w:sz w:val="20"/>
        </w:rPr>
        <w:t>de control que va a realizarlas, la documentación que en un principio debe ponerse a</w:t>
      </w:r>
      <w:r>
        <w:rPr>
          <w:spacing w:val="1"/>
          <w:sz w:val="20"/>
        </w:rPr>
        <w:t> </w:t>
      </w:r>
      <w:r>
        <w:rPr>
          <w:sz w:val="20"/>
        </w:rPr>
        <w:t>disposición</w:t>
      </w:r>
      <w:r>
        <w:rPr>
          <w:spacing w:val="13"/>
          <w:sz w:val="20"/>
        </w:rPr>
        <w:t> </w:t>
      </w:r>
      <w:r>
        <w:rPr>
          <w:sz w:val="20"/>
        </w:rPr>
        <w:t>del</w:t>
      </w:r>
      <w:r>
        <w:rPr>
          <w:spacing w:val="14"/>
          <w:sz w:val="20"/>
        </w:rPr>
        <w:t> </w:t>
      </w:r>
      <w:r>
        <w:rPr>
          <w:sz w:val="20"/>
        </w:rPr>
        <w:t>mismo</w:t>
      </w:r>
      <w:r>
        <w:rPr>
          <w:spacing w:val="14"/>
          <w:sz w:val="20"/>
        </w:rPr>
        <w:t> </w:t>
      </w:r>
      <w:r>
        <w:rPr>
          <w:sz w:val="20"/>
        </w:rPr>
        <w:t>y</w:t>
      </w:r>
      <w:r>
        <w:rPr>
          <w:spacing w:val="13"/>
          <w:sz w:val="20"/>
        </w:rPr>
        <w:t> </w:t>
      </w:r>
      <w:r>
        <w:rPr>
          <w:sz w:val="20"/>
        </w:rPr>
        <w:t>demás</w:t>
      </w:r>
      <w:r>
        <w:rPr>
          <w:spacing w:val="14"/>
          <w:sz w:val="20"/>
        </w:rPr>
        <w:t> </w:t>
      </w:r>
      <w:r>
        <w:rPr>
          <w:sz w:val="20"/>
        </w:rPr>
        <w:t>elementos</w:t>
      </w:r>
      <w:r>
        <w:rPr>
          <w:spacing w:val="14"/>
          <w:sz w:val="20"/>
        </w:rPr>
        <w:t> </w:t>
      </w:r>
      <w:r>
        <w:rPr>
          <w:sz w:val="20"/>
        </w:rPr>
        <w:t>que</w:t>
      </w:r>
      <w:r>
        <w:rPr>
          <w:spacing w:val="14"/>
          <w:sz w:val="20"/>
        </w:rPr>
        <w:t> </w:t>
      </w:r>
      <w:r>
        <w:rPr>
          <w:sz w:val="20"/>
        </w:rPr>
        <w:t>se</w:t>
      </w:r>
      <w:r>
        <w:rPr>
          <w:spacing w:val="13"/>
          <w:sz w:val="20"/>
        </w:rPr>
        <w:t> </w:t>
      </w:r>
      <w:r>
        <w:rPr>
          <w:sz w:val="20"/>
        </w:rPr>
        <w:t>consideren</w:t>
      </w:r>
      <w:r>
        <w:rPr>
          <w:spacing w:val="14"/>
          <w:sz w:val="20"/>
        </w:rPr>
        <w:t> </w:t>
      </w:r>
      <w:r>
        <w:rPr>
          <w:sz w:val="20"/>
        </w:rPr>
        <w:t>necesarios.</w:t>
      </w:r>
      <w:r>
        <w:rPr>
          <w:spacing w:val="14"/>
          <w:sz w:val="20"/>
        </w:rPr>
        <w:t> </w:t>
      </w:r>
      <w:r>
        <w:rPr>
          <w:sz w:val="20"/>
        </w:rPr>
        <w:t>Los</w:t>
      </w:r>
      <w:r>
        <w:rPr>
          <w:spacing w:val="13"/>
          <w:sz w:val="20"/>
        </w:rPr>
        <w:t> </w:t>
      </w:r>
      <w:r>
        <w:rPr>
          <w:sz w:val="20"/>
        </w:rPr>
        <w:t>beneficiarios</w:t>
      </w:r>
      <w:r>
        <w:rPr>
          <w:spacing w:val="1"/>
          <w:sz w:val="20"/>
        </w:rPr>
        <w:t> </w:t>
      </w:r>
      <w:r>
        <w:rPr>
          <w:sz w:val="20"/>
        </w:rPr>
        <w:t>y, en su caso, entidades colaboradoras deberán ser informados, al inicio de las actuaciones,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curso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mismas.</w:t>
      </w:r>
      <w:r>
        <w:rPr>
          <w:spacing w:val="1"/>
          <w:sz w:val="20"/>
        </w:rPr>
        <w:t> </w:t>
      </w:r>
      <w:r>
        <w:rPr>
          <w:sz w:val="20"/>
        </w:rPr>
        <w:t>Estas</w:t>
      </w:r>
      <w:r>
        <w:rPr>
          <w:spacing w:val="1"/>
          <w:sz w:val="20"/>
        </w:rPr>
        <w:t> </w:t>
      </w:r>
      <w:r>
        <w:rPr>
          <w:sz w:val="20"/>
        </w:rPr>
        <w:t>actuaciones</w:t>
      </w:r>
      <w:r>
        <w:rPr>
          <w:spacing w:val="1"/>
          <w:sz w:val="20"/>
        </w:rPr>
        <w:t> </w:t>
      </w:r>
      <w:r>
        <w:rPr>
          <w:sz w:val="20"/>
        </w:rPr>
        <w:t>serán</w:t>
      </w:r>
      <w:r>
        <w:rPr>
          <w:spacing w:val="1"/>
          <w:sz w:val="20"/>
        </w:rPr>
        <w:t> </w:t>
      </w:r>
      <w:r>
        <w:rPr>
          <w:sz w:val="20"/>
        </w:rPr>
        <w:t>comunicadas,</w:t>
      </w:r>
      <w:r>
        <w:rPr>
          <w:spacing w:val="-1"/>
          <w:sz w:val="20"/>
        </w:rPr>
        <w:t> </w:t>
      </w:r>
      <w:r>
        <w:rPr>
          <w:sz w:val="20"/>
        </w:rPr>
        <w:t>igualmente,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órganos</w:t>
      </w:r>
      <w:r>
        <w:rPr>
          <w:spacing w:val="-2"/>
          <w:sz w:val="20"/>
        </w:rPr>
        <w:t> </w:t>
      </w:r>
      <w:r>
        <w:rPr>
          <w:sz w:val="20"/>
        </w:rPr>
        <w:t>gestores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subvenciones.</w:t>
      </w:r>
    </w:p>
    <w:p>
      <w:pPr>
        <w:pStyle w:val="BodyText"/>
        <w:spacing w:line="249" w:lineRule="auto" w:before="7"/>
        <w:ind w:right="1271"/>
      </w:pPr>
      <w:r>
        <w:rPr/>
        <w:t>Si durante el control las entidades colaboradoras o los beneficiarios cambian de domicilio</w:t>
      </w:r>
      <w:r>
        <w:rPr>
          <w:spacing w:val="-53"/>
        </w:rPr>
        <w:t> </w:t>
      </w:r>
      <w:r>
        <w:rPr/>
        <w:t>deberán</w:t>
      </w:r>
      <w:r>
        <w:rPr>
          <w:spacing w:val="1"/>
        </w:rPr>
        <w:t> </w:t>
      </w:r>
      <w:r>
        <w:rPr/>
        <w:t>comunicarlo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Intervención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Estado;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actuaciones de control realizadas en el domicilio anterior serán válidas en tanto no se</w:t>
      </w:r>
      <w:r>
        <w:rPr>
          <w:spacing w:val="1"/>
        </w:rPr>
        <w:t> </w:t>
      </w:r>
      <w:r>
        <w:rPr/>
        <w:t>comunique el</w:t>
      </w:r>
      <w:r>
        <w:rPr>
          <w:spacing w:val="-2"/>
        </w:rPr>
        <w:t> </w:t>
      </w:r>
      <w:r>
        <w:rPr/>
        <w:t>cambio.</w:t>
      </w:r>
    </w:p>
    <w:p>
      <w:pPr>
        <w:pStyle w:val="ListParagraph"/>
        <w:numPr>
          <w:ilvl w:val="0"/>
          <w:numId w:val="82"/>
        </w:numPr>
        <w:tabs>
          <w:tab w:pos="1124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desarrollo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financiero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determine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existencia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circunstancias que pudieran dar origen a la devolución de las cantidades percibidas por</w:t>
      </w:r>
      <w:r>
        <w:rPr>
          <w:spacing w:val="1"/>
          <w:sz w:val="20"/>
        </w:rPr>
        <w:t> </w:t>
      </w:r>
      <w:r>
        <w:rPr>
          <w:sz w:val="20"/>
        </w:rPr>
        <w:t>causas distintas a las previstas en el artículo 37, se pondrán los hechos en conocimiento del</w:t>
      </w:r>
      <w:r>
        <w:rPr>
          <w:spacing w:val="1"/>
          <w:sz w:val="20"/>
        </w:rPr>
        <w:t> </w:t>
      </w:r>
      <w:r>
        <w:rPr>
          <w:sz w:val="20"/>
        </w:rPr>
        <w:t>órgano concedente de la subvención, que deberá informar sobre las medidas adoptadas,</w:t>
      </w:r>
      <w:r>
        <w:rPr>
          <w:spacing w:val="1"/>
          <w:sz w:val="20"/>
        </w:rPr>
        <w:t> </w:t>
      </w:r>
      <w:r>
        <w:rPr>
          <w:sz w:val="20"/>
        </w:rPr>
        <w:t>pudiendo</w:t>
      </w:r>
      <w:r>
        <w:rPr>
          <w:spacing w:val="-2"/>
          <w:sz w:val="20"/>
        </w:rPr>
        <w:t> </w:t>
      </w:r>
      <w:r>
        <w:rPr>
          <w:sz w:val="20"/>
        </w:rPr>
        <w:t>acordarse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suspensión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procedimiento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control</w:t>
      </w:r>
      <w:r>
        <w:rPr>
          <w:spacing w:val="-1"/>
          <w:sz w:val="20"/>
        </w:rPr>
        <w:t> </w:t>
      </w:r>
      <w:r>
        <w:rPr>
          <w:sz w:val="20"/>
        </w:rPr>
        <w:t>financiero.</w:t>
      </w:r>
    </w:p>
    <w:p>
      <w:pPr>
        <w:pStyle w:val="BodyText"/>
        <w:spacing w:line="249" w:lineRule="auto" w:before="4"/>
        <w:ind w:right="1275"/>
      </w:pPr>
      <w:r>
        <w:rPr/>
        <w:t>La</w:t>
      </w:r>
      <w:r>
        <w:rPr>
          <w:spacing w:val="1"/>
        </w:rPr>
        <w:t> </w:t>
      </w:r>
      <w:r>
        <w:rPr/>
        <w:t>suspensión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notificarse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beneficiario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colaboradora.</w:t>
      </w:r>
    </w:p>
    <w:p>
      <w:pPr>
        <w:pStyle w:val="ListParagraph"/>
        <w:numPr>
          <w:ilvl w:val="0"/>
          <w:numId w:val="82"/>
        </w:numPr>
        <w:tabs>
          <w:tab w:pos="1047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 finalización de la suspensión, que en todo caso deberá notificarse al beneficiario o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-2"/>
          <w:sz w:val="20"/>
        </w:rPr>
        <w:t> </w:t>
      </w:r>
      <w:r>
        <w:rPr>
          <w:sz w:val="20"/>
        </w:rPr>
        <w:t>colaboradora, se producirá</w:t>
      </w:r>
      <w:r>
        <w:rPr>
          <w:spacing w:val="-1"/>
          <w:sz w:val="20"/>
        </w:rPr>
        <w:t> </w:t>
      </w:r>
      <w:r>
        <w:rPr>
          <w:sz w:val="20"/>
        </w:rPr>
        <w:t>cuando:</w:t>
      </w:r>
    </w:p>
    <w:p>
      <w:pPr>
        <w:pStyle w:val="ListParagraph"/>
        <w:numPr>
          <w:ilvl w:val="0"/>
          <w:numId w:val="83"/>
        </w:numPr>
        <w:tabs>
          <w:tab w:pos="1071" w:val="left" w:leader="none"/>
        </w:tabs>
        <w:spacing w:line="249" w:lineRule="auto" w:before="121" w:after="0"/>
        <w:ind w:left="474" w:right="1273" w:firstLine="340"/>
        <w:jc w:val="both"/>
        <w:rPr>
          <w:sz w:val="20"/>
        </w:rPr>
      </w:pPr>
      <w:r>
        <w:rPr>
          <w:sz w:val="20"/>
        </w:rPr>
        <w:t>Una vez adoptadas por el órgano concedente las medidas que, a su juicio, resulten</w:t>
      </w:r>
      <w:r>
        <w:rPr>
          <w:spacing w:val="1"/>
          <w:sz w:val="20"/>
        </w:rPr>
        <w:t> </w:t>
      </w:r>
      <w:r>
        <w:rPr>
          <w:sz w:val="20"/>
        </w:rPr>
        <w:t>oportunas,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mismas serán</w:t>
      </w:r>
      <w:r>
        <w:rPr>
          <w:spacing w:val="-1"/>
          <w:sz w:val="20"/>
        </w:rPr>
        <w:t> </w:t>
      </w:r>
      <w:r>
        <w:rPr>
          <w:sz w:val="20"/>
        </w:rPr>
        <w:t>comunicadas al</w:t>
      </w:r>
      <w:r>
        <w:rPr>
          <w:spacing w:val="-1"/>
          <w:sz w:val="20"/>
        </w:rPr>
        <w:t> </w:t>
      </w:r>
      <w:r>
        <w:rPr>
          <w:sz w:val="20"/>
        </w:rPr>
        <w:t>órgano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control.</w:t>
      </w:r>
    </w:p>
    <w:p>
      <w:pPr>
        <w:pStyle w:val="ListParagraph"/>
        <w:numPr>
          <w:ilvl w:val="0"/>
          <w:numId w:val="83"/>
        </w:numPr>
        <w:tabs>
          <w:tab w:pos="1129" w:val="left" w:leader="none"/>
        </w:tabs>
        <w:spacing w:line="249" w:lineRule="auto" w:before="2" w:after="0"/>
        <w:ind w:left="474" w:right="1271" w:firstLine="340"/>
        <w:jc w:val="both"/>
        <w:rPr>
          <w:sz w:val="20"/>
        </w:rPr>
      </w:pPr>
      <w:r>
        <w:rPr>
          <w:sz w:val="20"/>
        </w:rPr>
        <w:t>Si,</w:t>
      </w:r>
      <w:r>
        <w:rPr>
          <w:spacing w:val="1"/>
          <w:sz w:val="20"/>
        </w:rPr>
        <w:t> </w:t>
      </w:r>
      <w:r>
        <w:rPr>
          <w:sz w:val="20"/>
        </w:rPr>
        <w:t>transcurridos</w:t>
      </w:r>
      <w:r>
        <w:rPr>
          <w:spacing w:val="1"/>
          <w:sz w:val="20"/>
        </w:rPr>
        <w:t> </w:t>
      </w:r>
      <w:r>
        <w:rPr>
          <w:sz w:val="20"/>
        </w:rPr>
        <w:t>tres</w:t>
      </w:r>
      <w:r>
        <w:rPr>
          <w:spacing w:val="1"/>
          <w:sz w:val="20"/>
        </w:rPr>
        <w:t> </w:t>
      </w:r>
      <w:r>
        <w:rPr>
          <w:sz w:val="20"/>
        </w:rPr>
        <w:t>meses</w:t>
      </w:r>
      <w:r>
        <w:rPr>
          <w:spacing w:val="1"/>
          <w:sz w:val="20"/>
        </w:rPr>
        <w:t> </w:t>
      </w:r>
      <w:r>
        <w:rPr>
          <w:sz w:val="20"/>
        </w:rPr>
        <w:t>desde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suspensión,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hubiera</w:t>
      </w:r>
      <w:r>
        <w:rPr>
          <w:spacing w:val="1"/>
          <w:sz w:val="20"/>
        </w:rPr>
        <w:t> </w:t>
      </w:r>
      <w:r>
        <w:rPr>
          <w:sz w:val="20"/>
        </w:rPr>
        <w:t>comunicado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adopción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medidas por</w:t>
      </w:r>
      <w:r>
        <w:rPr>
          <w:spacing w:val="-2"/>
          <w:sz w:val="20"/>
        </w:rPr>
        <w:t> </w:t>
      </w:r>
      <w:r>
        <w:rPr>
          <w:sz w:val="20"/>
        </w:rPr>
        <w:t>parte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órgano</w:t>
      </w:r>
      <w:r>
        <w:rPr>
          <w:spacing w:val="-1"/>
          <w:sz w:val="20"/>
        </w:rPr>
        <w:t> </w:t>
      </w:r>
      <w:r>
        <w:rPr>
          <w:sz w:val="20"/>
        </w:rPr>
        <w:t>gestor.</w:t>
      </w:r>
    </w:p>
    <w:p>
      <w:pPr>
        <w:pStyle w:val="ListParagraph"/>
        <w:numPr>
          <w:ilvl w:val="0"/>
          <w:numId w:val="82"/>
        </w:numPr>
        <w:tabs>
          <w:tab w:pos="1050" w:val="left" w:leader="none"/>
        </w:tabs>
        <w:spacing w:line="249" w:lineRule="auto" w:before="122" w:after="0"/>
        <w:ind w:left="474" w:right="1272" w:firstLine="340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0"/>
          <w:sz w:val="20"/>
        </w:rPr>
        <w:t> </w:t>
      </w:r>
      <w:r>
        <w:rPr>
          <w:sz w:val="20"/>
        </w:rPr>
        <w:t>en</w:t>
      </w:r>
      <w:r>
        <w:rPr>
          <w:spacing w:val="10"/>
          <w:sz w:val="20"/>
        </w:rPr>
        <w:t> </w:t>
      </w:r>
      <w:r>
        <w:rPr>
          <w:sz w:val="20"/>
        </w:rPr>
        <w:t>el</w:t>
      </w:r>
      <w:r>
        <w:rPr>
          <w:spacing w:val="11"/>
          <w:sz w:val="20"/>
        </w:rPr>
        <w:t> </w:t>
      </w:r>
      <w:r>
        <w:rPr>
          <w:sz w:val="20"/>
        </w:rPr>
        <w:t>ejercicio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las</w:t>
      </w:r>
      <w:r>
        <w:rPr>
          <w:spacing w:val="10"/>
          <w:sz w:val="20"/>
        </w:rPr>
        <w:t> </w:t>
      </w:r>
      <w:r>
        <w:rPr>
          <w:sz w:val="20"/>
        </w:rPr>
        <w:t>funciones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control</w:t>
      </w:r>
      <w:r>
        <w:rPr>
          <w:spacing w:val="11"/>
          <w:sz w:val="20"/>
        </w:rPr>
        <w:t> </w:t>
      </w:r>
      <w:r>
        <w:rPr>
          <w:sz w:val="20"/>
        </w:rPr>
        <w:t>financiero</w:t>
      </w:r>
      <w:r>
        <w:rPr>
          <w:spacing w:val="10"/>
          <w:sz w:val="20"/>
        </w:rPr>
        <w:t> </w:t>
      </w: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deduzcan</w:t>
      </w:r>
      <w:r>
        <w:rPr>
          <w:spacing w:val="11"/>
          <w:sz w:val="20"/>
        </w:rPr>
        <w:t> </w:t>
      </w:r>
      <w:r>
        <w:rPr>
          <w:sz w:val="20"/>
        </w:rPr>
        <w:t>indicios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la incorrecta obtención, destino o justificación de la subvención percibida, la Intervención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Estado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acordar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adopción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55"/>
          <w:sz w:val="20"/>
        </w:rPr>
        <w:t> </w:t>
      </w:r>
      <w:r>
        <w:rPr>
          <w:sz w:val="20"/>
        </w:rPr>
        <w:t>medidas</w:t>
      </w:r>
      <w:r>
        <w:rPr>
          <w:spacing w:val="1"/>
          <w:sz w:val="20"/>
        </w:rPr>
        <w:t> </w:t>
      </w:r>
      <w:r>
        <w:rPr>
          <w:sz w:val="20"/>
        </w:rPr>
        <w:t>cautelares que se estimen precisas al objeto de impedir la desaparición, destrucción o</w:t>
      </w:r>
      <w:r>
        <w:rPr>
          <w:spacing w:val="1"/>
          <w:sz w:val="20"/>
        </w:rPr>
        <w:t> </w:t>
      </w:r>
      <w:r>
        <w:rPr>
          <w:sz w:val="20"/>
        </w:rPr>
        <w:t>alteración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facturas,</w:t>
      </w:r>
      <w:r>
        <w:rPr>
          <w:spacing w:val="1"/>
          <w:sz w:val="20"/>
        </w:rPr>
        <w:t> </w:t>
      </w:r>
      <w:r>
        <w:rPr>
          <w:sz w:val="20"/>
        </w:rPr>
        <w:t>documentos</w:t>
      </w:r>
      <w:r>
        <w:rPr>
          <w:spacing w:val="1"/>
          <w:sz w:val="20"/>
        </w:rPr>
        <w:t> </w:t>
      </w:r>
      <w:r>
        <w:rPr>
          <w:sz w:val="20"/>
        </w:rPr>
        <w:t>equivalentes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sustitutivos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otro</w:t>
      </w:r>
      <w:r>
        <w:rPr>
          <w:spacing w:val="1"/>
          <w:sz w:val="20"/>
        </w:rPr>
        <w:t> </w:t>
      </w:r>
      <w:r>
        <w:rPr>
          <w:sz w:val="20"/>
        </w:rPr>
        <w:t>documento</w:t>
      </w:r>
      <w:r>
        <w:rPr>
          <w:spacing w:val="-2"/>
          <w:sz w:val="20"/>
        </w:rPr>
        <w:t> </w:t>
      </w:r>
      <w:r>
        <w:rPr>
          <w:sz w:val="20"/>
        </w:rPr>
        <w:t>relativo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operaciones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tales indicios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manifiesten.</w:t>
      </w:r>
    </w:p>
    <w:p>
      <w:pPr>
        <w:pStyle w:val="BodyText"/>
        <w:spacing w:line="249" w:lineRule="auto" w:before="5"/>
        <w:ind w:right="1274"/>
      </w:pPr>
      <w:r>
        <w:rPr/>
        <w:t>Las medidas habrán de ser proporcionadas al fin que se persiga. En ningún caso se</w:t>
      </w:r>
      <w:r>
        <w:rPr>
          <w:spacing w:val="1"/>
        </w:rPr>
        <w:t> </w:t>
      </w:r>
      <w:r>
        <w:rPr/>
        <w:t>adoptarán</w:t>
      </w:r>
      <w:r>
        <w:rPr>
          <w:spacing w:val="-4"/>
        </w:rPr>
        <w:t> </w:t>
      </w:r>
      <w:r>
        <w:rPr/>
        <w:t>aquéllas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puedan</w:t>
      </w:r>
      <w:r>
        <w:rPr>
          <w:spacing w:val="-3"/>
        </w:rPr>
        <w:t> </w:t>
      </w:r>
      <w:r>
        <w:rPr/>
        <w:t>producir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perjuicio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difícil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imposible</w:t>
      </w:r>
      <w:r>
        <w:rPr>
          <w:spacing w:val="-3"/>
        </w:rPr>
        <w:t> </w:t>
      </w:r>
      <w:r>
        <w:rPr/>
        <w:t>reparación.</w:t>
      </w:r>
    </w:p>
    <w:p>
      <w:pPr>
        <w:pStyle w:val="ListParagraph"/>
        <w:numPr>
          <w:ilvl w:val="0"/>
          <w:numId w:val="82"/>
        </w:numPr>
        <w:tabs>
          <w:tab w:pos="1076" w:val="left" w:leader="none"/>
        </w:tabs>
        <w:spacing w:line="249" w:lineRule="auto" w:before="1" w:after="0"/>
        <w:ind w:left="474" w:right="1272" w:firstLine="340"/>
        <w:jc w:val="both"/>
        <w:rPr>
          <w:sz w:val="20"/>
        </w:rPr>
      </w:pPr>
      <w:r>
        <w:rPr>
          <w:sz w:val="20"/>
        </w:rPr>
        <w:t>Las actuaciones de control financiero sobre beneficiarios y, en su caso, entidades</w:t>
      </w:r>
      <w:r>
        <w:rPr>
          <w:spacing w:val="1"/>
          <w:sz w:val="20"/>
        </w:rPr>
        <w:t> </w:t>
      </w:r>
      <w:r>
        <w:rPr>
          <w:sz w:val="20"/>
        </w:rPr>
        <w:t>colaboradoras finalizarán con la emisión de los correspondientes informes comprensivos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hechos</w:t>
      </w:r>
      <w:r>
        <w:rPr>
          <w:spacing w:val="-2"/>
          <w:sz w:val="20"/>
        </w:rPr>
        <w:t> </w:t>
      </w:r>
      <w:r>
        <w:rPr>
          <w:sz w:val="20"/>
        </w:rPr>
        <w:t>puestos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manifiesto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conclusiones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ellos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deriven.</w:t>
      </w:r>
    </w:p>
    <w:p>
      <w:pPr>
        <w:pStyle w:val="BodyText"/>
        <w:spacing w:line="249" w:lineRule="auto" w:before="3"/>
        <w:ind w:right="1270"/>
      </w:pPr>
      <w:r>
        <w:rPr/>
        <w:t>Cuando el órgano concedente, en aplicación de lo dispuesto en el apartado 4 anterior,</w:t>
      </w:r>
      <w:r>
        <w:rPr>
          <w:spacing w:val="1"/>
        </w:rPr>
        <w:t> </w:t>
      </w:r>
      <w:r>
        <w:rPr/>
        <w:t>comunicara el inicio de actuaciones que pudieran afectar a la validez del acto de concesión,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finalización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financiero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</w:t>
      </w:r>
      <w:r>
        <w:rPr>
          <w:spacing w:val="55"/>
        </w:rPr>
        <w:t> </w:t>
      </w:r>
      <w:r>
        <w:rPr/>
        <w:t>se</w:t>
      </w:r>
      <w:r>
        <w:rPr>
          <w:spacing w:val="56"/>
        </w:rPr>
        <w:t> </w:t>
      </w:r>
      <w:r>
        <w:rPr/>
        <w:t>producirá</w:t>
      </w:r>
      <w:r>
        <w:rPr>
          <w:spacing w:val="1"/>
        </w:rPr>
        <w:t> </w:t>
      </w:r>
      <w:r>
        <w:rPr/>
        <w:t>mediante resolución de la Intervención General de la Administración del Estado en la que se</w:t>
      </w:r>
      <w:r>
        <w:rPr>
          <w:spacing w:val="1"/>
        </w:rPr>
        <w:t> </w:t>
      </w:r>
      <w:r>
        <w:rPr/>
        <w:t>declarará la improcedencia de continuar las actuaciones de control, sin perjuicio de que, 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recaída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declarando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validez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parcial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acto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concesión,</w:t>
      </w:r>
      <w:r>
        <w:rPr>
          <w:spacing w:val="1"/>
        </w:rPr>
        <w:t> </w:t>
      </w:r>
      <w:r>
        <w:rPr/>
        <w:t>pudieran</w:t>
      </w:r>
      <w:r>
        <w:rPr>
          <w:spacing w:val="-2"/>
        </w:rPr>
        <w:t> </w:t>
      </w:r>
      <w:r>
        <w:rPr/>
        <w:t>volver a</w:t>
      </w:r>
      <w:r>
        <w:rPr>
          <w:spacing w:val="-1"/>
        </w:rPr>
        <w:t> </w:t>
      </w:r>
      <w:r>
        <w:rPr/>
        <w:t>iniciarse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actuaciones.</w:t>
      </w:r>
    </w:p>
    <w:p>
      <w:pPr>
        <w:pStyle w:val="ListParagraph"/>
        <w:numPr>
          <w:ilvl w:val="0"/>
          <w:numId w:val="82"/>
        </w:numPr>
        <w:tabs>
          <w:tab w:pos="1076" w:val="left" w:leader="none"/>
        </w:tabs>
        <w:spacing w:line="249" w:lineRule="auto" w:before="6" w:after="0"/>
        <w:ind w:left="474" w:right="1273" w:firstLine="340"/>
        <w:jc w:val="both"/>
        <w:rPr>
          <w:sz w:val="20"/>
        </w:rPr>
      </w:pPr>
      <w:r>
        <w:rPr>
          <w:sz w:val="20"/>
        </w:rPr>
        <w:t>Las actuaciones de control financiero sobre beneficiarios y, en su caso, entidades</w:t>
      </w:r>
      <w:r>
        <w:rPr>
          <w:spacing w:val="1"/>
          <w:sz w:val="20"/>
        </w:rPr>
        <w:t> </w:t>
      </w:r>
      <w:r>
        <w:rPr>
          <w:sz w:val="20"/>
        </w:rPr>
        <w:t>colaboradoras, deberán concluir en el plazo máximo de 12 meses a contar desde la fecha de</w:t>
      </w:r>
      <w:r>
        <w:rPr>
          <w:spacing w:val="-53"/>
          <w:sz w:val="20"/>
        </w:rPr>
        <w:t> </w:t>
      </w:r>
      <w:r>
        <w:rPr>
          <w:sz w:val="20"/>
        </w:rPr>
        <w:t>notificación</w:t>
      </w:r>
      <w:r>
        <w:rPr>
          <w:spacing w:val="3"/>
          <w:sz w:val="20"/>
        </w:rPr>
        <w:t> </w:t>
      </w: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z w:val="20"/>
        </w:rPr>
        <w:t>aquéllos</w:t>
      </w:r>
      <w:r>
        <w:rPr>
          <w:spacing w:val="3"/>
          <w:sz w:val="20"/>
        </w:rPr>
        <w:t> </w:t>
      </w:r>
      <w:r>
        <w:rPr>
          <w:sz w:val="20"/>
        </w:rPr>
        <w:t>del</w:t>
      </w:r>
      <w:r>
        <w:rPr>
          <w:spacing w:val="3"/>
          <w:sz w:val="20"/>
        </w:rPr>
        <w:t> </w:t>
      </w:r>
      <w:r>
        <w:rPr>
          <w:sz w:val="20"/>
        </w:rPr>
        <w:t>inicio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las</w:t>
      </w:r>
      <w:r>
        <w:rPr>
          <w:spacing w:val="3"/>
          <w:sz w:val="20"/>
        </w:rPr>
        <w:t> </w:t>
      </w:r>
      <w:r>
        <w:rPr>
          <w:sz w:val="20"/>
        </w:rPr>
        <w:t>mismas.</w:t>
      </w:r>
      <w:r>
        <w:rPr>
          <w:spacing w:val="3"/>
          <w:sz w:val="20"/>
        </w:rPr>
        <w:t> </w:t>
      </w:r>
      <w:r>
        <w:rPr>
          <w:sz w:val="20"/>
        </w:rPr>
        <w:t>Dicho</w:t>
      </w:r>
      <w:r>
        <w:rPr>
          <w:spacing w:val="4"/>
          <w:sz w:val="20"/>
        </w:rPr>
        <w:t> </w:t>
      </w:r>
      <w:r>
        <w:rPr>
          <w:sz w:val="20"/>
        </w:rPr>
        <w:t>plazo</w:t>
      </w:r>
      <w:r>
        <w:rPr>
          <w:spacing w:val="3"/>
          <w:sz w:val="20"/>
        </w:rPr>
        <w:t> </w:t>
      </w:r>
      <w:r>
        <w:rPr>
          <w:sz w:val="20"/>
        </w:rPr>
        <w:t>podrá</w:t>
      </w:r>
      <w:r>
        <w:rPr>
          <w:spacing w:val="3"/>
          <w:sz w:val="20"/>
        </w:rPr>
        <w:t> </w:t>
      </w:r>
      <w:r>
        <w:rPr>
          <w:sz w:val="20"/>
        </w:rPr>
        <w:t>ampliarse,</w:t>
      </w:r>
      <w:r>
        <w:rPr>
          <w:spacing w:val="3"/>
          <w:sz w:val="20"/>
        </w:rPr>
        <w:t> </w:t>
      </w:r>
      <w:r>
        <w:rPr>
          <w:sz w:val="20"/>
        </w:rPr>
        <w:t>con</w:t>
      </w:r>
      <w:r>
        <w:rPr>
          <w:spacing w:val="4"/>
          <w:sz w:val="20"/>
        </w:rPr>
        <w:t> </w:t>
      </w:r>
      <w:r>
        <w:rPr>
          <w:sz w:val="20"/>
        </w:rPr>
        <w:t>el</w:t>
      </w:r>
      <w:r>
        <w:rPr>
          <w:spacing w:val="3"/>
          <w:sz w:val="20"/>
        </w:rPr>
        <w:t> </w:t>
      </w:r>
      <w:r>
        <w:rPr>
          <w:sz w:val="20"/>
        </w:rPr>
        <w:t>alcance</w:t>
      </w:r>
      <w:r>
        <w:rPr>
          <w:spacing w:val="1"/>
          <w:sz w:val="20"/>
        </w:rPr>
        <w:t> </w:t>
      </w:r>
      <w:r>
        <w:rPr>
          <w:sz w:val="20"/>
        </w:rPr>
        <w:t>y requisitos que se determinen reglamentariamente, cuando en las actuaciones concurra</w:t>
      </w:r>
      <w:r>
        <w:rPr>
          <w:spacing w:val="1"/>
          <w:sz w:val="20"/>
        </w:rPr>
        <w:t> </w:t>
      </w:r>
      <w:r>
        <w:rPr>
          <w:sz w:val="20"/>
        </w:rPr>
        <w:t>alguna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siguientes circunstancias:</w:t>
      </w:r>
    </w:p>
    <w:p>
      <w:pPr>
        <w:pStyle w:val="ListParagraph"/>
        <w:numPr>
          <w:ilvl w:val="0"/>
          <w:numId w:val="84"/>
        </w:numPr>
        <w:tabs>
          <w:tab w:pos="1048" w:val="left" w:leader="none"/>
        </w:tabs>
        <w:spacing w:line="240" w:lineRule="auto" w:before="124" w:after="0"/>
        <w:ind w:left="1047" w:right="0" w:hanging="234"/>
        <w:jc w:val="both"/>
        <w:rPr>
          <w:sz w:val="20"/>
        </w:rPr>
      </w:pP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trate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actuaciones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revistan</w:t>
      </w:r>
      <w:r>
        <w:rPr>
          <w:spacing w:val="-2"/>
          <w:sz w:val="20"/>
        </w:rPr>
        <w:t> </w:t>
      </w:r>
      <w:r>
        <w:rPr>
          <w:sz w:val="20"/>
        </w:rPr>
        <w:t>especial</w:t>
      </w:r>
      <w:r>
        <w:rPr>
          <w:spacing w:val="-3"/>
          <w:sz w:val="20"/>
        </w:rPr>
        <w:t> </w:t>
      </w:r>
      <w:r>
        <w:rPr>
          <w:sz w:val="20"/>
        </w:rPr>
        <w:t>complejidad.</w:t>
      </w:r>
    </w:p>
    <w:p>
      <w:pPr>
        <w:pStyle w:val="ListParagraph"/>
        <w:numPr>
          <w:ilvl w:val="0"/>
          <w:numId w:val="84"/>
        </w:numPr>
        <w:tabs>
          <w:tab w:pos="1056" w:val="left" w:leader="none"/>
        </w:tabs>
        <w:spacing w:line="249" w:lineRule="auto" w:before="10" w:after="0"/>
        <w:ind w:left="474" w:right="1275" w:firstLine="340"/>
        <w:jc w:val="both"/>
        <w:rPr>
          <w:sz w:val="20"/>
        </w:rPr>
      </w:pPr>
      <w:r>
        <w:rPr>
          <w:sz w:val="20"/>
        </w:rPr>
        <w:t>Cuando en el transcurso de las actuaciones se descubra que el beneficiario o entidad</w:t>
      </w:r>
      <w:r>
        <w:rPr>
          <w:spacing w:val="1"/>
          <w:sz w:val="20"/>
        </w:rPr>
        <w:t> </w:t>
      </w:r>
      <w:r>
        <w:rPr>
          <w:sz w:val="20"/>
        </w:rPr>
        <w:t>colaboradora</w:t>
      </w:r>
      <w:r>
        <w:rPr>
          <w:spacing w:val="1"/>
          <w:sz w:val="20"/>
        </w:rPr>
        <w:t> </w:t>
      </w:r>
      <w:r>
        <w:rPr>
          <w:sz w:val="20"/>
        </w:rPr>
        <w:t>han</w:t>
      </w:r>
      <w:r>
        <w:rPr>
          <w:spacing w:val="1"/>
          <w:sz w:val="20"/>
        </w:rPr>
        <w:t> </w:t>
      </w:r>
      <w:r>
        <w:rPr>
          <w:sz w:val="20"/>
        </w:rPr>
        <w:t>ocultado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documentación</w:t>
      </w:r>
      <w:r>
        <w:rPr>
          <w:spacing w:val="1"/>
          <w:sz w:val="20"/>
        </w:rPr>
        <w:t> </w:t>
      </w:r>
      <w:r>
        <w:rPr>
          <w:sz w:val="20"/>
        </w:rPr>
        <w:t>esencial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adecuado</w:t>
      </w:r>
      <w:r>
        <w:rPr>
          <w:spacing w:val="1"/>
          <w:sz w:val="20"/>
        </w:rPr>
        <w:t> </w:t>
      </w:r>
      <w:r>
        <w:rPr>
          <w:sz w:val="20"/>
        </w:rPr>
        <w:t>desarrollo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control.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p>
      <w:pPr>
        <w:pStyle w:val="ListParagraph"/>
        <w:numPr>
          <w:ilvl w:val="0"/>
          <w:numId w:val="82"/>
        </w:numPr>
        <w:tabs>
          <w:tab w:pos="1099" w:val="left" w:leader="none"/>
        </w:tabs>
        <w:spacing w:line="249" w:lineRule="auto" w:before="126" w:after="0"/>
        <w:ind w:left="474" w:right="1275" w:firstLine="34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efectos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plazo</w:t>
      </w:r>
      <w:r>
        <w:rPr>
          <w:spacing w:val="1"/>
          <w:sz w:val="20"/>
        </w:rPr>
        <w:t> </w:t>
      </w:r>
      <w:r>
        <w:rPr>
          <w:sz w:val="20"/>
        </w:rPr>
        <w:t>previsto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apartado</w:t>
      </w:r>
      <w:r>
        <w:rPr>
          <w:spacing w:val="1"/>
          <w:sz w:val="20"/>
        </w:rPr>
        <w:t> </w:t>
      </w:r>
      <w:r>
        <w:rPr>
          <w:sz w:val="20"/>
        </w:rPr>
        <w:t>anterior,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computarán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dilaciones imputables al beneficiario o entidad colaboradora, en su caso, ni los períodos de</w:t>
      </w:r>
      <w:r>
        <w:rPr>
          <w:spacing w:val="1"/>
          <w:sz w:val="20"/>
        </w:rPr>
        <w:t> </w:t>
      </w:r>
      <w:r>
        <w:rPr>
          <w:sz w:val="20"/>
        </w:rPr>
        <w:t>interrupción</w:t>
      </w:r>
      <w:r>
        <w:rPr>
          <w:spacing w:val="-2"/>
          <w:sz w:val="20"/>
        </w:rPr>
        <w:t> </w:t>
      </w:r>
      <w:r>
        <w:rPr>
          <w:sz w:val="20"/>
        </w:rPr>
        <w:t>justificada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especifiquen</w:t>
      </w:r>
      <w:r>
        <w:rPr>
          <w:spacing w:val="-2"/>
          <w:sz w:val="20"/>
        </w:rPr>
        <w:t> </w:t>
      </w:r>
      <w:r>
        <w:rPr>
          <w:sz w:val="20"/>
        </w:rPr>
        <w:t>reglamentariamente.</w:t>
      </w:r>
    </w:p>
    <w:p>
      <w:pPr>
        <w:pStyle w:val="ListParagraph"/>
        <w:numPr>
          <w:ilvl w:val="0"/>
          <w:numId w:val="82"/>
        </w:numPr>
        <w:tabs>
          <w:tab w:pos="1097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fin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impulsar</w:t>
      </w:r>
      <w:r>
        <w:rPr>
          <w:spacing w:val="1"/>
          <w:sz w:val="20"/>
        </w:rPr>
        <w:t> </w:t>
      </w:r>
      <w:r>
        <w:rPr>
          <w:sz w:val="20"/>
        </w:rPr>
        <w:t>adecuadamente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actuaciones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financiero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subvenciones, los órganos de control podrán exigir la comparecencia del beneficiario, de la</w:t>
      </w:r>
      <w:r>
        <w:rPr>
          <w:spacing w:val="1"/>
          <w:sz w:val="20"/>
        </w:rPr>
        <w:t> </w:t>
      </w:r>
      <w:r>
        <w:rPr>
          <w:sz w:val="20"/>
        </w:rPr>
        <w:t>entidad colaboradora o de cuantos estén sometidos al deber de colaboración, en su domicilio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oficinas</w:t>
      </w:r>
      <w:r>
        <w:rPr>
          <w:spacing w:val="-1"/>
          <w:sz w:val="20"/>
        </w:rPr>
        <w:t> </w:t>
      </w:r>
      <w:r>
        <w:rPr>
          <w:sz w:val="20"/>
        </w:rPr>
        <w:t>públicas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designen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efecto.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0. Documentación de las actuac" w:id="128"/>
      <w:bookmarkEnd w:id="128"/>
      <w:r>
        <w:rPr/>
      </w:r>
      <w:bookmarkStart w:name="_bookmark63" w:id="129"/>
      <w:bookmarkEnd w:id="12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50.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Documentación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actuaciones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control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financiero.</w:t>
      </w:r>
    </w:p>
    <w:p>
      <w:pPr>
        <w:pStyle w:val="ListParagraph"/>
        <w:numPr>
          <w:ilvl w:val="0"/>
          <w:numId w:val="85"/>
        </w:numPr>
        <w:tabs>
          <w:tab w:pos="1070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Las actuaciones de control financiero se documentarán en diligencias, para reflejar</w:t>
      </w:r>
      <w:r>
        <w:rPr>
          <w:spacing w:val="1"/>
          <w:sz w:val="20"/>
        </w:rPr>
        <w:t> </w:t>
      </w:r>
      <w:r>
        <w:rPr>
          <w:sz w:val="20"/>
        </w:rPr>
        <w:t>hechos relevantes que se pongan de manifiesto en el ejercicio del mismo, y en informes, que</w:t>
      </w:r>
      <w:r>
        <w:rPr>
          <w:spacing w:val="-53"/>
          <w:sz w:val="20"/>
        </w:rPr>
        <w:t> </w:t>
      </w:r>
      <w:r>
        <w:rPr>
          <w:sz w:val="20"/>
        </w:rPr>
        <w:t>tendrán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contenido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estructura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cumplirán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requisitos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determinen</w:t>
      </w:r>
      <w:r>
        <w:rPr>
          <w:spacing w:val="1"/>
          <w:sz w:val="20"/>
        </w:rPr>
        <w:t> </w:t>
      </w:r>
      <w:r>
        <w:rPr>
          <w:sz w:val="20"/>
        </w:rPr>
        <w:t>reglamentariamente.</w:t>
      </w:r>
    </w:p>
    <w:p>
      <w:pPr>
        <w:pStyle w:val="ListParagraph"/>
        <w:numPr>
          <w:ilvl w:val="0"/>
          <w:numId w:val="85"/>
        </w:numPr>
        <w:tabs>
          <w:tab w:pos="1059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Los informes se notificarán a los beneficiarios o entidades colaboradoras que hayan</w:t>
      </w:r>
      <w:r>
        <w:rPr>
          <w:spacing w:val="1"/>
          <w:sz w:val="20"/>
        </w:rPr>
        <w:t> </w:t>
      </w:r>
      <w:r>
        <w:rPr>
          <w:sz w:val="20"/>
        </w:rPr>
        <w:t>sido objeto de control. Una copia del informe se remitirá al órgano gestor que concedió la</w:t>
      </w:r>
      <w:r>
        <w:rPr>
          <w:spacing w:val="1"/>
          <w:sz w:val="20"/>
        </w:rPr>
        <w:t> </w:t>
      </w:r>
      <w:r>
        <w:rPr>
          <w:sz w:val="20"/>
        </w:rPr>
        <w:t>subvención</w:t>
      </w:r>
      <w:r>
        <w:rPr>
          <w:spacing w:val="1"/>
          <w:sz w:val="20"/>
        </w:rPr>
        <w:t> </w:t>
      </w:r>
      <w:r>
        <w:rPr>
          <w:sz w:val="20"/>
        </w:rPr>
        <w:t>señalando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necesidad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iniciar</w:t>
      </w:r>
      <w:r>
        <w:rPr>
          <w:spacing w:val="1"/>
          <w:sz w:val="20"/>
        </w:rPr>
        <w:t> </w:t>
      </w:r>
      <w:r>
        <w:rPr>
          <w:sz w:val="20"/>
        </w:rPr>
        <w:t>expedientes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reintegro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sancionador.</w:t>
      </w:r>
    </w:p>
    <w:p>
      <w:pPr>
        <w:pStyle w:val="ListParagraph"/>
        <w:numPr>
          <w:ilvl w:val="0"/>
          <w:numId w:val="85"/>
        </w:numPr>
        <w:tabs>
          <w:tab w:pos="1048" w:val="left" w:leader="none"/>
        </w:tabs>
        <w:spacing w:line="249" w:lineRule="auto" w:before="4" w:after="0"/>
        <w:ind w:left="474" w:right="1275" w:firstLine="340"/>
        <w:jc w:val="both"/>
        <w:rPr>
          <w:sz w:val="20"/>
        </w:rPr>
      </w:pPr>
      <w:r>
        <w:rPr>
          <w:sz w:val="20"/>
        </w:rPr>
        <w:t>Tanto las diligencias como los informes tendrán naturaleza de documentos públicos y</w:t>
      </w:r>
      <w:r>
        <w:rPr>
          <w:spacing w:val="1"/>
          <w:sz w:val="20"/>
        </w:rPr>
        <w:t> </w:t>
      </w:r>
      <w:r>
        <w:rPr>
          <w:sz w:val="20"/>
        </w:rPr>
        <w:t>harán</w:t>
      </w:r>
      <w:r>
        <w:rPr>
          <w:spacing w:val="-3"/>
          <w:sz w:val="20"/>
        </w:rPr>
        <w:t> </w:t>
      </w:r>
      <w:r>
        <w:rPr>
          <w:sz w:val="20"/>
        </w:rPr>
        <w:t>prueba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hechos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motiven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formalización,</w:t>
      </w:r>
      <w:r>
        <w:rPr>
          <w:spacing w:val="-2"/>
          <w:sz w:val="20"/>
        </w:rPr>
        <w:t> </w:t>
      </w:r>
      <w:r>
        <w:rPr>
          <w:sz w:val="20"/>
        </w:rPr>
        <w:t>salvo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acredite</w:t>
      </w:r>
      <w:r>
        <w:rPr>
          <w:spacing w:val="-3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contrario.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1. Efectos de los informes de " w:id="130"/>
      <w:bookmarkEnd w:id="130"/>
      <w:r>
        <w:rPr/>
      </w:r>
      <w:bookmarkStart w:name="_bookmark64" w:id="131"/>
      <w:bookmarkEnd w:id="13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51.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Efectos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informes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control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financiero.</w:t>
      </w:r>
    </w:p>
    <w:p>
      <w:pPr>
        <w:pStyle w:val="ListParagraph"/>
        <w:numPr>
          <w:ilvl w:val="0"/>
          <w:numId w:val="86"/>
        </w:numPr>
        <w:tabs>
          <w:tab w:pos="1072" w:val="left" w:leader="none"/>
        </w:tabs>
        <w:spacing w:line="249" w:lineRule="auto" w:before="117" w:after="0"/>
        <w:ind w:left="474" w:right="1272" w:firstLine="340"/>
        <w:jc w:val="both"/>
        <w:rPr>
          <w:sz w:val="20"/>
        </w:rPr>
      </w:pPr>
      <w:r>
        <w:rPr>
          <w:sz w:val="20"/>
        </w:rPr>
        <w:t>Cuando en el informe emitido por la Intervención General de la Administración del</w:t>
      </w:r>
      <w:r>
        <w:rPr>
          <w:spacing w:val="1"/>
          <w:sz w:val="20"/>
        </w:rPr>
        <w:t> </w:t>
      </w:r>
      <w:r>
        <w:rPr>
          <w:sz w:val="20"/>
        </w:rPr>
        <w:t>Estado se recoja la procedencia de reintegrar la totalidad o parte de la subvención, el órgano</w:t>
      </w:r>
      <w:r>
        <w:rPr>
          <w:spacing w:val="-53"/>
          <w:sz w:val="20"/>
        </w:rPr>
        <w:t> </w:t>
      </w:r>
      <w:r>
        <w:rPr>
          <w:sz w:val="20"/>
        </w:rPr>
        <w:t>gestor deberá acordar, con base en el referido informe y en el plazo de un mes, el inicio del</w:t>
      </w:r>
      <w:r>
        <w:rPr>
          <w:spacing w:val="1"/>
          <w:sz w:val="20"/>
        </w:rPr>
        <w:t> </w:t>
      </w:r>
      <w:r>
        <w:rPr>
          <w:sz w:val="20"/>
        </w:rPr>
        <w:t>expediente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reintegro,</w:t>
      </w:r>
      <w:r>
        <w:rPr>
          <w:spacing w:val="1"/>
          <w:sz w:val="20"/>
        </w:rPr>
        <w:t> </w:t>
      </w:r>
      <w:r>
        <w:rPr>
          <w:sz w:val="20"/>
        </w:rPr>
        <w:t>notificándolo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beneficiario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1"/>
          <w:sz w:val="20"/>
        </w:rPr>
        <w:t> </w:t>
      </w:r>
      <w:r>
        <w:rPr>
          <w:sz w:val="20"/>
        </w:rPr>
        <w:t>colaboradora,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dispondrá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15</w:t>
      </w:r>
      <w:r>
        <w:rPr>
          <w:spacing w:val="-2"/>
          <w:sz w:val="20"/>
        </w:rPr>
        <w:t> </w:t>
      </w:r>
      <w:r>
        <w:rPr>
          <w:sz w:val="20"/>
        </w:rPr>
        <w:t>días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alegar</w:t>
      </w:r>
      <w:r>
        <w:rPr>
          <w:spacing w:val="-2"/>
          <w:sz w:val="20"/>
        </w:rPr>
        <w:t> </w:t>
      </w:r>
      <w:r>
        <w:rPr>
          <w:sz w:val="20"/>
        </w:rPr>
        <w:t>cuanto</w:t>
      </w:r>
      <w:r>
        <w:rPr>
          <w:spacing w:val="-1"/>
          <w:sz w:val="20"/>
        </w:rPr>
        <w:t> </w:t>
      </w:r>
      <w:r>
        <w:rPr>
          <w:sz w:val="20"/>
        </w:rPr>
        <w:t>considere conveniente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defensa.</w:t>
      </w:r>
    </w:p>
    <w:p>
      <w:pPr>
        <w:pStyle w:val="ListParagraph"/>
        <w:numPr>
          <w:ilvl w:val="0"/>
          <w:numId w:val="86"/>
        </w:numPr>
        <w:tabs>
          <w:tab w:pos="1046" w:val="left" w:leader="none"/>
        </w:tabs>
        <w:spacing w:line="249" w:lineRule="auto" w:before="5" w:after="0"/>
        <w:ind w:left="474" w:right="1271" w:firstLine="340"/>
        <w:jc w:val="both"/>
        <w:rPr>
          <w:sz w:val="20"/>
        </w:rPr>
      </w:pPr>
      <w:r>
        <w:rPr>
          <w:sz w:val="20"/>
        </w:rPr>
        <w:t>El órgano gestor deberá comunicar a la Intervención General de la Administración del</w:t>
      </w:r>
      <w:r>
        <w:rPr>
          <w:spacing w:val="1"/>
          <w:sz w:val="20"/>
        </w:rPr>
        <w:t> </w:t>
      </w:r>
      <w:r>
        <w:rPr>
          <w:sz w:val="20"/>
        </w:rPr>
        <w:t>Estado en el plazo de un mes a partir de la recepción del informe de control financiero la</w:t>
      </w:r>
      <w:r>
        <w:rPr>
          <w:spacing w:val="1"/>
          <w:sz w:val="20"/>
        </w:rPr>
        <w:t> </w:t>
      </w:r>
      <w:r>
        <w:rPr>
          <w:sz w:val="20"/>
        </w:rPr>
        <w:t>incoación del expediente de reintegro o la discrepancia con su incoación, que deberá ser</w:t>
      </w:r>
      <w:r>
        <w:rPr>
          <w:spacing w:val="1"/>
          <w:sz w:val="20"/>
        </w:rPr>
        <w:t> </w:t>
      </w:r>
      <w:r>
        <w:rPr>
          <w:sz w:val="20"/>
        </w:rPr>
        <w:t>motivada. En este último caso, la Intervención General de la Administración del Estado podrá</w:t>
      </w:r>
      <w:r>
        <w:rPr>
          <w:spacing w:val="-53"/>
          <w:sz w:val="20"/>
        </w:rPr>
        <w:t> </w:t>
      </w:r>
      <w:r>
        <w:rPr>
          <w:sz w:val="20"/>
        </w:rPr>
        <w:t>emitir informe de actuación dirigido al titular del departamento del que dependa o esté</w:t>
      </w:r>
      <w:r>
        <w:rPr>
          <w:spacing w:val="1"/>
          <w:sz w:val="20"/>
        </w:rPr>
        <w:t> </w:t>
      </w:r>
      <w:r>
        <w:rPr>
          <w:sz w:val="20"/>
        </w:rPr>
        <w:t>adscrito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órgano</w:t>
      </w:r>
      <w:r>
        <w:rPr>
          <w:spacing w:val="-4"/>
          <w:sz w:val="20"/>
        </w:rPr>
        <w:t> </w:t>
      </w:r>
      <w:r>
        <w:rPr>
          <w:sz w:val="20"/>
        </w:rPr>
        <w:t>gestor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subvención,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dará</w:t>
      </w:r>
      <w:r>
        <w:rPr>
          <w:spacing w:val="-4"/>
          <w:sz w:val="20"/>
        </w:rPr>
        <w:t> </w:t>
      </w:r>
      <w:r>
        <w:rPr>
          <w:sz w:val="20"/>
        </w:rPr>
        <w:t>traslado</w:t>
      </w:r>
      <w:r>
        <w:rPr>
          <w:spacing w:val="-3"/>
          <w:sz w:val="20"/>
        </w:rPr>
        <w:t> </w:t>
      </w:r>
      <w:r>
        <w:rPr>
          <w:sz w:val="20"/>
        </w:rPr>
        <w:t>asimismo</w:t>
      </w:r>
      <w:r>
        <w:rPr>
          <w:spacing w:val="-4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órgano</w:t>
      </w:r>
      <w:r>
        <w:rPr>
          <w:spacing w:val="-4"/>
          <w:sz w:val="20"/>
        </w:rPr>
        <w:t> </w:t>
      </w:r>
      <w:r>
        <w:rPr>
          <w:sz w:val="20"/>
        </w:rPr>
        <w:t>gestor.</w:t>
      </w:r>
    </w:p>
    <w:p>
      <w:pPr>
        <w:pStyle w:val="BodyText"/>
        <w:spacing w:line="249" w:lineRule="auto" w:before="4"/>
        <w:ind w:right="1272"/>
      </w:pPr>
      <w:r>
        <w:rPr/>
        <w:t>El titular del departamento, una vez recibido dicho informe, manifestará a la Intervención</w:t>
      </w:r>
      <w:r>
        <w:rPr>
          <w:spacing w:val="1"/>
        </w:rPr>
        <w:t> </w:t>
      </w:r>
      <w:r>
        <w:rPr/>
        <w:t>General de la Administración del Estado, en el plazo máximo de dos meses, su conformidad</w:t>
      </w:r>
      <w:r>
        <w:rPr>
          <w:spacing w:val="1"/>
        </w:rPr>
        <w:t> </w:t>
      </w:r>
      <w:r>
        <w:rPr/>
        <w:t>o disconformidad con el contenido del mismo. La conformidad con el informe de actuación</w:t>
      </w:r>
      <w:r>
        <w:rPr>
          <w:spacing w:val="1"/>
        </w:rPr>
        <w:t> </w:t>
      </w:r>
      <w:r>
        <w:rPr/>
        <w:t>vinculará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órgano</w:t>
      </w:r>
      <w:r>
        <w:rPr>
          <w:spacing w:val="-2"/>
        </w:rPr>
        <w:t> </w:t>
      </w:r>
      <w:r>
        <w:rPr/>
        <w:t>gestor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incoación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expediente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reintegro.</w:t>
      </w:r>
    </w:p>
    <w:p>
      <w:pPr>
        <w:pStyle w:val="BodyText"/>
        <w:spacing w:line="249" w:lineRule="auto" w:before="4"/>
        <w:ind w:right="1272"/>
      </w:pPr>
      <w:r>
        <w:rPr/>
        <w:t>En caso de disconformidad, la Intervención General de la Administración del Estado</w:t>
      </w:r>
      <w:r>
        <w:rPr>
          <w:spacing w:val="1"/>
        </w:rPr>
        <w:t> </w:t>
      </w:r>
      <w:r>
        <w:rPr/>
        <w:t>podrá</w:t>
      </w:r>
      <w:r>
        <w:rPr>
          <w:spacing w:val="-3"/>
        </w:rPr>
        <w:t> </w:t>
      </w:r>
      <w:r>
        <w:rPr/>
        <w:t>elevar,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través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Ministro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Hacienda,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referido</w:t>
      </w:r>
      <w:r>
        <w:rPr>
          <w:spacing w:val="-1"/>
        </w:rPr>
        <w:t> </w:t>
      </w:r>
      <w:r>
        <w:rPr/>
        <w:t>informe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consideración</w:t>
      </w:r>
      <w:r>
        <w:rPr>
          <w:spacing w:val="-1"/>
        </w:rPr>
        <w:t> </w:t>
      </w:r>
      <w:r>
        <w:rPr/>
        <w:t>de:</w:t>
      </w:r>
    </w:p>
    <w:p>
      <w:pPr>
        <w:pStyle w:val="ListParagraph"/>
        <w:numPr>
          <w:ilvl w:val="0"/>
          <w:numId w:val="87"/>
        </w:numPr>
        <w:tabs>
          <w:tab w:pos="1063" w:val="left" w:leader="none"/>
        </w:tabs>
        <w:spacing w:line="249" w:lineRule="auto" w:before="121" w:after="0"/>
        <w:ind w:left="474" w:right="1274" w:firstLine="340"/>
        <w:jc w:val="both"/>
        <w:rPr>
          <w:sz w:val="20"/>
        </w:rPr>
      </w:pPr>
      <w:r>
        <w:rPr>
          <w:sz w:val="20"/>
        </w:rPr>
        <w:t>El Consejo de Ministros, cuando la disconformidad se refiera a un importe superior a</w:t>
      </w:r>
      <w:r>
        <w:rPr>
          <w:spacing w:val="1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millones de</w:t>
      </w:r>
      <w:r>
        <w:rPr>
          <w:spacing w:val="-1"/>
          <w:sz w:val="20"/>
        </w:rPr>
        <w:t> </w:t>
      </w:r>
      <w:r>
        <w:rPr>
          <w:sz w:val="20"/>
        </w:rPr>
        <w:t>euros.</w:t>
      </w:r>
    </w:p>
    <w:p>
      <w:pPr>
        <w:pStyle w:val="ListParagraph"/>
        <w:numPr>
          <w:ilvl w:val="0"/>
          <w:numId w:val="87"/>
        </w:numPr>
        <w:tabs>
          <w:tab w:pos="1084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 Comisión Delegada del Gobierno para Asuntos Económicos, en el resto de los</w:t>
      </w:r>
      <w:r>
        <w:rPr>
          <w:spacing w:val="1"/>
          <w:sz w:val="20"/>
        </w:rPr>
        <w:t> </w:t>
      </w:r>
      <w:r>
        <w:rPr>
          <w:sz w:val="20"/>
        </w:rPr>
        <w:t>casos.</w:t>
      </w:r>
    </w:p>
    <w:p>
      <w:pPr>
        <w:pStyle w:val="BodyText"/>
        <w:spacing w:before="122"/>
        <w:ind w:left="814" w:firstLine="0"/>
      </w:pPr>
      <w:r>
        <w:rPr/>
        <w:t>La</w:t>
      </w:r>
      <w:r>
        <w:rPr>
          <w:spacing w:val="-5"/>
        </w:rPr>
        <w:t> </w:t>
      </w:r>
      <w:r>
        <w:rPr/>
        <w:t>decisión</w:t>
      </w:r>
      <w:r>
        <w:rPr>
          <w:spacing w:val="-5"/>
        </w:rPr>
        <w:t> </w:t>
      </w:r>
      <w:r>
        <w:rPr/>
        <w:t>adoptada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cualquiera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estos</w:t>
      </w:r>
      <w:r>
        <w:rPr>
          <w:spacing w:val="-5"/>
        </w:rPr>
        <w:t> </w:t>
      </w:r>
      <w:r>
        <w:rPr/>
        <w:t>órganos</w:t>
      </w:r>
      <w:r>
        <w:rPr>
          <w:spacing w:val="-4"/>
        </w:rPr>
        <w:t> </w:t>
      </w:r>
      <w:r>
        <w:rPr/>
        <w:t>resolverá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discrepancia.</w:t>
      </w:r>
    </w:p>
    <w:p>
      <w:pPr>
        <w:pStyle w:val="ListParagraph"/>
        <w:numPr>
          <w:ilvl w:val="0"/>
          <w:numId w:val="86"/>
        </w:numPr>
        <w:tabs>
          <w:tab w:pos="1038" w:val="left" w:leader="none"/>
        </w:tabs>
        <w:spacing w:line="249" w:lineRule="auto" w:before="10" w:after="0"/>
        <w:ind w:left="474" w:right="1270" w:firstLine="340"/>
        <w:jc w:val="both"/>
        <w:rPr>
          <w:sz w:val="20"/>
        </w:rPr>
      </w:pPr>
      <w:r>
        <w:rPr>
          <w:sz w:val="20"/>
        </w:rPr>
        <w:t>Una vez iniciado el expediente de reintegro y a la vista de las alegaciones presentadas</w:t>
      </w:r>
      <w:r>
        <w:rPr>
          <w:spacing w:val="-53"/>
          <w:sz w:val="20"/>
        </w:rPr>
        <w:t> </w:t>
      </w:r>
      <w:r>
        <w:rPr>
          <w:sz w:val="20"/>
        </w:rPr>
        <w:t>o, en cualquier caso, transcurrido el plazo otorgado para ello, el órgano gestor deberá</w:t>
      </w:r>
      <w:r>
        <w:rPr>
          <w:spacing w:val="1"/>
          <w:sz w:val="20"/>
        </w:rPr>
        <w:t> </w:t>
      </w:r>
      <w:r>
        <w:rPr>
          <w:sz w:val="20"/>
        </w:rPr>
        <w:t>trasladarlas, junto con su parecer, a la Intervención General de la Administración del Estado,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emitirá</w:t>
      </w:r>
      <w:r>
        <w:rPr>
          <w:spacing w:val="-1"/>
          <w:sz w:val="20"/>
        </w:rPr>
        <w:t> </w:t>
      </w:r>
      <w:r>
        <w:rPr>
          <w:sz w:val="20"/>
        </w:rPr>
        <w:t>informe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plazo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mes.</w:t>
      </w:r>
    </w:p>
    <w:p>
      <w:pPr>
        <w:pStyle w:val="BodyText"/>
        <w:spacing w:line="249" w:lineRule="auto" w:before="3"/>
        <w:ind w:right="1272"/>
      </w:pPr>
      <w:r>
        <w:rPr/>
        <w:t>La resolución del procedimiento de reintegro no podrá separarse del criterio recogido en</w:t>
      </w:r>
      <w:r>
        <w:rPr>
          <w:spacing w:val="1"/>
        </w:rPr>
        <w:t> </w:t>
      </w:r>
      <w:r>
        <w:rPr/>
        <w:t>el informe de la Intervención General de la Administración del Estado. Cuando el órgano</w:t>
      </w:r>
      <w:r>
        <w:rPr>
          <w:spacing w:val="1"/>
        </w:rPr>
        <w:t> </w:t>
      </w:r>
      <w:r>
        <w:rPr/>
        <w:t>gestor no acepte este criterio, con carácter previo a la propuesta de resolución, planteará</w:t>
      </w:r>
      <w:r>
        <w:rPr>
          <w:spacing w:val="1"/>
        </w:rPr>
        <w:t> </w:t>
      </w:r>
      <w:r>
        <w:rPr/>
        <w:t>discrepancia que será resuelta de acuerdo con el procedimiento previsto en la Ley General</w:t>
      </w:r>
      <w:r>
        <w:rPr>
          <w:spacing w:val="1"/>
        </w:rPr>
        <w:t> </w:t>
      </w:r>
      <w:r>
        <w:rPr/>
        <w:t>Presupuestaria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gastos,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tercer</w:t>
      </w:r>
      <w:r>
        <w:rPr>
          <w:spacing w:val="-1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apartado</w:t>
      </w:r>
      <w:r>
        <w:rPr>
          <w:spacing w:val="-2"/>
        </w:rPr>
        <w:t> </w:t>
      </w:r>
      <w:r>
        <w:rPr/>
        <w:t>anterior.</w:t>
      </w:r>
    </w:p>
    <w:p>
      <w:pPr>
        <w:pStyle w:val="ListParagraph"/>
        <w:numPr>
          <w:ilvl w:val="0"/>
          <w:numId w:val="86"/>
        </w:numPr>
        <w:tabs>
          <w:tab w:pos="1075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Una</w:t>
      </w:r>
      <w:r>
        <w:rPr>
          <w:spacing w:val="35"/>
          <w:sz w:val="20"/>
        </w:rPr>
        <w:t> </w:t>
      </w:r>
      <w:r>
        <w:rPr>
          <w:sz w:val="20"/>
        </w:rPr>
        <w:t>vez</w:t>
      </w:r>
      <w:r>
        <w:rPr>
          <w:spacing w:val="35"/>
          <w:sz w:val="20"/>
        </w:rPr>
        <w:t> </w:t>
      </w:r>
      <w:r>
        <w:rPr>
          <w:sz w:val="20"/>
        </w:rPr>
        <w:t>recaída</w:t>
      </w:r>
      <w:r>
        <w:rPr>
          <w:spacing w:val="35"/>
          <w:sz w:val="20"/>
        </w:rPr>
        <w:t> </w:t>
      </w:r>
      <w:r>
        <w:rPr>
          <w:sz w:val="20"/>
        </w:rPr>
        <w:t>resolución,</w:t>
      </w:r>
      <w:r>
        <w:rPr>
          <w:spacing w:val="36"/>
          <w:sz w:val="20"/>
        </w:rPr>
        <w:t> </w:t>
      </w:r>
      <w:r>
        <w:rPr>
          <w:sz w:val="20"/>
        </w:rPr>
        <w:t>y</w:t>
      </w:r>
      <w:r>
        <w:rPr>
          <w:spacing w:val="35"/>
          <w:sz w:val="20"/>
        </w:rPr>
        <w:t> </w:t>
      </w:r>
      <w:r>
        <w:rPr>
          <w:sz w:val="20"/>
        </w:rPr>
        <w:t>simultáneamente</w:t>
      </w:r>
      <w:r>
        <w:rPr>
          <w:spacing w:val="35"/>
          <w:sz w:val="20"/>
        </w:rPr>
        <w:t> </w:t>
      </w:r>
      <w:r>
        <w:rPr>
          <w:sz w:val="20"/>
        </w:rPr>
        <w:t>a</w:t>
      </w:r>
      <w:r>
        <w:rPr>
          <w:spacing w:val="36"/>
          <w:sz w:val="20"/>
        </w:rPr>
        <w:t> </w:t>
      </w:r>
      <w:r>
        <w:rPr>
          <w:sz w:val="20"/>
        </w:rPr>
        <w:t>su</w:t>
      </w:r>
      <w:r>
        <w:rPr>
          <w:spacing w:val="35"/>
          <w:sz w:val="20"/>
        </w:rPr>
        <w:t> </w:t>
      </w:r>
      <w:r>
        <w:rPr>
          <w:sz w:val="20"/>
        </w:rPr>
        <w:t>notificación,</w:t>
      </w:r>
      <w:r>
        <w:rPr>
          <w:spacing w:val="35"/>
          <w:sz w:val="20"/>
        </w:rPr>
        <w:t> </w:t>
      </w:r>
      <w:r>
        <w:rPr>
          <w:sz w:val="20"/>
        </w:rPr>
        <w:t>el</w:t>
      </w:r>
      <w:r>
        <w:rPr>
          <w:spacing w:val="35"/>
          <w:sz w:val="20"/>
        </w:rPr>
        <w:t> </w:t>
      </w:r>
      <w:r>
        <w:rPr>
          <w:sz w:val="20"/>
        </w:rPr>
        <w:t>órgano</w:t>
      </w:r>
      <w:r>
        <w:rPr>
          <w:spacing w:val="36"/>
          <w:sz w:val="20"/>
        </w:rPr>
        <w:t> </w:t>
      </w:r>
      <w:r>
        <w:rPr>
          <w:sz w:val="20"/>
        </w:rPr>
        <w:t>gestor</w:t>
      </w:r>
      <w:r>
        <w:rPr>
          <w:spacing w:val="-54"/>
          <w:sz w:val="20"/>
        </w:rPr>
        <w:t> </w:t>
      </w:r>
      <w:r>
        <w:rPr>
          <w:sz w:val="20"/>
        </w:rPr>
        <w:t>dará</w:t>
      </w:r>
      <w:r>
        <w:rPr>
          <w:spacing w:val="-2"/>
          <w:sz w:val="20"/>
        </w:rPr>
        <w:t> </w:t>
      </w:r>
      <w:r>
        <w:rPr>
          <w:sz w:val="20"/>
        </w:rPr>
        <w:t>traslado 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misma 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Intervención General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Administración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Estado.</w:t>
      </w:r>
    </w:p>
    <w:p>
      <w:pPr>
        <w:pStyle w:val="ListParagraph"/>
        <w:numPr>
          <w:ilvl w:val="0"/>
          <w:numId w:val="86"/>
        </w:numPr>
        <w:tabs>
          <w:tab w:pos="1043" w:val="left" w:leader="none"/>
        </w:tabs>
        <w:spacing w:line="249" w:lineRule="auto" w:before="2" w:after="0"/>
        <w:ind w:left="474" w:right="1271" w:firstLine="340"/>
        <w:jc w:val="both"/>
        <w:rPr>
          <w:sz w:val="20"/>
        </w:rPr>
      </w:pPr>
      <w:r>
        <w:rPr>
          <w:sz w:val="20"/>
        </w:rPr>
        <w:t>La formulación de la resolución del procedimiento de reintegro con omisión del trámite</w:t>
      </w:r>
      <w:r>
        <w:rPr>
          <w:spacing w:val="1"/>
          <w:sz w:val="20"/>
        </w:rPr>
        <w:t> </w:t>
      </w:r>
      <w:r>
        <w:rPr>
          <w:sz w:val="20"/>
        </w:rPr>
        <w:t>previsto</w:t>
      </w:r>
      <w:r>
        <w:rPr>
          <w:spacing w:val="29"/>
          <w:sz w:val="20"/>
        </w:rPr>
        <w:t> </w:t>
      </w:r>
      <w:r>
        <w:rPr>
          <w:sz w:val="20"/>
        </w:rPr>
        <w:t>en</w:t>
      </w:r>
      <w:r>
        <w:rPr>
          <w:spacing w:val="30"/>
          <w:sz w:val="20"/>
        </w:rPr>
        <w:t> </w:t>
      </w:r>
      <w:r>
        <w:rPr>
          <w:sz w:val="20"/>
        </w:rPr>
        <w:t>el</w:t>
      </w:r>
      <w:r>
        <w:rPr>
          <w:spacing w:val="29"/>
          <w:sz w:val="20"/>
        </w:rPr>
        <w:t> </w:t>
      </w:r>
      <w:r>
        <w:rPr>
          <w:sz w:val="20"/>
        </w:rPr>
        <w:t>apartado</w:t>
      </w:r>
      <w:r>
        <w:rPr>
          <w:spacing w:val="30"/>
          <w:sz w:val="20"/>
        </w:rPr>
        <w:t> </w:t>
      </w:r>
      <w:r>
        <w:rPr>
          <w:sz w:val="20"/>
        </w:rPr>
        <w:t>3</w:t>
      </w:r>
      <w:r>
        <w:rPr>
          <w:spacing w:val="30"/>
          <w:sz w:val="20"/>
        </w:rPr>
        <w:t> </w:t>
      </w:r>
      <w:r>
        <w:rPr>
          <w:sz w:val="20"/>
        </w:rPr>
        <w:t>dará</w:t>
      </w:r>
      <w:r>
        <w:rPr>
          <w:spacing w:val="29"/>
          <w:sz w:val="20"/>
        </w:rPr>
        <w:t> </w:t>
      </w:r>
      <w:r>
        <w:rPr>
          <w:sz w:val="20"/>
        </w:rPr>
        <w:t>lugar</w:t>
      </w:r>
      <w:r>
        <w:rPr>
          <w:spacing w:val="30"/>
          <w:sz w:val="20"/>
        </w:rPr>
        <w:t> </w:t>
      </w:r>
      <w:r>
        <w:rPr>
          <w:sz w:val="20"/>
        </w:rPr>
        <w:t>a</w:t>
      </w:r>
      <w:r>
        <w:rPr>
          <w:spacing w:val="30"/>
          <w:sz w:val="20"/>
        </w:rPr>
        <w:t> </w:t>
      </w:r>
      <w:r>
        <w:rPr>
          <w:sz w:val="20"/>
        </w:rPr>
        <w:t>la</w:t>
      </w:r>
      <w:r>
        <w:rPr>
          <w:spacing w:val="29"/>
          <w:sz w:val="20"/>
        </w:rPr>
        <w:t> </w:t>
      </w:r>
      <w:r>
        <w:rPr>
          <w:sz w:val="20"/>
        </w:rPr>
        <w:t>anulabilidad</w:t>
      </w:r>
      <w:r>
        <w:rPr>
          <w:spacing w:val="30"/>
          <w:sz w:val="20"/>
        </w:rPr>
        <w:t> </w:t>
      </w:r>
      <w:r>
        <w:rPr>
          <w:sz w:val="20"/>
        </w:rPr>
        <w:t>de</w:t>
      </w:r>
      <w:r>
        <w:rPr>
          <w:spacing w:val="29"/>
          <w:sz w:val="20"/>
        </w:rPr>
        <w:t> </w:t>
      </w:r>
      <w:r>
        <w:rPr>
          <w:sz w:val="20"/>
        </w:rPr>
        <w:t>dicha</w:t>
      </w:r>
      <w:r>
        <w:rPr>
          <w:spacing w:val="30"/>
          <w:sz w:val="20"/>
        </w:rPr>
        <w:t> </w:t>
      </w:r>
      <w:r>
        <w:rPr>
          <w:sz w:val="20"/>
        </w:rPr>
        <w:t>resolución,</w:t>
      </w:r>
      <w:r>
        <w:rPr>
          <w:spacing w:val="30"/>
          <w:sz w:val="20"/>
        </w:rPr>
        <w:t> </w:t>
      </w:r>
      <w:r>
        <w:rPr>
          <w:sz w:val="20"/>
        </w:rPr>
        <w:t>que</w:t>
      </w:r>
      <w:r>
        <w:rPr>
          <w:spacing w:val="29"/>
          <w:sz w:val="20"/>
        </w:rPr>
        <w:t> </w:t>
      </w:r>
      <w:r>
        <w:rPr>
          <w:sz w:val="20"/>
        </w:rPr>
        <w:t>podrá</w:t>
      </w:r>
      <w:r>
        <w:rPr>
          <w:spacing w:val="30"/>
          <w:sz w:val="20"/>
        </w:rPr>
        <w:t> </w:t>
      </w:r>
      <w:r>
        <w:rPr>
          <w:sz w:val="20"/>
        </w:rPr>
        <w:t>ser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2" w:hanging="1"/>
      </w:pPr>
      <w:r>
        <w:rPr/>
        <w:t>convalidada mediante acuerdo del Consejo de Ministros, que será también competente para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revisión de</w:t>
      </w:r>
      <w:r>
        <w:rPr>
          <w:spacing w:val="-1"/>
        </w:rPr>
        <w:t> </w:t>
      </w:r>
      <w:r>
        <w:rPr/>
        <w:t>oficio.</w:t>
      </w:r>
    </w:p>
    <w:p>
      <w:pPr>
        <w:pStyle w:val="BodyText"/>
        <w:spacing w:line="249" w:lineRule="auto" w:before="1"/>
        <w:ind w:right="1271"/>
      </w:pPr>
      <w:r>
        <w:rPr/>
        <w:t>A</w:t>
      </w:r>
      <w:r>
        <w:rPr>
          <w:spacing w:val="15"/>
        </w:rPr>
        <w:t> </w:t>
      </w:r>
      <w:r>
        <w:rPr/>
        <w:t>los</w:t>
      </w:r>
      <w:r>
        <w:rPr>
          <w:spacing w:val="15"/>
        </w:rPr>
        <w:t> </w:t>
      </w:r>
      <w:r>
        <w:rPr/>
        <w:t>referidos</w:t>
      </w:r>
      <w:r>
        <w:rPr>
          <w:spacing w:val="15"/>
        </w:rPr>
        <w:t> </w:t>
      </w:r>
      <w:r>
        <w:rPr/>
        <w:t>efectos,</w:t>
      </w:r>
      <w:r>
        <w:rPr>
          <w:spacing w:val="16"/>
        </w:rPr>
        <w:t> </w:t>
      </w:r>
      <w:r>
        <w:rPr/>
        <w:t>la</w:t>
      </w:r>
      <w:r>
        <w:rPr>
          <w:spacing w:val="15"/>
        </w:rPr>
        <w:t> </w:t>
      </w:r>
      <w:r>
        <w:rPr/>
        <w:t>Intervención</w:t>
      </w:r>
      <w:r>
        <w:rPr>
          <w:spacing w:val="15"/>
        </w:rPr>
        <w:t> </w:t>
      </w:r>
      <w:r>
        <w:rPr/>
        <w:t>General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5"/>
        </w:rPr>
        <w:t> </w:t>
      </w:r>
      <w:r>
        <w:rPr/>
        <w:t>Administración</w:t>
      </w:r>
      <w:r>
        <w:rPr>
          <w:spacing w:val="16"/>
        </w:rPr>
        <w:t> </w:t>
      </w:r>
      <w:r>
        <w:rPr/>
        <w:t>del</w:t>
      </w:r>
      <w:r>
        <w:rPr>
          <w:spacing w:val="15"/>
        </w:rPr>
        <w:t> </w:t>
      </w:r>
      <w:r>
        <w:rPr/>
        <w:t>Estado</w:t>
      </w:r>
      <w:r>
        <w:rPr>
          <w:spacing w:val="15"/>
        </w:rPr>
        <w:t> </w:t>
      </w:r>
      <w:r>
        <w:rPr/>
        <w:t>elevará</w:t>
      </w:r>
      <w:r>
        <w:rPr>
          <w:spacing w:val="-53"/>
        </w:rPr>
        <w:t> </w:t>
      </w:r>
      <w:r>
        <w:rPr/>
        <w:t>al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Ministros,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Ministro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Hacienda,</w:t>
      </w:r>
      <w:r>
        <w:rPr>
          <w:spacing w:val="1"/>
        </w:rPr>
        <w:t> </w:t>
      </w:r>
      <w:r>
        <w:rPr/>
        <w:t>informe</w:t>
      </w:r>
      <w:r>
        <w:rPr>
          <w:spacing w:val="1"/>
        </w:rPr>
        <w:t> </w:t>
      </w:r>
      <w:r>
        <w:rPr/>
        <w:t>relativo</w:t>
      </w:r>
      <w:r>
        <w:rPr>
          <w:spacing w:val="1"/>
        </w:rPr>
        <w:t> </w:t>
      </w:r>
      <w:r>
        <w:rPr/>
        <w:t>a</w:t>
      </w:r>
      <w:r>
        <w:rPr>
          <w:spacing w:val="55"/>
        </w:rPr>
        <w:t> </w:t>
      </w:r>
      <w:r>
        <w:rPr/>
        <w:t>las</w:t>
      </w:r>
      <w:r>
        <w:rPr>
          <w:spacing w:val="1"/>
        </w:rPr>
        <w:t> </w:t>
      </w:r>
      <w:r>
        <w:rPr/>
        <w:t>resoluciones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reintegro</w:t>
      </w:r>
      <w:r>
        <w:rPr>
          <w:spacing w:val="1"/>
        </w:rPr>
        <w:t> </w:t>
      </w:r>
      <w:r>
        <w:rPr/>
        <w:t>incursas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citada</w:t>
      </w:r>
      <w:r>
        <w:rPr>
          <w:spacing w:val="1"/>
        </w:rPr>
        <w:t> </w:t>
      </w:r>
      <w:r>
        <w:rPr/>
        <w:t>causa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anulabilidad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tuviera</w:t>
      </w:r>
      <w:r>
        <w:rPr>
          <w:spacing w:val="1"/>
        </w:rPr>
        <w:t> </w:t>
      </w:r>
      <w:r>
        <w:rPr/>
        <w:t>conocimiento.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164"/>
        <w:ind w:left="2452" w:right="3249" w:firstLine="0"/>
        <w:jc w:val="center"/>
      </w:pPr>
      <w:bookmarkStart w:name="TÍTULO IV. Infracciones y sanciones admi" w:id="132"/>
      <w:bookmarkEnd w:id="132"/>
      <w:r>
        <w:rPr/>
      </w:r>
      <w:bookmarkStart w:name="_bookmark65" w:id="133"/>
      <w:bookmarkEnd w:id="133"/>
      <w:r>
        <w:rPr/>
      </w:r>
      <w:r>
        <w:rPr/>
        <w:t>TÍTULO IV</w:t>
      </w:r>
    </w:p>
    <w:p>
      <w:pPr>
        <w:pStyle w:val="Heading2"/>
        <w:ind w:left="1297" w:right="2096"/>
      </w:pPr>
      <w:r>
        <w:rPr/>
        <w:t>Infracciones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sanciones</w:t>
      </w:r>
      <w:r>
        <w:rPr>
          <w:spacing w:val="-5"/>
        </w:rPr>
        <w:t> </w:t>
      </w:r>
      <w:r>
        <w:rPr/>
        <w:t>administrativas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materia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subvenciones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2"/>
        </w:rPr>
      </w:pPr>
    </w:p>
    <w:p>
      <w:pPr>
        <w:pStyle w:val="BodyText"/>
        <w:spacing w:before="4"/>
        <w:ind w:left="0" w:firstLine="0"/>
        <w:jc w:val="left"/>
        <w:rPr>
          <w:rFonts w:ascii="Arial"/>
          <w:b/>
          <w:sz w:val="18"/>
        </w:rPr>
      </w:pPr>
    </w:p>
    <w:p>
      <w:pPr>
        <w:pStyle w:val="BodyText"/>
        <w:spacing w:before="0"/>
        <w:ind w:left="2451" w:right="3249" w:firstLine="0"/>
        <w:jc w:val="center"/>
      </w:pPr>
      <w:bookmarkStart w:name="CAPÍTULO I. De las infracciones administ" w:id="134"/>
      <w:bookmarkEnd w:id="134"/>
      <w:r>
        <w:rPr/>
      </w:r>
      <w:bookmarkStart w:name="_bookmark66" w:id="135"/>
      <w:bookmarkEnd w:id="135"/>
      <w:r>
        <w:rPr/>
      </w:r>
      <w:r>
        <w:rPr/>
        <w:t>CAPÍTULO</w:t>
      </w:r>
      <w:r>
        <w:rPr>
          <w:spacing w:val="-8"/>
        </w:rPr>
        <w:t> </w:t>
      </w:r>
      <w:r>
        <w:rPr/>
        <w:t>I</w:t>
      </w:r>
    </w:p>
    <w:p>
      <w:pPr>
        <w:pStyle w:val="Heading2"/>
        <w:ind w:left="2452"/>
      </w:pP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infracciones</w:t>
      </w:r>
      <w:r>
        <w:rPr>
          <w:spacing w:val="-4"/>
        </w:rPr>
        <w:t> </w:t>
      </w:r>
      <w:r>
        <w:rPr/>
        <w:t>administrativas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2. Concepto de infracción." w:id="136"/>
      <w:bookmarkEnd w:id="136"/>
      <w:r>
        <w:rPr/>
      </w:r>
      <w:bookmarkStart w:name="_bookmark67" w:id="137"/>
      <w:bookmarkEnd w:id="13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52.</w:t>
      </w:r>
      <w:r>
        <w:rPr>
          <w:rFonts w:ascii="Arial" w:hAnsi="Arial"/>
          <w:b/>
          <w:spacing w:val="44"/>
          <w:sz w:val="20"/>
        </w:rPr>
        <w:t> </w:t>
      </w:r>
      <w:r>
        <w:rPr>
          <w:rFonts w:ascii="Arial" w:hAnsi="Arial"/>
          <w:i/>
          <w:sz w:val="20"/>
        </w:rPr>
        <w:t>Concepto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infracción.</w:t>
      </w:r>
    </w:p>
    <w:p>
      <w:pPr>
        <w:pStyle w:val="BodyText"/>
        <w:spacing w:line="249" w:lineRule="auto" w:before="118"/>
        <w:ind w:right="1274"/>
      </w:pPr>
      <w:r>
        <w:rPr/>
        <w:t>Constituyen infracciones administrativas en materia de subvenciones las acciones y</w:t>
      </w:r>
      <w:r>
        <w:rPr>
          <w:spacing w:val="1"/>
        </w:rPr>
        <w:t> </w:t>
      </w:r>
      <w:r>
        <w:rPr/>
        <w:t>omisiones</w:t>
      </w:r>
      <w:r>
        <w:rPr>
          <w:spacing w:val="-4"/>
        </w:rPr>
        <w:t> </w:t>
      </w:r>
      <w:r>
        <w:rPr/>
        <w:t>tipificadas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esta</w:t>
      </w:r>
      <w:r>
        <w:rPr>
          <w:spacing w:val="-3"/>
        </w:rPr>
        <w:t> </w:t>
      </w:r>
      <w:r>
        <w:rPr/>
        <w:t>ley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serán</w:t>
      </w:r>
      <w:r>
        <w:rPr>
          <w:spacing w:val="-2"/>
        </w:rPr>
        <w:t> </w:t>
      </w:r>
      <w:r>
        <w:rPr/>
        <w:t>sancionables</w:t>
      </w:r>
      <w:r>
        <w:rPr>
          <w:spacing w:val="-2"/>
        </w:rPr>
        <w:t> </w:t>
      </w:r>
      <w:r>
        <w:rPr/>
        <w:t>incluso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título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simple</w:t>
      </w:r>
      <w:r>
        <w:rPr>
          <w:spacing w:val="-2"/>
        </w:rPr>
        <w:t> </w:t>
      </w:r>
      <w:r>
        <w:rPr/>
        <w:t>negligencia.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3. Responsables." w:id="138"/>
      <w:bookmarkEnd w:id="138"/>
      <w:r>
        <w:rPr/>
      </w:r>
      <w:bookmarkStart w:name="_bookmark68" w:id="139"/>
      <w:bookmarkEnd w:id="13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53.</w:t>
      </w:r>
      <w:r>
        <w:rPr>
          <w:rFonts w:ascii="Arial" w:hAnsi="Arial"/>
          <w:b/>
          <w:spacing w:val="41"/>
          <w:sz w:val="20"/>
        </w:rPr>
        <w:t> </w:t>
      </w:r>
      <w:r>
        <w:rPr>
          <w:rFonts w:ascii="Arial" w:hAnsi="Arial"/>
          <w:i/>
          <w:sz w:val="20"/>
        </w:rPr>
        <w:t>Responsables.</w:t>
      </w:r>
    </w:p>
    <w:p>
      <w:pPr>
        <w:pStyle w:val="BodyText"/>
        <w:spacing w:line="249" w:lineRule="auto" w:before="118"/>
        <w:ind w:right="1274"/>
      </w:pPr>
      <w:r>
        <w:rPr/>
        <w:t>Serán responsables de las infracciones administrativas en materia de subvenciones las</w:t>
      </w:r>
      <w:r>
        <w:rPr>
          <w:spacing w:val="1"/>
        </w:rPr>
        <w:t> </w:t>
      </w:r>
      <w:r>
        <w:rPr/>
        <w:t>personas físicas o jurídicas, públicas o privadas, así como los entes sin personalidad a los</w:t>
      </w:r>
      <w:r>
        <w:rPr>
          <w:spacing w:val="1"/>
        </w:rPr>
        <w:t> </w:t>
      </w:r>
      <w:r>
        <w:rPr/>
        <w:t>que se refiere el apartado 3 del artículo 11 de esta ley, que por acción u omisión incurran en</w:t>
      </w:r>
      <w:r>
        <w:rPr>
          <w:spacing w:val="1"/>
        </w:rPr>
        <w:t> </w:t>
      </w:r>
      <w:r>
        <w:rPr/>
        <w:t>los</w:t>
      </w:r>
      <w:r>
        <w:rPr>
          <w:spacing w:val="-3"/>
        </w:rPr>
        <w:t> </w:t>
      </w:r>
      <w:r>
        <w:rPr/>
        <w:t>supuestos</w:t>
      </w:r>
      <w:r>
        <w:rPr>
          <w:spacing w:val="-1"/>
        </w:rPr>
        <w:t> </w:t>
      </w:r>
      <w:r>
        <w:rPr/>
        <w:t>tipificados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infracciones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ley</w:t>
      </w:r>
      <w:r>
        <w:rPr>
          <w:spacing w:val="-3"/>
        </w:rPr>
        <w:t> </w:t>
      </w:r>
      <w:r>
        <w:rPr/>
        <w:t>y,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particular,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siguientes:</w:t>
      </w:r>
    </w:p>
    <w:p>
      <w:pPr>
        <w:pStyle w:val="ListParagraph"/>
        <w:numPr>
          <w:ilvl w:val="0"/>
          <w:numId w:val="88"/>
        </w:numPr>
        <w:tabs>
          <w:tab w:pos="1119" w:val="left" w:leader="none"/>
        </w:tabs>
        <w:spacing w:line="249" w:lineRule="auto" w:before="123" w:after="0"/>
        <w:ind w:left="474" w:right="1273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beneficiarios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miembros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entidades contempladas en el apartado 2 y segundo párrafo del apartado 3 del artículo 11 de</w:t>
      </w:r>
      <w:r>
        <w:rPr>
          <w:spacing w:val="-53"/>
          <w:sz w:val="20"/>
        </w:rPr>
        <w:t> </w:t>
      </w:r>
      <w:r>
        <w:rPr>
          <w:sz w:val="20"/>
        </w:rPr>
        <w:t>esta ley, en relación con las actividades subvencionadas que se hubieran comprometido a</w:t>
      </w:r>
      <w:r>
        <w:rPr>
          <w:spacing w:val="1"/>
          <w:sz w:val="20"/>
        </w:rPr>
        <w:t> </w:t>
      </w:r>
      <w:r>
        <w:rPr>
          <w:sz w:val="20"/>
        </w:rPr>
        <w:t>realizar.</w:t>
      </w:r>
    </w:p>
    <w:p>
      <w:pPr>
        <w:pStyle w:val="ListParagraph"/>
        <w:numPr>
          <w:ilvl w:val="0"/>
          <w:numId w:val="88"/>
        </w:numPr>
        <w:tabs>
          <w:tab w:pos="1048" w:val="left" w:leader="none"/>
        </w:tabs>
        <w:spacing w:line="240" w:lineRule="auto" w:before="3" w:after="0"/>
        <w:ind w:left="1047" w:right="0" w:hanging="234"/>
        <w:jc w:val="both"/>
        <w:rPr>
          <w:sz w:val="20"/>
        </w:rPr>
      </w:pP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entidades</w:t>
      </w:r>
      <w:r>
        <w:rPr>
          <w:spacing w:val="-4"/>
          <w:sz w:val="20"/>
        </w:rPr>
        <w:t> </w:t>
      </w:r>
      <w:r>
        <w:rPr>
          <w:sz w:val="20"/>
        </w:rPr>
        <w:t>colaboradoras.</w:t>
      </w:r>
    </w:p>
    <w:p>
      <w:pPr>
        <w:pStyle w:val="ListParagraph"/>
        <w:numPr>
          <w:ilvl w:val="0"/>
          <w:numId w:val="88"/>
        </w:numPr>
        <w:tabs>
          <w:tab w:pos="1120" w:val="left" w:leader="none"/>
        </w:tabs>
        <w:spacing w:line="249" w:lineRule="auto" w:before="10" w:after="0"/>
        <w:ind w:left="474" w:right="1273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representante</w:t>
      </w:r>
      <w:r>
        <w:rPr>
          <w:spacing w:val="1"/>
          <w:sz w:val="20"/>
        </w:rPr>
        <w:t> </w:t>
      </w:r>
      <w:r>
        <w:rPr>
          <w:sz w:val="20"/>
        </w:rPr>
        <w:t>legal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beneficiarios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carezcan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capacidad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obrar.</w:t>
      </w:r>
    </w:p>
    <w:p>
      <w:pPr>
        <w:pStyle w:val="ListParagraph"/>
        <w:numPr>
          <w:ilvl w:val="0"/>
          <w:numId w:val="88"/>
        </w:numPr>
        <w:tabs>
          <w:tab w:pos="1128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relacionadas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subvención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justificación, obligadas a prestar colaboración y facilitar cuanta documentación sea requerida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cumplimiento de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dispuesto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46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4. Supuestos de exención de re" w:id="140"/>
      <w:bookmarkEnd w:id="140"/>
      <w:r>
        <w:rPr/>
      </w:r>
      <w:bookmarkStart w:name="_bookmark69" w:id="141"/>
      <w:bookmarkEnd w:id="14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54.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i/>
          <w:sz w:val="20"/>
        </w:rPr>
        <w:t>Supuestos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exención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responsabilidad.</w:t>
      </w:r>
    </w:p>
    <w:p>
      <w:pPr>
        <w:pStyle w:val="BodyText"/>
        <w:spacing w:line="249" w:lineRule="auto" w:before="117"/>
        <w:ind w:right="1273"/>
      </w:pPr>
      <w:r>
        <w:rPr/>
        <w:t>Las acciones u omisiones tipificadas en esta ley no darán lugar a responsabilidad por</w:t>
      </w:r>
      <w:r>
        <w:rPr>
          <w:spacing w:val="1"/>
        </w:rPr>
        <w:t> </w:t>
      </w:r>
      <w:r>
        <w:rPr/>
        <w:t>infracción</w:t>
      </w:r>
      <w:r>
        <w:rPr>
          <w:spacing w:val="-2"/>
        </w:rPr>
        <w:t> </w:t>
      </w:r>
      <w:r>
        <w:rPr/>
        <w:t>administrativa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subvenciones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supuestos:</w:t>
      </w:r>
    </w:p>
    <w:p>
      <w:pPr>
        <w:pStyle w:val="ListParagraph"/>
        <w:numPr>
          <w:ilvl w:val="0"/>
          <w:numId w:val="89"/>
        </w:numPr>
        <w:tabs>
          <w:tab w:pos="1048" w:val="left" w:leader="none"/>
        </w:tabs>
        <w:spacing w:line="240" w:lineRule="auto" w:before="122" w:after="0"/>
        <w:ind w:left="1047" w:right="0" w:hanging="234"/>
        <w:jc w:val="left"/>
        <w:rPr>
          <w:sz w:val="20"/>
        </w:rPr>
      </w:pPr>
      <w:r>
        <w:rPr>
          <w:sz w:val="20"/>
        </w:rPr>
        <w:t>Cuando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realicen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quienes</w:t>
      </w:r>
      <w:r>
        <w:rPr>
          <w:spacing w:val="-3"/>
          <w:sz w:val="20"/>
        </w:rPr>
        <w:t> </w:t>
      </w:r>
      <w:r>
        <w:rPr>
          <w:sz w:val="20"/>
        </w:rPr>
        <w:t>carezcan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capacidad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obrar.</w:t>
      </w:r>
    </w:p>
    <w:p>
      <w:pPr>
        <w:pStyle w:val="ListParagraph"/>
        <w:numPr>
          <w:ilvl w:val="0"/>
          <w:numId w:val="89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Cuando</w:t>
      </w:r>
      <w:r>
        <w:rPr>
          <w:spacing w:val="-3"/>
          <w:sz w:val="20"/>
        </w:rPr>
        <w:t> </w:t>
      </w:r>
      <w:r>
        <w:rPr>
          <w:sz w:val="20"/>
        </w:rPr>
        <w:t>concurra</w:t>
      </w:r>
      <w:r>
        <w:rPr>
          <w:spacing w:val="-1"/>
          <w:sz w:val="20"/>
        </w:rPr>
        <w:t> </w:t>
      </w:r>
      <w:r>
        <w:rPr>
          <w:sz w:val="20"/>
        </w:rPr>
        <w:t>fuerza</w:t>
      </w:r>
      <w:r>
        <w:rPr>
          <w:spacing w:val="-1"/>
          <w:sz w:val="20"/>
        </w:rPr>
        <w:t> </w:t>
      </w:r>
      <w:r>
        <w:rPr>
          <w:sz w:val="20"/>
        </w:rPr>
        <w:t>mayor.</w:t>
      </w:r>
    </w:p>
    <w:p>
      <w:pPr>
        <w:pStyle w:val="ListParagraph"/>
        <w:numPr>
          <w:ilvl w:val="0"/>
          <w:numId w:val="89"/>
        </w:numPr>
        <w:tabs>
          <w:tab w:pos="1038" w:val="left" w:leader="none"/>
        </w:tabs>
        <w:spacing w:line="249" w:lineRule="auto" w:before="10" w:after="0"/>
        <w:ind w:left="474" w:right="1275" w:firstLine="340"/>
        <w:jc w:val="left"/>
        <w:rPr>
          <w:sz w:val="20"/>
        </w:rPr>
      </w:pPr>
      <w:r>
        <w:rPr>
          <w:sz w:val="20"/>
        </w:rPr>
        <w:t>Cuando deriven de una decisión colectiva, para quienes hubieran salvado su voto o no</w:t>
      </w:r>
      <w:r>
        <w:rPr>
          <w:spacing w:val="-53"/>
          <w:sz w:val="20"/>
        </w:rPr>
        <w:t> </w:t>
      </w:r>
      <w:r>
        <w:rPr>
          <w:sz w:val="20"/>
        </w:rPr>
        <w:t>hubieran</w:t>
      </w:r>
      <w:r>
        <w:rPr>
          <w:spacing w:val="-2"/>
          <w:sz w:val="20"/>
        </w:rPr>
        <w:t> </w:t>
      </w:r>
      <w:r>
        <w:rPr>
          <w:sz w:val="20"/>
        </w:rPr>
        <w:t>asistido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reunión en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 tomó</w:t>
      </w:r>
      <w:r>
        <w:rPr>
          <w:spacing w:val="-1"/>
          <w:sz w:val="20"/>
        </w:rPr>
        <w:t> </w:t>
      </w:r>
      <w:r>
        <w:rPr>
          <w:sz w:val="20"/>
        </w:rPr>
        <w:t>aquélla.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5. Concurrencia de actuaciones" w:id="142"/>
      <w:bookmarkEnd w:id="142"/>
      <w:r>
        <w:rPr/>
      </w:r>
      <w:bookmarkStart w:name="_bookmark70" w:id="143"/>
      <w:bookmarkEnd w:id="14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55.</w:t>
      </w:r>
      <w:r>
        <w:rPr>
          <w:rFonts w:ascii="Arial" w:hAnsi="Arial"/>
          <w:b/>
          <w:spacing w:val="44"/>
          <w:sz w:val="20"/>
        </w:rPr>
        <w:t> </w:t>
      </w:r>
      <w:r>
        <w:rPr>
          <w:rFonts w:ascii="Arial" w:hAnsi="Arial"/>
          <w:i/>
          <w:sz w:val="20"/>
        </w:rPr>
        <w:t>Concurrencia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actuaciones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orden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jurisdiccional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penal.</w:t>
      </w:r>
    </w:p>
    <w:p>
      <w:pPr>
        <w:pStyle w:val="ListParagraph"/>
        <w:numPr>
          <w:ilvl w:val="0"/>
          <w:numId w:val="90"/>
        </w:numPr>
        <w:tabs>
          <w:tab w:pos="1134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supuestos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conducta</w:t>
      </w:r>
      <w:r>
        <w:rPr>
          <w:spacing w:val="1"/>
          <w:sz w:val="20"/>
        </w:rPr>
        <w:t> </w:t>
      </w:r>
      <w:r>
        <w:rPr>
          <w:sz w:val="20"/>
        </w:rPr>
        <w:t>pudiera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constitutiva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delito,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 pasará el tanto de culpa a la jurisdicción competente y se abstendrá de seguir</w:t>
      </w:r>
      <w:r>
        <w:rPr>
          <w:spacing w:val="-53"/>
          <w:sz w:val="20"/>
        </w:rPr>
        <w:t> </w:t>
      </w:r>
      <w:r>
        <w:rPr>
          <w:sz w:val="20"/>
        </w:rPr>
        <w:t>el procedimiento sancionador mientras la autoridad judicial no dicte sentencia firme, tenga</w:t>
      </w:r>
      <w:r>
        <w:rPr>
          <w:spacing w:val="1"/>
          <w:sz w:val="20"/>
        </w:rPr>
        <w:t> </w:t>
      </w:r>
      <w:r>
        <w:rPr>
          <w:sz w:val="20"/>
        </w:rPr>
        <w:t>lugar el sobreseimiento o el archivo de las actuaciones o se produzca la devolución del</w:t>
      </w:r>
      <w:r>
        <w:rPr>
          <w:spacing w:val="1"/>
          <w:sz w:val="20"/>
        </w:rPr>
        <w:t> </w:t>
      </w:r>
      <w:r>
        <w:rPr>
          <w:sz w:val="20"/>
        </w:rPr>
        <w:t>expediente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Ministerio Fiscal.</w:t>
      </w:r>
    </w:p>
    <w:p>
      <w:pPr>
        <w:pStyle w:val="ListParagraph"/>
        <w:numPr>
          <w:ilvl w:val="0"/>
          <w:numId w:val="90"/>
        </w:numPr>
        <w:tabs>
          <w:tab w:pos="1123" w:val="left" w:leader="none"/>
        </w:tabs>
        <w:spacing w:line="249" w:lineRule="auto" w:before="4" w:after="0"/>
        <w:ind w:left="474" w:right="1276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pena</w:t>
      </w:r>
      <w:r>
        <w:rPr>
          <w:spacing w:val="1"/>
          <w:sz w:val="20"/>
        </w:rPr>
        <w:t> </w:t>
      </w:r>
      <w:r>
        <w:rPr>
          <w:sz w:val="20"/>
        </w:rPr>
        <w:t>impuesta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autoridad</w:t>
      </w:r>
      <w:r>
        <w:rPr>
          <w:spacing w:val="1"/>
          <w:sz w:val="20"/>
        </w:rPr>
        <w:t> </w:t>
      </w:r>
      <w:r>
        <w:rPr>
          <w:sz w:val="20"/>
        </w:rPr>
        <w:t>judicial</w:t>
      </w:r>
      <w:r>
        <w:rPr>
          <w:spacing w:val="1"/>
          <w:sz w:val="20"/>
        </w:rPr>
        <w:t> </w:t>
      </w:r>
      <w:r>
        <w:rPr>
          <w:sz w:val="20"/>
        </w:rPr>
        <w:t>excluirá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imposición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sanción</w:t>
      </w:r>
      <w:r>
        <w:rPr>
          <w:spacing w:val="1"/>
          <w:sz w:val="20"/>
        </w:rPr>
        <w:t> </w:t>
      </w:r>
      <w:r>
        <w:rPr>
          <w:sz w:val="20"/>
        </w:rPr>
        <w:t>administrativa.</w:t>
      </w:r>
    </w:p>
    <w:p>
      <w:pPr>
        <w:pStyle w:val="ListParagraph"/>
        <w:numPr>
          <w:ilvl w:val="0"/>
          <w:numId w:val="90"/>
        </w:numPr>
        <w:tabs>
          <w:tab w:pos="1044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De no haberse estimado la existencia de delito, la Administración iniciará o continuará</w:t>
      </w:r>
      <w:r>
        <w:rPr>
          <w:spacing w:val="1"/>
          <w:sz w:val="20"/>
        </w:rPr>
        <w:t> </w:t>
      </w:r>
      <w:r>
        <w:rPr>
          <w:sz w:val="20"/>
        </w:rPr>
        <w:t>el expediente sancionador con base en los hechos que los tribunales hayan considerado</w:t>
      </w:r>
      <w:r>
        <w:rPr>
          <w:spacing w:val="1"/>
          <w:sz w:val="20"/>
        </w:rPr>
        <w:t> </w:t>
      </w:r>
      <w:r>
        <w:rPr>
          <w:sz w:val="20"/>
        </w:rPr>
        <w:t>probados.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6. Infracciones leves." w:id="144"/>
      <w:bookmarkEnd w:id="144"/>
      <w:r>
        <w:rPr/>
      </w:r>
      <w:bookmarkStart w:name="_bookmark71" w:id="145"/>
      <w:bookmarkEnd w:id="14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56.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Infracciones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leves.</w:t>
      </w:r>
    </w:p>
    <w:p>
      <w:pPr>
        <w:pStyle w:val="BodyText"/>
        <w:spacing w:line="249" w:lineRule="auto" w:before="118"/>
        <w:ind w:right="1274"/>
      </w:pPr>
      <w:r>
        <w:rPr/>
        <w:t>Constituyen infracciones leves los incumplimientos de las obligaciones recogidas en esta</w:t>
      </w:r>
      <w:r>
        <w:rPr>
          <w:spacing w:val="-53"/>
        </w:rPr>
        <w:t> </w:t>
      </w:r>
      <w:r>
        <w:rPr/>
        <w:t>ley y en las bases reguladoras de subvenciones cuando no constituyan infracciones graves o</w:t>
      </w:r>
      <w:r>
        <w:rPr>
          <w:spacing w:val="-53"/>
        </w:rPr>
        <w:t> </w:t>
      </w:r>
      <w:r>
        <w:rPr/>
        <w:t>muy</w:t>
      </w:r>
      <w:r>
        <w:rPr>
          <w:spacing w:val="1"/>
        </w:rPr>
        <w:t> </w:t>
      </w:r>
      <w:r>
        <w:rPr/>
        <w:t>graves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operen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elemento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graduación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sanción.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particular,</w:t>
      </w:r>
      <w:r>
        <w:rPr>
          <w:spacing w:val="1"/>
        </w:rPr>
        <w:t> </w:t>
      </w:r>
      <w:r>
        <w:rPr/>
        <w:t>constituyen</w:t>
      </w:r>
      <w:r>
        <w:rPr>
          <w:spacing w:val="-1"/>
        </w:rPr>
        <w:t> </w:t>
      </w:r>
      <w:r>
        <w:rPr/>
        <w:t>infracciones</w:t>
      </w:r>
      <w:r>
        <w:rPr>
          <w:spacing w:val="-1"/>
        </w:rPr>
        <w:t> </w:t>
      </w:r>
      <w:r>
        <w:rPr/>
        <w:t>leves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 conductas:</w:t>
      </w:r>
    </w:p>
    <w:p>
      <w:pPr>
        <w:pStyle w:val="ListParagraph"/>
        <w:numPr>
          <w:ilvl w:val="0"/>
          <w:numId w:val="91"/>
        </w:numPr>
        <w:tabs>
          <w:tab w:pos="1053" w:val="left" w:leader="none"/>
        </w:tabs>
        <w:spacing w:line="249" w:lineRule="auto" w:before="123" w:after="0"/>
        <w:ind w:left="474" w:right="1274" w:firstLine="340"/>
        <w:jc w:val="both"/>
        <w:rPr>
          <w:sz w:val="20"/>
        </w:rPr>
      </w:pPr>
      <w:r>
        <w:rPr>
          <w:sz w:val="20"/>
        </w:rPr>
        <w:t>La presentación fuera de plazo de las cuentas justificativas de la aplicación dada a los</w:t>
      </w:r>
      <w:r>
        <w:rPr>
          <w:spacing w:val="1"/>
          <w:sz w:val="20"/>
        </w:rPr>
        <w:t> </w:t>
      </w:r>
      <w:r>
        <w:rPr>
          <w:sz w:val="20"/>
        </w:rPr>
        <w:t>fondos</w:t>
      </w:r>
      <w:r>
        <w:rPr>
          <w:spacing w:val="-1"/>
          <w:sz w:val="20"/>
        </w:rPr>
        <w:t> </w:t>
      </w:r>
      <w:r>
        <w:rPr>
          <w:sz w:val="20"/>
        </w:rPr>
        <w:t>percibidos.</w:t>
      </w:r>
    </w:p>
    <w:p>
      <w:pPr>
        <w:pStyle w:val="ListParagraph"/>
        <w:numPr>
          <w:ilvl w:val="0"/>
          <w:numId w:val="91"/>
        </w:numPr>
        <w:tabs>
          <w:tab w:pos="1048" w:val="left" w:leader="none"/>
        </w:tabs>
        <w:spacing w:line="240" w:lineRule="auto" w:before="2" w:after="0"/>
        <w:ind w:left="1047" w:right="0" w:hanging="234"/>
        <w:jc w:val="both"/>
        <w:rPr>
          <w:sz w:val="20"/>
        </w:rPr>
      </w:pP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presentación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cuentas</w:t>
      </w:r>
      <w:r>
        <w:rPr>
          <w:spacing w:val="-6"/>
          <w:sz w:val="20"/>
        </w:rPr>
        <w:t> </w:t>
      </w:r>
      <w:r>
        <w:rPr>
          <w:sz w:val="20"/>
        </w:rPr>
        <w:t>justificativas</w:t>
      </w:r>
      <w:r>
        <w:rPr>
          <w:spacing w:val="-7"/>
          <w:sz w:val="20"/>
        </w:rPr>
        <w:t> </w:t>
      </w:r>
      <w:r>
        <w:rPr>
          <w:sz w:val="20"/>
        </w:rPr>
        <w:t>inexactas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incompletas.</w:t>
      </w:r>
    </w:p>
    <w:p>
      <w:pPr>
        <w:pStyle w:val="ListParagraph"/>
        <w:numPr>
          <w:ilvl w:val="0"/>
          <w:numId w:val="91"/>
        </w:numPr>
        <w:tabs>
          <w:tab w:pos="1068" w:val="left" w:leader="none"/>
        </w:tabs>
        <w:spacing w:line="249" w:lineRule="auto" w:before="10" w:after="0"/>
        <w:ind w:left="474" w:right="1275" w:firstLine="340"/>
        <w:jc w:val="both"/>
        <w:rPr>
          <w:sz w:val="20"/>
        </w:rPr>
      </w:pPr>
      <w:r>
        <w:rPr>
          <w:sz w:val="20"/>
        </w:rPr>
        <w:t>El incumplimiento de las obligaciones formales que, no estando previstas de forma</w:t>
      </w:r>
      <w:r>
        <w:rPr>
          <w:spacing w:val="1"/>
          <w:sz w:val="20"/>
        </w:rPr>
        <w:t> </w:t>
      </w:r>
      <w:r>
        <w:rPr>
          <w:sz w:val="20"/>
        </w:rPr>
        <w:t>expresa en el resto de párrafos de este artículo, sean asumidas como consecuencia de la</w:t>
      </w:r>
      <w:r>
        <w:rPr>
          <w:spacing w:val="1"/>
          <w:sz w:val="20"/>
        </w:rPr>
        <w:t> </w:t>
      </w:r>
      <w:r>
        <w:rPr>
          <w:sz w:val="20"/>
        </w:rPr>
        <w:t>concesión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subvención, 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establecidos</w:t>
      </w:r>
      <w:r>
        <w:rPr>
          <w:spacing w:val="-1"/>
          <w:sz w:val="20"/>
        </w:rPr>
        <w:t> </w:t>
      </w:r>
      <w:r>
        <w:rPr>
          <w:sz w:val="20"/>
        </w:rPr>
        <w:t>reglamentariamente.</w:t>
      </w:r>
    </w:p>
    <w:p>
      <w:pPr>
        <w:pStyle w:val="ListParagraph"/>
        <w:numPr>
          <w:ilvl w:val="0"/>
          <w:numId w:val="91"/>
        </w:numPr>
        <w:tabs>
          <w:tab w:pos="1048" w:val="left" w:leader="none"/>
        </w:tabs>
        <w:spacing w:line="240" w:lineRule="auto" w:before="2" w:after="0"/>
        <w:ind w:left="1047" w:right="0" w:hanging="234"/>
        <w:jc w:val="both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incumplimiento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obligaciones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índole</w:t>
      </w:r>
      <w:r>
        <w:rPr>
          <w:spacing w:val="-4"/>
          <w:sz w:val="20"/>
        </w:rPr>
        <w:t> </w:t>
      </w:r>
      <w:r>
        <w:rPr>
          <w:sz w:val="20"/>
        </w:rPr>
        <w:t>contable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registral,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particular:</w:t>
      </w:r>
    </w:p>
    <w:p>
      <w:pPr>
        <w:pStyle w:val="ListParagraph"/>
        <w:numPr>
          <w:ilvl w:val="0"/>
          <w:numId w:val="92"/>
        </w:numPr>
        <w:tabs>
          <w:tab w:pos="983" w:val="left" w:leader="none"/>
        </w:tabs>
        <w:spacing w:line="249" w:lineRule="auto" w:before="130" w:after="0"/>
        <w:ind w:left="474" w:right="1275" w:firstLine="340"/>
        <w:jc w:val="both"/>
        <w:rPr>
          <w:sz w:val="20"/>
        </w:rPr>
      </w:pPr>
      <w:r>
        <w:rPr>
          <w:sz w:val="20"/>
        </w:rPr>
        <w:t>º La inexactitud u omisión de una o varias operaciones en la contabilidad y registros</w:t>
      </w:r>
      <w:r>
        <w:rPr>
          <w:spacing w:val="1"/>
          <w:sz w:val="20"/>
        </w:rPr>
        <w:t> </w:t>
      </w:r>
      <w:r>
        <w:rPr>
          <w:sz w:val="20"/>
        </w:rPr>
        <w:t>legalmente</w:t>
      </w:r>
      <w:r>
        <w:rPr>
          <w:spacing w:val="-2"/>
          <w:sz w:val="20"/>
        </w:rPr>
        <w:t> </w:t>
      </w:r>
      <w:r>
        <w:rPr>
          <w:sz w:val="20"/>
        </w:rPr>
        <w:t>exigidos.</w:t>
      </w:r>
    </w:p>
    <w:p>
      <w:pPr>
        <w:pStyle w:val="ListParagraph"/>
        <w:numPr>
          <w:ilvl w:val="0"/>
          <w:numId w:val="92"/>
        </w:numPr>
        <w:tabs>
          <w:tab w:pos="983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º El incumplimiento de la obligación de llevar o conservar la contabilidad, los registros</w:t>
      </w:r>
      <w:r>
        <w:rPr>
          <w:spacing w:val="1"/>
          <w:sz w:val="20"/>
        </w:rPr>
        <w:t> </w:t>
      </w:r>
      <w:r>
        <w:rPr>
          <w:sz w:val="20"/>
        </w:rPr>
        <w:t>legalmente establecidos, los programas y archivos informáticos que les sirvan de soporte y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sistemas de</w:t>
      </w:r>
      <w:r>
        <w:rPr>
          <w:spacing w:val="-1"/>
          <w:sz w:val="20"/>
        </w:rPr>
        <w:t> </w:t>
      </w:r>
      <w:r>
        <w:rPr>
          <w:sz w:val="20"/>
        </w:rPr>
        <w:t>codificación utilizados.</w:t>
      </w:r>
    </w:p>
    <w:p>
      <w:pPr>
        <w:pStyle w:val="ListParagraph"/>
        <w:numPr>
          <w:ilvl w:val="0"/>
          <w:numId w:val="92"/>
        </w:numPr>
        <w:tabs>
          <w:tab w:pos="982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º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llevanza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contabilidades</w:t>
      </w:r>
      <w:r>
        <w:rPr>
          <w:spacing w:val="1"/>
          <w:sz w:val="20"/>
        </w:rPr>
        <w:t> </w:t>
      </w:r>
      <w:r>
        <w:rPr>
          <w:sz w:val="20"/>
        </w:rPr>
        <w:t>diversas</w:t>
      </w:r>
      <w:r>
        <w:rPr>
          <w:spacing w:val="1"/>
          <w:sz w:val="20"/>
        </w:rPr>
        <w:t> </w:t>
      </w:r>
      <w:r>
        <w:rPr>
          <w:sz w:val="20"/>
        </w:rPr>
        <w:t>que,</w:t>
      </w:r>
      <w:r>
        <w:rPr>
          <w:spacing w:val="1"/>
          <w:sz w:val="20"/>
        </w:rPr>
        <w:t> </w:t>
      </w:r>
      <w:r>
        <w:rPr>
          <w:sz w:val="20"/>
        </w:rPr>
        <w:t>referidas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misma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55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-3"/>
          <w:sz w:val="20"/>
        </w:rPr>
        <w:t> </w:t>
      </w:r>
      <w:r>
        <w:rPr>
          <w:sz w:val="20"/>
        </w:rPr>
        <w:t>económico,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permitan</w:t>
      </w:r>
      <w:r>
        <w:rPr>
          <w:spacing w:val="-2"/>
          <w:sz w:val="20"/>
        </w:rPr>
        <w:t> </w:t>
      </w:r>
      <w:r>
        <w:rPr>
          <w:sz w:val="20"/>
        </w:rPr>
        <w:t>conocer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verdadera</w:t>
      </w:r>
      <w:r>
        <w:rPr>
          <w:spacing w:val="-1"/>
          <w:sz w:val="20"/>
        </w:rPr>
        <w:t> </w:t>
      </w:r>
      <w:r>
        <w:rPr>
          <w:sz w:val="20"/>
        </w:rPr>
        <w:t>situación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entidad.</w:t>
      </w:r>
    </w:p>
    <w:p>
      <w:pPr>
        <w:pStyle w:val="ListParagraph"/>
        <w:numPr>
          <w:ilvl w:val="0"/>
          <w:numId w:val="92"/>
        </w:numPr>
        <w:tabs>
          <w:tab w:pos="982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º La utilización de cuentas con significado distinto del que les corresponde, según su</w:t>
      </w:r>
      <w:r>
        <w:rPr>
          <w:spacing w:val="1"/>
          <w:sz w:val="20"/>
        </w:rPr>
        <w:t> </w:t>
      </w:r>
      <w:r>
        <w:rPr>
          <w:sz w:val="20"/>
        </w:rPr>
        <w:t>naturaleza,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dificulte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comprobación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realidad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actividades</w:t>
      </w:r>
      <w:r>
        <w:rPr>
          <w:spacing w:val="-3"/>
          <w:sz w:val="20"/>
        </w:rPr>
        <w:t> </w:t>
      </w:r>
      <w:r>
        <w:rPr>
          <w:sz w:val="20"/>
        </w:rPr>
        <w:t>subvencionadas.</w:t>
      </w:r>
    </w:p>
    <w:p>
      <w:pPr>
        <w:pStyle w:val="ListParagraph"/>
        <w:numPr>
          <w:ilvl w:val="0"/>
          <w:numId w:val="91"/>
        </w:numPr>
        <w:tabs>
          <w:tab w:pos="1064" w:val="left" w:leader="none"/>
        </w:tabs>
        <w:spacing w:line="249" w:lineRule="auto" w:before="122" w:after="0"/>
        <w:ind w:left="474" w:right="1274" w:firstLine="340"/>
        <w:jc w:val="both"/>
        <w:rPr>
          <w:sz w:val="20"/>
        </w:rPr>
      </w:pPr>
      <w:r>
        <w:rPr>
          <w:sz w:val="20"/>
        </w:rPr>
        <w:t>El incumplimiento de las obligaciones de conservación de justificantes o documentos</w:t>
      </w:r>
      <w:r>
        <w:rPr>
          <w:spacing w:val="1"/>
          <w:sz w:val="20"/>
        </w:rPr>
        <w:t> </w:t>
      </w:r>
      <w:r>
        <w:rPr>
          <w:sz w:val="20"/>
        </w:rPr>
        <w:t>equivalentes.</w:t>
      </w:r>
    </w:p>
    <w:p>
      <w:pPr>
        <w:pStyle w:val="ListParagraph"/>
        <w:numPr>
          <w:ilvl w:val="0"/>
          <w:numId w:val="91"/>
        </w:numPr>
        <w:tabs>
          <w:tab w:pos="1060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incumplimiento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parte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colaboradoras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1"/>
          <w:sz w:val="20"/>
        </w:rPr>
        <w:t> </w:t>
      </w:r>
      <w:r>
        <w:rPr>
          <w:sz w:val="20"/>
        </w:rPr>
        <w:t>establecidas en el artículo 15 de esta ley que no se prevean de forma expresa en el resto de</w:t>
      </w:r>
      <w:r>
        <w:rPr>
          <w:spacing w:val="1"/>
          <w:sz w:val="20"/>
        </w:rPr>
        <w:t> </w:t>
      </w:r>
      <w:r>
        <w:rPr>
          <w:sz w:val="20"/>
        </w:rPr>
        <w:t>apartados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artículo.</w:t>
      </w:r>
    </w:p>
    <w:p>
      <w:pPr>
        <w:pStyle w:val="ListParagraph"/>
        <w:numPr>
          <w:ilvl w:val="0"/>
          <w:numId w:val="91"/>
        </w:numPr>
        <w:tabs>
          <w:tab w:pos="1048" w:val="left" w:leader="none"/>
        </w:tabs>
        <w:spacing w:line="240" w:lineRule="auto" w:before="3" w:after="0"/>
        <w:ind w:left="1047" w:right="0" w:hanging="234"/>
        <w:jc w:val="both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resistencia,</w:t>
      </w:r>
      <w:r>
        <w:rPr>
          <w:spacing w:val="-3"/>
          <w:sz w:val="20"/>
        </w:rPr>
        <w:t> </w:t>
      </w:r>
      <w:r>
        <w:rPr>
          <w:sz w:val="20"/>
        </w:rPr>
        <w:t>obstrucción,</w:t>
      </w:r>
      <w:r>
        <w:rPr>
          <w:spacing w:val="-4"/>
          <w:sz w:val="20"/>
        </w:rPr>
        <w:t> </w:t>
      </w:r>
      <w:r>
        <w:rPr>
          <w:sz w:val="20"/>
        </w:rPr>
        <w:t>excusa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negativa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actuaciones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3"/>
          <w:sz w:val="20"/>
        </w:rPr>
        <w:t> </w:t>
      </w:r>
      <w:r>
        <w:rPr>
          <w:sz w:val="20"/>
        </w:rPr>
        <w:t>financiero.</w:t>
      </w:r>
    </w:p>
    <w:p>
      <w:pPr>
        <w:pStyle w:val="BodyText"/>
        <w:spacing w:line="249" w:lineRule="auto" w:before="130"/>
        <w:ind w:right="1271"/>
      </w:pPr>
      <w:r>
        <w:rPr/>
        <w:t>Se entiende que existen estas circunstancias cuando el responsable de las infracciones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subvenciones,</w:t>
      </w:r>
      <w:r>
        <w:rPr>
          <w:spacing w:val="1"/>
        </w:rPr>
        <w:t> </w:t>
      </w:r>
      <w:r>
        <w:rPr/>
        <w:t>debidamente</w:t>
      </w:r>
      <w:r>
        <w:rPr>
          <w:spacing w:val="1"/>
        </w:rPr>
        <w:t> </w:t>
      </w:r>
      <w:r>
        <w:rPr/>
        <w:t>notificado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efecto,</w:t>
      </w:r>
      <w:r>
        <w:rPr>
          <w:spacing w:val="55"/>
        </w:rPr>
        <w:t> </w:t>
      </w:r>
      <w:r>
        <w:rPr/>
        <w:t>haya</w:t>
      </w:r>
      <w:r>
        <w:rPr>
          <w:spacing w:val="1"/>
        </w:rPr>
        <w:t> </w:t>
      </w:r>
      <w:r>
        <w:rPr/>
        <w:t>realizado</w:t>
      </w:r>
      <w:r>
        <w:rPr>
          <w:spacing w:val="1"/>
        </w:rPr>
        <w:t> </w:t>
      </w:r>
      <w:r>
        <w:rPr/>
        <w:t>actuaciones</w:t>
      </w:r>
      <w:r>
        <w:rPr>
          <w:spacing w:val="1"/>
        </w:rPr>
        <w:t> </w:t>
      </w:r>
      <w:r>
        <w:rPr/>
        <w:t>tendentes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dilatar,</w:t>
      </w:r>
      <w:r>
        <w:rPr>
          <w:spacing w:val="1"/>
        </w:rPr>
        <w:t> </w:t>
      </w:r>
      <w:r>
        <w:rPr/>
        <w:t>entorpecer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impedir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actuaciones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funcionarios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Intervención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las</w:t>
      </w:r>
      <w:r>
        <w:rPr>
          <w:spacing w:val="1"/>
        </w:rPr>
        <w:t> </w:t>
      </w:r>
      <w:r>
        <w:rPr/>
        <w:t>comunidades</w:t>
      </w:r>
      <w:r>
        <w:rPr>
          <w:spacing w:val="-1"/>
        </w:rPr>
        <w:t> </w:t>
      </w:r>
      <w:r>
        <w:rPr/>
        <w:t>autónomas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funciones de</w:t>
      </w:r>
      <w:r>
        <w:rPr>
          <w:spacing w:val="-2"/>
        </w:rPr>
        <w:t> </w:t>
      </w:r>
      <w:r>
        <w:rPr/>
        <w:t>control</w:t>
      </w:r>
      <w:r>
        <w:rPr>
          <w:spacing w:val="-1"/>
        </w:rPr>
        <w:t> </w:t>
      </w:r>
      <w:r>
        <w:rPr/>
        <w:t>financiero.</w:t>
      </w:r>
    </w:p>
    <w:p>
      <w:pPr>
        <w:pStyle w:val="BodyText"/>
        <w:spacing w:line="249" w:lineRule="auto" w:before="4"/>
        <w:ind w:right="1273"/>
      </w:pPr>
      <w:r>
        <w:rPr/>
        <w:t>Entre</w:t>
      </w:r>
      <w:r>
        <w:rPr>
          <w:spacing w:val="1"/>
        </w:rPr>
        <w:t> </w:t>
      </w:r>
      <w:r>
        <w:rPr/>
        <w:t>otras,</w:t>
      </w:r>
      <w:r>
        <w:rPr>
          <w:spacing w:val="1"/>
        </w:rPr>
        <w:t> </w:t>
      </w:r>
      <w:r>
        <w:rPr/>
        <w:t>constituyen</w:t>
      </w:r>
      <w:r>
        <w:rPr>
          <w:spacing w:val="1"/>
        </w:rPr>
        <w:t> </w:t>
      </w:r>
      <w:r>
        <w:rPr/>
        <w:t>resistencia,</w:t>
      </w:r>
      <w:r>
        <w:rPr>
          <w:spacing w:val="1"/>
        </w:rPr>
        <w:t> </w:t>
      </w:r>
      <w:r>
        <w:rPr/>
        <w:t>obstrucción,</w:t>
      </w:r>
      <w:r>
        <w:rPr>
          <w:spacing w:val="1"/>
        </w:rPr>
        <w:t> </w:t>
      </w:r>
      <w:r>
        <w:rPr/>
        <w:t>excusa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negativa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conductas:</w:t>
      </w:r>
    </w:p>
    <w:p>
      <w:pPr>
        <w:pStyle w:val="ListParagraph"/>
        <w:numPr>
          <w:ilvl w:val="0"/>
          <w:numId w:val="93"/>
        </w:numPr>
        <w:tabs>
          <w:tab w:pos="983" w:val="left" w:leader="none"/>
        </w:tabs>
        <w:spacing w:line="249" w:lineRule="auto" w:before="121" w:after="0"/>
        <w:ind w:left="474" w:right="1274" w:firstLine="340"/>
        <w:jc w:val="both"/>
        <w:rPr>
          <w:sz w:val="20"/>
        </w:rPr>
      </w:pPr>
      <w:r>
        <w:rPr>
          <w:sz w:val="20"/>
        </w:rPr>
        <w:t>ª No aportar o no facilitar el examen de documentos, informes, antecedentes, libros,</w:t>
      </w:r>
      <w:r>
        <w:rPr>
          <w:spacing w:val="1"/>
          <w:sz w:val="20"/>
        </w:rPr>
        <w:t> </w:t>
      </w:r>
      <w:r>
        <w:rPr>
          <w:sz w:val="20"/>
        </w:rPr>
        <w:t>registros, ficheros, justificantes, asientos de contabilidad, programas y archivos informáticos,</w:t>
      </w:r>
      <w:r>
        <w:rPr>
          <w:spacing w:val="1"/>
          <w:sz w:val="20"/>
        </w:rPr>
        <w:t> </w:t>
      </w:r>
      <w:r>
        <w:rPr>
          <w:sz w:val="20"/>
        </w:rPr>
        <w:t>sistemas</w:t>
      </w:r>
      <w:r>
        <w:rPr>
          <w:spacing w:val="-1"/>
          <w:sz w:val="20"/>
        </w:rPr>
        <w:t> </w:t>
      </w:r>
      <w:r>
        <w:rPr>
          <w:sz w:val="20"/>
        </w:rPr>
        <w:t>operativos</w:t>
      </w:r>
      <w:r>
        <w:rPr>
          <w:spacing w:val="-2"/>
          <w:sz w:val="20"/>
        </w:rPr>
        <w:t> </w:t>
      </w:r>
      <w:r>
        <w:rPr>
          <w:sz w:val="20"/>
        </w:rPr>
        <w:t>y de</w:t>
      </w:r>
      <w:r>
        <w:rPr>
          <w:spacing w:val="-2"/>
          <w:sz w:val="20"/>
        </w:rPr>
        <w:t> </w:t>
      </w:r>
      <w:r>
        <w:rPr>
          <w:sz w:val="20"/>
        </w:rPr>
        <w:t>control</w:t>
      </w:r>
      <w:r>
        <w:rPr>
          <w:spacing w:val="-1"/>
          <w:sz w:val="20"/>
        </w:rPr>
        <w:t> </w:t>
      </w:r>
      <w:r>
        <w:rPr>
          <w:sz w:val="20"/>
        </w:rPr>
        <w:t>y cualquier</w:t>
      </w:r>
      <w:r>
        <w:rPr>
          <w:spacing w:val="-1"/>
          <w:sz w:val="20"/>
        </w:rPr>
        <w:t> </w:t>
      </w:r>
      <w:r>
        <w:rPr>
          <w:sz w:val="20"/>
        </w:rPr>
        <w:t>otro</w:t>
      </w:r>
      <w:r>
        <w:rPr>
          <w:spacing w:val="-1"/>
          <w:sz w:val="20"/>
        </w:rPr>
        <w:t> </w:t>
      </w:r>
      <w:r>
        <w:rPr>
          <w:sz w:val="20"/>
        </w:rPr>
        <w:t>dato</w:t>
      </w:r>
      <w:r>
        <w:rPr>
          <w:spacing w:val="-2"/>
          <w:sz w:val="20"/>
        </w:rPr>
        <w:t> </w:t>
      </w:r>
      <w:r>
        <w:rPr>
          <w:sz w:val="20"/>
        </w:rPr>
        <w:t>objeto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comprobación.</w:t>
      </w:r>
    </w:p>
    <w:p>
      <w:pPr>
        <w:pStyle w:val="ListParagraph"/>
        <w:numPr>
          <w:ilvl w:val="0"/>
          <w:numId w:val="93"/>
        </w:numPr>
        <w:tabs>
          <w:tab w:pos="982" w:val="left" w:leader="none"/>
        </w:tabs>
        <w:spacing w:line="240" w:lineRule="auto" w:before="3" w:after="0"/>
        <w:ind w:left="982" w:right="0" w:hanging="168"/>
        <w:jc w:val="both"/>
        <w:rPr>
          <w:sz w:val="20"/>
        </w:rPr>
      </w:pPr>
      <w:r>
        <w:rPr>
          <w:sz w:val="20"/>
        </w:rPr>
        <w:t>ª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atender</w:t>
      </w:r>
      <w:r>
        <w:rPr>
          <w:spacing w:val="-3"/>
          <w:sz w:val="20"/>
        </w:rPr>
        <w:t> </w:t>
      </w:r>
      <w:r>
        <w:rPr>
          <w:sz w:val="20"/>
        </w:rPr>
        <w:t>algún</w:t>
      </w:r>
      <w:r>
        <w:rPr>
          <w:spacing w:val="-3"/>
          <w:sz w:val="20"/>
        </w:rPr>
        <w:t> </w:t>
      </w:r>
      <w:r>
        <w:rPr>
          <w:sz w:val="20"/>
        </w:rPr>
        <w:t>requerimiento.</w:t>
      </w:r>
    </w:p>
    <w:p>
      <w:pPr>
        <w:pStyle w:val="ListParagraph"/>
        <w:numPr>
          <w:ilvl w:val="0"/>
          <w:numId w:val="93"/>
        </w:numPr>
        <w:tabs>
          <w:tab w:pos="982" w:val="left" w:leader="none"/>
        </w:tabs>
        <w:spacing w:line="240" w:lineRule="auto" w:before="10" w:after="0"/>
        <w:ind w:left="982" w:right="0" w:hanging="168"/>
        <w:jc w:val="both"/>
        <w:rPr>
          <w:sz w:val="20"/>
        </w:rPr>
      </w:pPr>
      <w:r>
        <w:rPr>
          <w:sz w:val="20"/>
        </w:rPr>
        <w:t>ª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incomparecencia,</w:t>
      </w:r>
      <w:r>
        <w:rPr>
          <w:spacing w:val="-4"/>
          <w:sz w:val="20"/>
        </w:rPr>
        <w:t> </w:t>
      </w:r>
      <w:r>
        <w:rPr>
          <w:sz w:val="20"/>
        </w:rPr>
        <w:t>salvo</w:t>
      </w:r>
      <w:r>
        <w:rPr>
          <w:spacing w:val="-2"/>
          <w:sz w:val="20"/>
        </w:rPr>
        <w:t> </w:t>
      </w:r>
      <w:r>
        <w:rPr>
          <w:sz w:val="20"/>
        </w:rPr>
        <w:t>causa</w:t>
      </w:r>
      <w:r>
        <w:rPr>
          <w:spacing w:val="-3"/>
          <w:sz w:val="20"/>
        </w:rPr>
        <w:t> </w:t>
      </w:r>
      <w:r>
        <w:rPr>
          <w:sz w:val="20"/>
        </w:rPr>
        <w:t>justificada,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lugar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tiempo</w:t>
      </w:r>
      <w:r>
        <w:rPr>
          <w:spacing w:val="-3"/>
          <w:sz w:val="20"/>
        </w:rPr>
        <w:t> </w:t>
      </w:r>
      <w:r>
        <w:rPr>
          <w:sz w:val="20"/>
        </w:rPr>
        <w:t>señalado.</w:t>
      </w:r>
    </w:p>
    <w:p>
      <w:pPr>
        <w:pStyle w:val="ListParagraph"/>
        <w:numPr>
          <w:ilvl w:val="0"/>
          <w:numId w:val="93"/>
        </w:numPr>
        <w:tabs>
          <w:tab w:pos="982" w:val="left" w:leader="none"/>
        </w:tabs>
        <w:spacing w:line="249" w:lineRule="auto" w:before="10" w:after="0"/>
        <w:ind w:left="474" w:right="1275" w:firstLine="340"/>
        <w:jc w:val="both"/>
        <w:rPr>
          <w:sz w:val="20"/>
        </w:rPr>
      </w:pPr>
      <w:r>
        <w:rPr>
          <w:sz w:val="20"/>
        </w:rPr>
        <w:t>ª Negar o impedir indebidamente la entrada o permanencia en locales de negocio y</w:t>
      </w:r>
      <w:r>
        <w:rPr>
          <w:spacing w:val="1"/>
          <w:sz w:val="20"/>
        </w:rPr>
        <w:t> </w:t>
      </w:r>
      <w:r>
        <w:rPr>
          <w:sz w:val="20"/>
        </w:rPr>
        <w:t>demás</w:t>
      </w:r>
      <w:r>
        <w:rPr>
          <w:spacing w:val="1"/>
          <w:sz w:val="20"/>
        </w:rPr>
        <w:t> </w:t>
      </w:r>
      <w:r>
        <w:rPr>
          <w:sz w:val="20"/>
        </w:rPr>
        <w:t>establecimientos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lugares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existan</w:t>
      </w:r>
      <w:r>
        <w:rPr>
          <w:spacing w:val="1"/>
          <w:sz w:val="20"/>
        </w:rPr>
        <w:t> </w:t>
      </w:r>
      <w:r>
        <w:rPr>
          <w:sz w:val="20"/>
        </w:rPr>
        <w:t>indicios</w:t>
      </w:r>
      <w:r>
        <w:rPr>
          <w:spacing w:val="1"/>
          <w:sz w:val="20"/>
        </w:rPr>
        <w:t> </w:t>
      </w:r>
      <w:r>
        <w:rPr>
          <w:sz w:val="20"/>
        </w:rPr>
        <w:t>probatorios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correcta</w:t>
      </w:r>
      <w:r>
        <w:rPr>
          <w:spacing w:val="1"/>
          <w:sz w:val="20"/>
        </w:rPr>
        <w:t> </w:t>
      </w:r>
      <w:r>
        <w:rPr>
          <w:sz w:val="20"/>
        </w:rPr>
        <w:t>justificación de los fondos recibidos por el beneficiario o la entidad colaboradora o de la</w:t>
      </w:r>
      <w:r>
        <w:rPr>
          <w:spacing w:val="1"/>
          <w:sz w:val="20"/>
        </w:rPr>
        <w:t> </w:t>
      </w:r>
      <w:r>
        <w:rPr>
          <w:sz w:val="20"/>
        </w:rPr>
        <w:t>realidad</w:t>
      </w:r>
      <w:r>
        <w:rPr>
          <w:spacing w:val="-1"/>
          <w:sz w:val="20"/>
        </w:rPr>
        <w:t> </w:t>
      </w:r>
      <w:r>
        <w:rPr>
          <w:sz w:val="20"/>
        </w:rPr>
        <w:t>y regularidad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actividad</w:t>
      </w:r>
      <w:r>
        <w:rPr>
          <w:spacing w:val="-1"/>
          <w:sz w:val="20"/>
        </w:rPr>
        <w:t> </w:t>
      </w:r>
      <w:r>
        <w:rPr>
          <w:sz w:val="20"/>
        </w:rPr>
        <w:t>subvencionada.</w:t>
      </w:r>
    </w:p>
    <w:p>
      <w:pPr>
        <w:pStyle w:val="ListParagraph"/>
        <w:numPr>
          <w:ilvl w:val="0"/>
          <w:numId w:val="93"/>
        </w:numPr>
        <w:tabs>
          <w:tab w:pos="982" w:val="left" w:leader="none"/>
        </w:tabs>
        <w:spacing w:line="240" w:lineRule="auto" w:before="3" w:after="0"/>
        <w:ind w:left="981" w:right="0" w:hanging="168"/>
        <w:jc w:val="both"/>
        <w:rPr>
          <w:sz w:val="20"/>
        </w:rPr>
      </w:pPr>
      <w:r>
        <w:rPr>
          <w:sz w:val="20"/>
        </w:rPr>
        <w:t>ª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coacciones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personal</w:t>
      </w:r>
      <w:r>
        <w:rPr>
          <w:spacing w:val="-2"/>
          <w:sz w:val="20"/>
        </w:rPr>
        <w:t> </w:t>
      </w:r>
      <w:r>
        <w:rPr>
          <w:sz w:val="20"/>
        </w:rPr>
        <w:t>controlador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realice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control</w:t>
      </w:r>
      <w:r>
        <w:rPr>
          <w:spacing w:val="-1"/>
          <w:sz w:val="20"/>
        </w:rPr>
        <w:t> </w:t>
      </w:r>
      <w:r>
        <w:rPr>
          <w:sz w:val="20"/>
        </w:rPr>
        <w:t>financiero.</w:t>
      </w:r>
    </w:p>
    <w:p>
      <w:pPr>
        <w:pStyle w:val="ListParagraph"/>
        <w:numPr>
          <w:ilvl w:val="0"/>
          <w:numId w:val="91"/>
        </w:numPr>
        <w:tabs>
          <w:tab w:pos="1104" w:val="left" w:leader="none"/>
        </w:tabs>
        <w:spacing w:line="249" w:lineRule="auto" w:before="130" w:after="0"/>
        <w:ind w:left="474" w:right="1274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obligación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colaboración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parte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53"/>
          <w:sz w:val="20"/>
        </w:rPr>
        <w:t> </w:t>
      </w:r>
      <w:r>
        <w:rPr>
          <w:sz w:val="20"/>
        </w:rPr>
        <w:t>entidades a que se refiere el artículo 46 de esta ley, cuando de ello se derive la imposibilidad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contrastar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facilitada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beneficiario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entidad</w:t>
      </w:r>
      <w:r>
        <w:rPr>
          <w:spacing w:val="-2"/>
          <w:sz w:val="20"/>
        </w:rPr>
        <w:t> </w:t>
      </w:r>
      <w:r>
        <w:rPr>
          <w:sz w:val="20"/>
        </w:rPr>
        <w:t>colaboradora.</w:t>
      </w:r>
    </w:p>
    <w:p>
      <w:pPr>
        <w:pStyle w:val="ListParagraph"/>
        <w:numPr>
          <w:ilvl w:val="0"/>
          <w:numId w:val="91"/>
        </w:numPr>
        <w:tabs>
          <w:tab w:pos="997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Las demás conductas tipificadas como infracciones leves en la normativa de la Unión</w:t>
      </w:r>
      <w:r>
        <w:rPr>
          <w:spacing w:val="1"/>
          <w:sz w:val="20"/>
        </w:rPr>
        <w:t> </w:t>
      </w:r>
      <w:r>
        <w:rPr>
          <w:sz w:val="20"/>
        </w:rPr>
        <w:t>Europea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materia de</w:t>
      </w:r>
      <w:r>
        <w:rPr>
          <w:spacing w:val="-1"/>
          <w:sz w:val="20"/>
        </w:rPr>
        <w:t> </w:t>
      </w:r>
      <w:r>
        <w:rPr>
          <w:sz w:val="20"/>
        </w:rPr>
        <w:t>subvenciones.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7. Infracciones graves." w:id="146"/>
      <w:bookmarkEnd w:id="146"/>
      <w:r>
        <w:rPr/>
      </w:r>
      <w:bookmarkStart w:name="_bookmark72" w:id="147"/>
      <w:bookmarkEnd w:id="14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57.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Infracciones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graves.</w:t>
      </w:r>
    </w:p>
    <w:p>
      <w:pPr>
        <w:pStyle w:val="BodyText"/>
        <w:spacing w:before="118"/>
        <w:ind w:left="814" w:firstLine="0"/>
      </w:pPr>
      <w:r>
        <w:rPr/>
        <w:t>Constituyen</w:t>
      </w:r>
      <w:r>
        <w:rPr>
          <w:spacing w:val="-6"/>
        </w:rPr>
        <w:t> </w:t>
      </w:r>
      <w:r>
        <w:rPr/>
        <w:t>infracciones</w:t>
      </w:r>
      <w:r>
        <w:rPr>
          <w:spacing w:val="-5"/>
        </w:rPr>
        <w:t> </w:t>
      </w:r>
      <w:r>
        <w:rPr/>
        <w:t>graves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siguientes</w:t>
      </w:r>
      <w:r>
        <w:rPr>
          <w:spacing w:val="-5"/>
        </w:rPr>
        <w:t> </w:t>
      </w:r>
      <w:r>
        <w:rPr/>
        <w:t>conductas:</w:t>
      </w:r>
    </w:p>
    <w:p>
      <w:pPr>
        <w:spacing w:after="0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p>
      <w:pPr>
        <w:pStyle w:val="ListParagraph"/>
        <w:numPr>
          <w:ilvl w:val="0"/>
          <w:numId w:val="94"/>
        </w:numPr>
        <w:tabs>
          <w:tab w:pos="1062" w:val="left" w:leader="none"/>
        </w:tabs>
        <w:spacing w:line="249" w:lineRule="auto" w:before="126" w:after="0"/>
        <w:ind w:left="474" w:right="1274" w:firstLine="340"/>
        <w:jc w:val="both"/>
        <w:rPr>
          <w:sz w:val="20"/>
        </w:rPr>
      </w:pPr>
      <w:r>
        <w:rPr>
          <w:sz w:val="20"/>
        </w:rPr>
        <w:t>El incumplimiento de la obligación de comunicar al órgano concedente o a la entidad</w:t>
      </w:r>
      <w:r>
        <w:rPr>
          <w:spacing w:val="1"/>
          <w:sz w:val="20"/>
        </w:rPr>
        <w:t> </w:t>
      </w:r>
      <w:r>
        <w:rPr>
          <w:sz w:val="20"/>
        </w:rPr>
        <w:t>colaboradora la obtención de subvenciones, ayudas públicas, ingresos o recursos para la</w:t>
      </w:r>
      <w:r>
        <w:rPr>
          <w:spacing w:val="1"/>
          <w:sz w:val="20"/>
        </w:rPr>
        <w:t> </w:t>
      </w:r>
      <w:r>
        <w:rPr>
          <w:sz w:val="20"/>
        </w:rPr>
        <w:t>misma</w:t>
      </w:r>
      <w:r>
        <w:rPr>
          <w:spacing w:val="-2"/>
          <w:sz w:val="20"/>
        </w:rPr>
        <w:t> </w:t>
      </w:r>
      <w:r>
        <w:rPr>
          <w:sz w:val="20"/>
        </w:rPr>
        <w:t>finalidad,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refiere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párrafo</w:t>
      </w:r>
      <w:r>
        <w:rPr>
          <w:spacing w:val="-2"/>
          <w:sz w:val="20"/>
        </w:rPr>
        <w:t> </w:t>
      </w:r>
      <w:r>
        <w:rPr>
          <w:sz w:val="20"/>
        </w:rPr>
        <w:t>d)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apartado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94"/>
        </w:numPr>
        <w:tabs>
          <w:tab w:pos="1057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El incumplimiento de las condiciones establecidas alterando sustancialmente los fines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subvención fue concedida.</w:t>
      </w:r>
    </w:p>
    <w:p>
      <w:pPr>
        <w:pStyle w:val="ListParagraph"/>
        <w:numPr>
          <w:ilvl w:val="0"/>
          <w:numId w:val="94"/>
        </w:numPr>
        <w:tabs>
          <w:tab w:pos="1043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La falta de justificación del empleo dado a los fondos recibidos una vez transcurrido el</w:t>
      </w:r>
      <w:r>
        <w:rPr>
          <w:spacing w:val="1"/>
          <w:sz w:val="20"/>
        </w:rPr>
        <w:t> </w:t>
      </w:r>
      <w:r>
        <w:rPr>
          <w:sz w:val="20"/>
        </w:rPr>
        <w:t>plazo</w:t>
      </w:r>
      <w:r>
        <w:rPr>
          <w:spacing w:val="-2"/>
          <w:sz w:val="20"/>
        </w:rPr>
        <w:t> </w:t>
      </w:r>
      <w:r>
        <w:rPr>
          <w:sz w:val="20"/>
        </w:rPr>
        <w:t>establecido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presentación.</w:t>
      </w:r>
    </w:p>
    <w:p>
      <w:pPr>
        <w:pStyle w:val="ListParagraph"/>
        <w:numPr>
          <w:ilvl w:val="0"/>
          <w:numId w:val="94"/>
        </w:numPr>
        <w:tabs>
          <w:tab w:pos="1122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obtención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condición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1"/>
          <w:sz w:val="20"/>
        </w:rPr>
        <w:t> </w:t>
      </w:r>
      <w:r>
        <w:rPr>
          <w:sz w:val="20"/>
        </w:rPr>
        <w:t>colaboradora</w:t>
      </w:r>
      <w:r>
        <w:rPr>
          <w:spacing w:val="1"/>
          <w:sz w:val="20"/>
        </w:rPr>
        <w:t> </w:t>
      </w:r>
      <w:r>
        <w:rPr>
          <w:sz w:val="20"/>
        </w:rPr>
        <w:t>falseando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requisitos</w:t>
      </w:r>
      <w:r>
        <w:rPr>
          <w:spacing w:val="1"/>
          <w:sz w:val="20"/>
        </w:rPr>
        <w:t> </w:t>
      </w:r>
      <w:r>
        <w:rPr>
          <w:sz w:val="20"/>
        </w:rPr>
        <w:t>requeridos en las bases reguladoras de la subvención u ocultando los que la hubiesen</w:t>
      </w:r>
      <w:r>
        <w:rPr>
          <w:spacing w:val="1"/>
          <w:sz w:val="20"/>
        </w:rPr>
        <w:t> </w:t>
      </w:r>
      <w:r>
        <w:rPr>
          <w:sz w:val="20"/>
        </w:rPr>
        <w:t>impedido.</w:t>
      </w:r>
    </w:p>
    <w:p>
      <w:pPr>
        <w:pStyle w:val="ListParagraph"/>
        <w:numPr>
          <w:ilvl w:val="0"/>
          <w:numId w:val="94"/>
        </w:numPr>
        <w:tabs>
          <w:tab w:pos="1051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El incumplimiento por parte de la entidad colaboradora de la obligación de verificar, en</w:t>
      </w:r>
      <w:r>
        <w:rPr>
          <w:spacing w:val="-53"/>
          <w:sz w:val="20"/>
        </w:rPr>
        <w:t> </w:t>
      </w:r>
      <w:r>
        <w:rPr>
          <w:sz w:val="20"/>
        </w:rPr>
        <w:t>su caso, el cumplimiento y efectividad de las condiciones o requisitos determinantes para el</w:t>
      </w:r>
      <w:r>
        <w:rPr>
          <w:spacing w:val="1"/>
          <w:sz w:val="20"/>
        </w:rPr>
        <w:t> </w:t>
      </w:r>
      <w:r>
        <w:rPr>
          <w:sz w:val="20"/>
        </w:rPr>
        <w:t>otorgamiento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subvenciones,</w:t>
      </w:r>
      <w:r>
        <w:rPr>
          <w:spacing w:val="-1"/>
          <w:sz w:val="20"/>
        </w:rPr>
        <w:t> </w:t>
      </w:r>
      <w:r>
        <w:rPr>
          <w:sz w:val="20"/>
        </w:rPr>
        <w:t>cuando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ello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derive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obligación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reintegro.</w:t>
      </w:r>
    </w:p>
    <w:p>
      <w:pPr>
        <w:pStyle w:val="ListParagraph"/>
        <w:numPr>
          <w:ilvl w:val="0"/>
          <w:numId w:val="94"/>
        </w:numPr>
        <w:tabs>
          <w:tab w:pos="1007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La falta de suministro de información por parte de las administraciones, organismos y</w:t>
      </w:r>
      <w:r>
        <w:rPr>
          <w:spacing w:val="1"/>
          <w:sz w:val="20"/>
        </w:rPr>
        <w:t> </w:t>
      </w:r>
      <w:r>
        <w:rPr>
          <w:sz w:val="20"/>
        </w:rPr>
        <w:t>demás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obligados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suministrar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Base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Nacional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Subvenciones.</w:t>
      </w:r>
    </w:p>
    <w:p>
      <w:pPr>
        <w:pStyle w:val="ListParagraph"/>
        <w:numPr>
          <w:ilvl w:val="0"/>
          <w:numId w:val="94"/>
        </w:numPr>
        <w:tabs>
          <w:tab w:pos="1096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44"/>
          <w:sz w:val="20"/>
        </w:rPr>
        <w:t> </w:t>
      </w:r>
      <w:r>
        <w:rPr>
          <w:sz w:val="20"/>
        </w:rPr>
        <w:t>demás</w:t>
      </w:r>
      <w:r>
        <w:rPr>
          <w:spacing w:val="45"/>
          <w:sz w:val="20"/>
        </w:rPr>
        <w:t> </w:t>
      </w:r>
      <w:r>
        <w:rPr>
          <w:sz w:val="20"/>
        </w:rPr>
        <w:t>conductas</w:t>
      </w:r>
      <w:r>
        <w:rPr>
          <w:spacing w:val="44"/>
          <w:sz w:val="20"/>
        </w:rPr>
        <w:t> </w:t>
      </w:r>
      <w:r>
        <w:rPr>
          <w:sz w:val="20"/>
        </w:rPr>
        <w:t>tipificadas</w:t>
      </w:r>
      <w:r>
        <w:rPr>
          <w:spacing w:val="45"/>
          <w:sz w:val="20"/>
        </w:rPr>
        <w:t> </w:t>
      </w:r>
      <w:r>
        <w:rPr>
          <w:sz w:val="20"/>
        </w:rPr>
        <w:t>como</w:t>
      </w:r>
      <w:r>
        <w:rPr>
          <w:spacing w:val="44"/>
          <w:sz w:val="20"/>
        </w:rPr>
        <w:t> </w:t>
      </w:r>
      <w:r>
        <w:rPr>
          <w:sz w:val="20"/>
        </w:rPr>
        <w:t>infracciones</w:t>
      </w:r>
      <w:r>
        <w:rPr>
          <w:spacing w:val="45"/>
          <w:sz w:val="20"/>
        </w:rPr>
        <w:t> </w:t>
      </w:r>
      <w:r>
        <w:rPr>
          <w:sz w:val="20"/>
        </w:rPr>
        <w:t>graves</w:t>
      </w:r>
      <w:r>
        <w:rPr>
          <w:spacing w:val="44"/>
          <w:sz w:val="20"/>
        </w:rPr>
        <w:t> </w:t>
      </w:r>
      <w:r>
        <w:rPr>
          <w:sz w:val="20"/>
        </w:rPr>
        <w:t>en</w:t>
      </w:r>
      <w:r>
        <w:rPr>
          <w:spacing w:val="45"/>
          <w:sz w:val="20"/>
        </w:rPr>
        <w:t> </w:t>
      </w:r>
      <w:r>
        <w:rPr>
          <w:sz w:val="20"/>
        </w:rPr>
        <w:t>la</w:t>
      </w:r>
      <w:r>
        <w:rPr>
          <w:spacing w:val="44"/>
          <w:sz w:val="20"/>
        </w:rPr>
        <w:t> </w:t>
      </w:r>
      <w:r>
        <w:rPr>
          <w:sz w:val="20"/>
        </w:rPr>
        <w:t>normativa</w:t>
      </w:r>
      <w:r>
        <w:rPr>
          <w:spacing w:val="45"/>
          <w:sz w:val="20"/>
        </w:rPr>
        <w:t> </w:t>
      </w:r>
      <w:r>
        <w:rPr>
          <w:sz w:val="20"/>
        </w:rPr>
        <w:t>de</w:t>
      </w:r>
      <w:r>
        <w:rPr>
          <w:spacing w:val="44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Unión</w:t>
      </w:r>
      <w:r>
        <w:rPr>
          <w:spacing w:val="-2"/>
          <w:sz w:val="20"/>
        </w:rPr>
        <w:t> </w:t>
      </w:r>
      <w:r>
        <w:rPr>
          <w:sz w:val="20"/>
        </w:rPr>
        <w:t>Europea en</w:t>
      </w:r>
      <w:r>
        <w:rPr>
          <w:spacing w:val="-1"/>
          <w:sz w:val="20"/>
        </w:rPr>
        <w:t> </w:t>
      </w:r>
      <w:r>
        <w:rPr>
          <w:sz w:val="20"/>
        </w:rPr>
        <w:t>materia de</w:t>
      </w:r>
      <w:r>
        <w:rPr>
          <w:spacing w:val="-1"/>
          <w:sz w:val="20"/>
        </w:rPr>
        <w:t> </w:t>
      </w:r>
      <w:r>
        <w:rPr>
          <w:sz w:val="20"/>
        </w:rPr>
        <w:t>subvenciones.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8. Infracciones muy graves." w:id="148"/>
      <w:bookmarkEnd w:id="148"/>
      <w:r>
        <w:rPr/>
      </w:r>
      <w:bookmarkStart w:name="_bookmark73" w:id="149"/>
      <w:bookmarkEnd w:id="14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58.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i/>
          <w:sz w:val="20"/>
        </w:rPr>
        <w:t>Infracciones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muy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graves.</w:t>
      </w:r>
    </w:p>
    <w:p>
      <w:pPr>
        <w:pStyle w:val="BodyText"/>
        <w:spacing w:before="118"/>
        <w:ind w:left="814" w:firstLine="0"/>
        <w:jc w:val="left"/>
      </w:pPr>
      <w:r>
        <w:rPr/>
        <w:t>Constituyen</w:t>
      </w:r>
      <w:r>
        <w:rPr>
          <w:spacing w:val="-5"/>
        </w:rPr>
        <w:t> </w:t>
      </w:r>
      <w:r>
        <w:rPr/>
        <w:t>infracciones</w:t>
      </w:r>
      <w:r>
        <w:rPr>
          <w:spacing w:val="-5"/>
        </w:rPr>
        <w:t> </w:t>
      </w:r>
      <w:r>
        <w:rPr/>
        <w:t>muy</w:t>
      </w:r>
      <w:r>
        <w:rPr>
          <w:spacing w:val="-4"/>
        </w:rPr>
        <w:t> </w:t>
      </w:r>
      <w:r>
        <w:rPr/>
        <w:t>graves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siguientes</w:t>
      </w:r>
      <w:r>
        <w:rPr>
          <w:spacing w:val="-4"/>
        </w:rPr>
        <w:t> </w:t>
      </w:r>
      <w:r>
        <w:rPr/>
        <w:t>conductas:</w:t>
      </w:r>
    </w:p>
    <w:p>
      <w:pPr>
        <w:pStyle w:val="ListParagraph"/>
        <w:numPr>
          <w:ilvl w:val="0"/>
          <w:numId w:val="95"/>
        </w:numPr>
        <w:tabs>
          <w:tab w:pos="1117" w:val="left" w:leader="none"/>
        </w:tabs>
        <w:spacing w:line="249" w:lineRule="auto" w:before="130" w:after="0"/>
        <w:ind w:left="474" w:right="1272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obtención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subvención</w:t>
      </w:r>
      <w:r>
        <w:rPr>
          <w:spacing w:val="1"/>
          <w:sz w:val="20"/>
        </w:rPr>
        <w:t> </w:t>
      </w:r>
      <w:r>
        <w:rPr>
          <w:sz w:val="20"/>
        </w:rPr>
        <w:t>falseando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condiciones</w:t>
      </w:r>
      <w:r>
        <w:rPr>
          <w:spacing w:val="1"/>
          <w:sz w:val="20"/>
        </w:rPr>
        <w:t> </w:t>
      </w:r>
      <w:r>
        <w:rPr>
          <w:sz w:val="20"/>
        </w:rPr>
        <w:t>requeridas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concesión</w:t>
      </w:r>
      <w:r>
        <w:rPr>
          <w:spacing w:val="-1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ocultando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hubiesen</w:t>
      </w:r>
      <w:r>
        <w:rPr>
          <w:spacing w:val="-2"/>
          <w:sz w:val="20"/>
        </w:rPr>
        <w:t> </w:t>
      </w:r>
      <w:r>
        <w:rPr>
          <w:sz w:val="20"/>
        </w:rPr>
        <w:t>impedido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limitado.</w:t>
      </w:r>
    </w:p>
    <w:p>
      <w:pPr>
        <w:pStyle w:val="ListParagraph"/>
        <w:numPr>
          <w:ilvl w:val="0"/>
          <w:numId w:val="95"/>
        </w:numPr>
        <w:tabs>
          <w:tab w:pos="1064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 no aplicación, en todo o en parte, de las cantidades recibidas a los fines para los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subvención fue concedida.</w:t>
      </w:r>
    </w:p>
    <w:p>
      <w:pPr>
        <w:pStyle w:val="ListParagraph"/>
        <w:numPr>
          <w:ilvl w:val="0"/>
          <w:numId w:val="95"/>
        </w:numPr>
        <w:tabs>
          <w:tab w:pos="1052" w:val="left" w:leader="none"/>
        </w:tabs>
        <w:spacing w:line="249" w:lineRule="auto" w:before="1" w:after="0"/>
        <w:ind w:left="474" w:right="1271" w:firstLine="340"/>
        <w:jc w:val="both"/>
        <w:rPr>
          <w:sz w:val="20"/>
        </w:rPr>
      </w:pPr>
      <w:r>
        <w:rPr>
          <w:sz w:val="20"/>
        </w:rPr>
        <w:t>La resistencia, excusa, obstrucción o negativa a las actuaciones de control previstas,</w:t>
      </w:r>
      <w:r>
        <w:rPr>
          <w:spacing w:val="1"/>
          <w:sz w:val="20"/>
        </w:rPr>
        <w:t> </w:t>
      </w:r>
      <w:r>
        <w:rPr>
          <w:sz w:val="20"/>
        </w:rPr>
        <w:t>respectivamente,</w:t>
      </w:r>
      <w:r>
        <w:rPr>
          <w:spacing w:val="48"/>
          <w:sz w:val="20"/>
        </w:rPr>
        <w:t> </w:t>
      </w:r>
      <w:r>
        <w:rPr>
          <w:sz w:val="20"/>
        </w:rPr>
        <w:t>en</w:t>
      </w:r>
      <w:r>
        <w:rPr>
          <w:spacing w:val="48"/>
          <w:sz w:val="20"/>
        </w:rPr>
        <w:t> </w:t>
      </w:r>
      <w:r>
        <w:rPr>
          <w:sz w:val="20"/>
        </w:rPr>
        <w:t>el</w:t>
      </w:r>
      <w:r>
        <w:rPr>
          <w:spacing w:val="48"/>
          <w:sz w:val="20"/>
        </w:rPr>
        <w:t> </w:t>
      </w:r>
      <w:r>
        <w:rPr>
          <w:sz w:val="20"/>
        </w:rPr>
        <w:t>párrafo</w:t>
      </w:r>
      <w:r>
        <w:rPr>
          <w:spacing w:val="48"/>
          <w:sz w:val="20"/>
        </w:rPr>
        <w:t> </w:t>
      </w:r>
      <w:r>
        <w:rPr>
          <w:sz w:val="20"/>
        </w:rPr>
        <w:t>c)</w:t>
      </w:r>
      <w:r>
        <w:rPr>
          <w:spacing w:val="49"/>
          <w:sz w:val="20"/>
        </w:rPr>
        <w:t> </w:t>
      </w:r>
      <w:r>
        <w:rPr>
          <w:sz w:val="20"/>
        </w:rPr>
        <w:t>del</w:t>
      </w:r>
      <w:r>
        <w:rPr>
          <w:spacing w:val="48"/>
          <w:sz w:val="20"/>
        </w:rPr>
        <w:t> </w:t>
      </w:r>
      <w:r>
        <w:rPr>
          <w:sz w:val="20"/>
        </w:rPr>
        <w:t>apartado</w:t>
      </w:r>
      <w:r>
        <w:rPr>
          <w:spacing w:val="48"/>
          <w:sz w:val="20"/>
        </w:rPr>
        <w:t> </w:t>
      </w:r>
      <w:r>
        <w:rPr>
          <w:sz w:val="20"/>
        </w:rPr>
        <w:t>1</w:t>
      </w:r>
      <w:r>
        <w:rPr>
          <w:spacing w:val="48"/>
          <w:sz w:val="20"/>
        </w:rPr>
        <w:t> </w:t>
      </w:r>
      <w:r>
        <w:rPr>
          <w:sz w:val="20"/>
        </w:rPr>
        <w:t>del</w:t>
      </w:r>
      <w:r>
        <w:rPr>
          <w:spacing w:val="48"/>
          <w:sz w:val="20"/>
        </w:rPr>
        <w:t> </w:t>
      </w:r>
      <w:r>
        <w:rPr>
          <w:sz w:val="20"/>
        </w:rPr>
        <w:t>artículo</w:t>
      </w:r>
      <w:r>
        <w:rPr>
          <w:spacing w:val="49"/>
          <w:sz w:val="20"/>
        </w:rPr>
        <w:t> </w:t>
      </w:r>
      <w:r>
        <w:rPr>
          <w:sz w:val="20"/>
        </w:rPr>
        <w:t>14</w:t>
      </w:r>
      <w:r>
        <w:rPr>
          <w:spacing w:val="48"/>
          <w:sz w:val="20"/>
        </w:rPr>
        <w:t> </w:t>
      </w:r>
      <w:r>
        <w:rPr>
          <w:sz w:val="20"/>
        </w:rPr>
        <w:t>y</w:t>
      </w:r>
      <w:r>
        <w:rPr>
          <w:spacing w:val="48"/>
          <w:sz w:val="20"/>
        </w:rPr>
        <w:t> </w:t>
      </w:r>
      <w:r>
        <w:rPr>
          <w:sz w:val="20"/>
        </w:rPr>
        <w:t>en</w:t>
      </w:r>
      <w:r>
        <w:rPr>
          <w:spacing w:val="48"/>
          <w:sz w:val="20"/>
        </w:rPr>
        <w:t> </w:t>
      </w:r>
      <w:r>
        <w:rPr>
          <w:sz w:val="20"/>
        </w:rPr>
        <w:t>el</w:t>
      </w:r>
      <w:r>
        <w:rPr>
          <w:spacing w:val="48"/>
          <w:sz w:val="20"/>
        </w:rPr>
        <w:t> </w:t>
      </w:r>
      <w:r>
        <w:rPr>
          <w:sz w:val="20"/>
        </w:rPr>
        <w:t>párrafo</w:t>
      </w:r>
      <w:r>
        <w:rPr>
          <w:spacing w:val="49"/>
          <w:sz w:val="20"/>
        </w:rPr>
        <w:t> </w:t>
      </w:r>
      <w:r>
        <w:rPr>
          <w:sz w:val="20"/>
        </w:rPr>
        <w:t>d)</w:t>
      </w:r>
      <w:r>
        <w:rPr>
          <w:spacing w:val="48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apartado 1 del artículo 15 de esta ley, cuando de ello se derive la imposibilidad de verificar el</w:t>
      </w:r>
      <w:r>
        <w:rPr>
          <w:spacing w:val="-53"/>
          <w:sz w:val="20"/>
        </w:rPr>
        <w:t> </w:t>
      </w:r>
      <w:r>
        <w:rPr>
          <w:sz w:val="20"/>
        </w:rPr>
        <w:t>empleo dado a los fondos percibidos, o el cumplimiento de la finalidad y de la realidad y</w:t>
      </w:r>
      <w:r>
        <w:rPr>
          <w:spacing w:val="1"/>
          <w:sz w:val="20"/>
        </w:rPr>
        <w:t> </w:t>
      </w:r>
      <w:r>
        <w:rPr>
          <w:sz w:val="20"/>
        </w:rPr>
        <w:t>regularidad de las actividades subvencionadas, o la concurrencia de subvenciones, ayudas,</w:t>
      </w:r>
      <w:r>
        <w:rPr>
          <w:spacing w:val="1"/>
          <w:sz w:val="20"/>
        </w:rPr>
        <w:t> </w:t>
      </w:r>
      <w:r>
        <w:rPr>
          <w:sz w:val="20"/>
        </w:rPr>
        <w:t>ingresos</w:t>
      </w:r>
      <w:r>
        <w:rPr>
          <w:spacing w:val="13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recursos</w:t>
      </w:r>
      <w:r>
        <w:rPr>
          <w:spacing w:val="14"/>
          <w:sz w:val="20"/>
        </w:rPr>
        <w:t> </w:t>
      </w:r>
      <w:r>
        <w:rPr>
          <w:sz w:val="20"/>
        </w:rPr>
        <w:t>para</w:t>
      </w:r>
      <w:r>
        <w:rPr>
          <w:spacing w:val="14"/>
          <w:sz w:val="20"/>
        </w:rPr>
        <w:t> </w:t>
      </w:r>
      <w:r>
        <w:rPr>
          <w:sz w:val="20"/>
        </w:rPr>
        <w:t>la</w:t>
      </w:r>
      <w:r>
        <w:rPr>
          <w:spacing w:val="14"/>
          <w:sz w:val="20"/>
        </w:rPr>
        <w:t> </w:t>
      </w:r>
      <w:r>
        <w:rPr>
          <w:sz w:val="20"/>
        </w:rPr>
        <w:t>misma</w:t>
      </w:r>
      <w:r>
        <w:rPr>
          <w:spacing w:val="14"/>
          <w:sz w:val="20"/>
        </w:rPr>
        <w:t> </w:t>
      </w:r>
      <w:r>
        <w:rPr>
          <w:sz w:val="20"/>
        </w:rPr>
        <w:t>finalidad,</w:t>
      </w:r>
      <w:r>
        <w:rPr>
          <w:spacing w:val="14"/>
          <w:sz w:val="20"/>
        </w:rPr>
        <w:t> </w:t>
      </w:r>
      <w:r>
        <w:rPr>
          <w:sz w:val="20"/>
        </w:rPr>
        <w:t>procedentes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cualesquiera</w:t>
      </w:r>
      <w:r>
        <w:rPr>
          <w:spacing w:val="13"/>
          <w:sz w:val="20"/>
        </w:rPr>
        <w:t> </w:t>
      </w:r>
      <w:r>
        <w:rPr>
          <w:sz w:val="20"/>
        </w:rPr>
        <w:t>Administraciones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entes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privados,</w:t>
      </w:r>
      <w:r>
        <w:rPr>
          <w:spacing w:val="1"/>
          <w:sz w:val="20"/>
        </w:rPr>
        <w:t> </w:t>
      </w:r>
      <w:r>
        <w:rPr>
          <w:sz w:val="20"/>
        </w:rPr>
        <w:t>nacionales,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Unión</w:t>
      </w:r>
      <w:r>
        <w:rPr>
          <w:spacing w:val="1"/>
          <w:sz w:val="20"/>
        </w:rPr>
        <w:t> </w:t>
      </w:r>
      <w:r>
        <w:rPr>
          <w:sz w:val="20"/>
        </w:rPr>
        <w:t>Europea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internacionales.</w:t>
      </w:r>
    </w:p>
    <w:p>
      <w:pPr>
        <w:pStyle w:val="ListParagraph"/>
        <w:numPr>
          <w:ilvl w:val="0"/>
          <w:numId w:val="95"/>
        </w:numPr>
        <w:tabs>
          <w:tab w:pos="1120" w:val="left" w:leader="none"/>
        </w:tabs>
        <w:spacing w:line="249" w:lineRule="auto" w:before="7" w:after="0"/>
        <w:ind w:left="474" w:right="1272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falta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entrega,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parte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colaboradoras,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establezca, a los beneficiarios de los fondos recibidos de acuerdo con los criterios previstos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bases</w:t>
      </w:r>
      <w:r>
        <w:rPr>
          <w:spacing w:val="-1"/>
          <w:sz w:val="20"/>
        </w:rPr>
        <w:t> </w:t>
      </w:r>
      <w:r>
        <w:rPr>
          <w:sz w:val="20"/>
        </w:rPr>
        <w:t>reguladoras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subvención.</w:t>
      </w:r>
    </w:p>
    <w:p>
      <w:pPr>
        <w:pStyle w:val="ListParagraph"/>
        <w:numPr>
          <w:ilvl w:val="0"/>
          <w:numId w:val="95"/>
        </w:numPr>
        <w:tabs>
          <w:tab w:pos="1059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Las demás conductas tipificadas como infracciones muy graves en la normativa de la</w:t>
      </w:r>
      <w:r>
        <w:rPr>
          <w:spacing w:val="1"/>
          <w:sz w:val="20"/>
        </w:rPr>
        <w:t> </w:t>
      </w:r>
      <w:r>
        <w:rPr>
          <w:sz w:val="20"/>
        </w:rPr>
        <w:t>Unión</w:t>
      </w:r>
      <w:r>
        <w:rPr>
          <w:spacing w:val="-2"/>
          <w:sz w:val="20"/>
        </w:rPr>
        <w:t> </w:t>
      </w:r>
      <w:r>
        <w:rPr>
          <w:sz w:val="20"/>
        </w:rPr>
        <w:t>Europea en</w:t>
      </w:r>
      <w:r>
        <w:rPr>
          <w:spacing w:val="-1"/>
          <w:sz w:val="20"/>
        </w:rPr>
        <w:t> </w:t>
      </w:r>
      <w:r>
        <w:rPr>
          <w:sz w:val="20"/>
        </w:rPr>
        <w:t>materia de</w:t>
      </w:r>
      <w:r>
        <w:rPr>
          <w:spacing w:val="-1"/>
          <w:sz w:val="20"/>
        </w:rPr>
        <w:t> </w:t>
      </w:r>
      <w:r>
        <w:rPr>
          <w:sz w:val="20"/>
        </w:rPr>
        <w:t>subvenciones.</w:t>
      </w:r>
    </w:p>
    <w:p>
      <w:pPr>
        <w:pStyle w:val="BodyText"/>
        <w:spacing w:before="3"/>
        <w:ind w:left="0" w:firstLine="0"/>
        <w:jc w:val="left"/>
        <w:rPr>
          <w:sz w:val="30"/>
        </w:rPr>
      </w:pPr>
    </w:p>
    <w:p>
      <w:pPr>
        <w:pStyle w:val="BodyText"/>
        <w:spacing w:before="0"/>
        <w:ind w:left="2451" w:right="3249" w:firstLine="0"/>
        <w:jc w:val="center"/>
      </w:pPr>
      <w:bookmarkStart w:name="CAPÍTULO II. De las sanciones" w:id="150"/>
      <w:bookmarkEnd w:id="150"/>
      <w:r>
        <w:rPr/>
      </w:r>
      <w:bookmarkStart w:name="_bookmark74" w:id="151"/>
      <w:bookmarkEnd w:id="151"/>
      <w:r>
        <w:rPr/>
      </w:r>
      <w:r>
        <w:rPr/>
        <w:t>CAPÍTULO</w:t>
      </w:r>
      <w:r>
        <w:rPr>
          <w:spacing w:val="-8"/>
        </w:rPr>
        <w:t> </w:t>
      </w:r>
      <w:r>
        <w:rPr/>
        <w:t>II</w:t>
      </w:r>
    </w:p>
    <w:p>
      <w:pPr>
        <w:pStyle w:val="Heading2"/>
      </w:pP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sanciones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9. Clases de sanciones." w:id="152"/>
      <w:bookmarkEnd w:id="152"/>
      <w:r>
        <w:rPr/>
      </w:r>
      <w:bookmarkStart w:name="_bookmark75" w:id="153"/>
      <w:bookmarkEnd w:id="15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59.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Clases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sanciones.</w:t>
      </w:r>
    </w:p>
    <w:p>
      <w:pPr>
        <w:pStyle w:val="ListParagraph"/>
        <w:numPr>
          <w:ilvl w:val="0"/>
          <w:numId w:val="96"/>
        </w:numPr>
        <w:tabs>
          <w:tab w:pos="1056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Las infracciones en materia de subvenciones se sancionarán mediante la imposición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sanciones</w:t>
      </w:r>
      <w:r>
        <w:rPr>
          <w:spacing w:val="-1"/>
          <w:sz w:val="20"/>
        </w:rPr>
        <w:t> </w:t>
      </w:r>
      <w:r>
        <w:rPr>
          <w:sz w:val="20"/>
        </w:rPr>
        <w:t>pecuniarias</w:t>
      </w:r>
      <w:r>
        <w:rPr>
          <w:spacing w:val="-2"/>
          <w:sz w:val="20"/>
        </w:rPr>
        <w:t> </w:t>
      </w:r>
      <w:r>
        <w:rPr>
          <w:sz w:val="20"/>
        </w:rPr>
        <w:t>y,</w:t>
      </w:r>
      <w:r>
        <w:rPr>
          <w:spacing w:val="-1"/>
          <w:sz w:val="20"/>
        </w:rPr>
        <w:t> </w:t>
      </w:r>
      <w:r>
        <w:rPr>
          <w:sz w:val="20"/>
        </w:rPr>
        <w:t>cuando</w:t>
      </w:r>
      <w:r>
        <w:rPr>
          <w:spacing w:val="-1"/>
          <w:sz w:val="20"/>
        </w:rPr>
        <w:t> </w:t>
      </w:r>
      <w:r>
        <w:rPr>
          <w:sz w:val="20"/>
        </w:rPr>
        <w:t>proceda,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sanciones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pecuniarias.</w:t>
      </w:r>
    </w:p>
    <w:p>
      <w:pPr>
        <w:pStyle w:val="ListParagraph"/>
        <w:numPr>
          <w:ilvl w:val="0"/>
          <w:numId w:val="96"/>
        </w:numPr>
        <w:tabs>
          <w:tab w:pos="1067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Las sanciones pecuniarias podrán consistir en multa fija o proporcional. La sanción</w:t>
      </w:r>
      <w:r>
        <w:rPr>
          <w:spacing w:val="1"/>
          <w:sz w:val="20"/>
        </w:rPr>
        <w:t> </w:t>
      </w:r>
      <w:r>
        <w:rPr>
          <w:sz w:val="20"/>
        </w:rPr>
        <w:t>pecuniaria proporcional se aplicará sobre la cantidad indebidamente obtenida, aplicada o no</w:t>
      </w:r>
      <w:r>
        <w:rPr>
          <w:spacing w:val="1"/>
          <w:sz w:val="20"/>
        </w:rPr>
        <w:t> </w:t>
      </w:r>
      <w:r>
        <w:rPr>
          <w:sz w:val="20"/>
        </w:rPr>
        <w:t>justificada.</w:t>
      </w:r>
    </w:p>
    <w:p>
      <w:pPr>
        <w:pStyle w:val="BodyText"/>
        <w:spacing w:line="249" w:lineRule="auto" w:before="3"/>
        <w:ind w:right="1274"/>
      </w:pPr>
      <w:r>
        <w:rPr/>
        <w:t>La multa fija estará comprendida entre 75 y 6.000 euros y la multa proporcional puede ir</w:t>
      </w:r>
      <w:r>
        <w:rPr>
          <w:spacing w:val="1"/>
        </w:rPr>
        <w:t> </w:t>
      </w:r>
      <w:r>
        <w:rPr/>
        <w:t>del tanto al triple de la cantidad indebidamente obtenida, aplicada o no justificada o, en el</w:t>
      </w:r>
      <w:r>
        <w:rPr>
          <w:spacing w:val="1"/>
        </w:rPr>
        <w:t> </w:t>
      </w:r>
      <w:r>
        <w:rPr/>
        <w:t>caso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entidades</w:t>
      </w:r>
      <w:r>
        <w:rPr>
          <w:spacing w:val="-3"/>
        </w:rPr>
        <w:t> </w:t>
      </w:r>
      <w:r>
        <w:rPr/>
        <w:t>colaboradoras,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fondos</w:t>
      </w:r>
      <w:r>
        <w:rPr>
          <w:spacing w:val="-2"/>
        </w:rPr>
        <w:t> </w:t>
      </w:r>
      <w:r>
        <w:rPr/>
        <w:t>indebidamente</w:t>
      </w:r>
      <w:r>
        <w:rPr>
          <w:spacing w:val="-3"/>
        </w:rPr>
        <w:t> </w:t>
      </w:r>
      <w:r>
        <w:rPr/>
        <w:t>aplicados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justificados.</w:t>
      </w:r>
    </w:p>
    <w:p>
      <w:pPr>
        <w:pStyle w:val="BodyText"/>
        <w:spacing w:line="249" w:lineRule="auto"/>
        <w:ind w:right="1273"/>
      </w:pPr>
      <w:r>
        <w:rPr/>
        <w:t>La multa pecuniaria será independiente de la obligación de reintegro contemplada en el</w:t>
      </w:r>
      <w:r>
        <w:rPr>
          <w:spacing w:val="1"/>
        </w:rPr>
        <w:t> </w:t>
      </w:r>
      <w:r>
        <w:rPr/>
        <w:t>artículo 40 de esta ley y para su cobro resultará igualmente de aplicación el régimen jurídico</w:t>
      </w:r>
      <w:r>
        <w:rPr>
          <w:spacing w:val="1"/>
        </w:rPr>
        <w:t> </w:t>
      </w:r>
      <w:r>
        <w:rPr/>
        <w:t>previsto para los ingresos de derecho público en la Ley General Presupuestaria o en las</w:t>
      </w:r>
      <w:r>
        <w:rPr>
          <w:spacing w:val="1"/>
        </w:rPr>
        <w:t> </w:t>
      </w:r>
      <w:r>
        <w:rPr/>
        <w:t>normas</w:t>
      </w:r>
      <w:r>
        <w:rPr>
          <w:spacing w:val="-2"/>
        </w:rPr>
        <w:t> </w:t>
      </w:r>
      <w:r>
        <w:rPr/>
        <w:t>presupuestarias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restantes</w:t>
      </w:r>
      <w:r>
        <w:rPr>
          <w:spacing w:val="-1"/>
        </w:rPr>
        <w:t> </w:t>
      </w:r>
      <w:r>
        <w:rPr/>
        <w:t>Administraciones públicas.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96"/>
        </w:numPr>
        <w:tabs>
          <w:tab w:pos="1045" w:val="left" w:leader="none"/>
        </w:tabs>
        <w:spacing w:line="249" w:lineRule="auto" w:before="127" w:after="0"/>
        <w:ind w:left="474" w:right="1275" w:firstLine="340"/>
        <w:jc w:val="both"/>
        <w:rPr>
          <w:sz w:val="20"/>
        </w:rPr>
      </w:pPr>
      <w:r>
        <w:rPr>
          <w:sz w:val="20"/>
        </w:rPr>
        <w:t>Las sanciones no pecuniarias, que se podrán imponer en caso de infracciones graves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muy graves,</w:t>
      </w:r>
      <w:r>
        <w:rPr>
          <w:spacing w:val="-1"/>
          <w:sz w:val="20"/>
        </w:rPr>
        <w:t> </w:t>
      </w:r>
      <w:r>
        <w:rPr>
          <w:sz w:val="20"/>
        </w:rPr>
        <w:t>podrán</w:t>
      </w:r>
      <w:r>
        <w:rPr>
          <w:spacing w:val="-1"/>
          <w:sz w:val="20"/>
        </w:rPr>
        <w:t> </w:t>
      </w:r>
      <w:r>
        <w:rPr>
          <w:sz w:val="20"/>
        </w:rPr>
        <w:t>consistir en:</w:t>
      </w:r>
    </w:p>
    <w:p>
      <w:pPr>
        <w:pStyle w:val="ListParagraph"/>
        <w:numPr>
          <w:ilvl w:val="0"/>
          <w:numId w:val="97"/>
        </w:numPr>
        <w:tabs>
          <w:tab w:pos="1135" w:val="left" w:leader="none"/>
        </w:tabs>
        <w:spacing w:line="249" w:lineRule="auto" w:before="121" w:after="0"/>
        <w:ind w:left="474" w:right="1275" w:firstLine="340"/>
        <w:jc w:val="both"/>
        <w:rPr>
          <w:sz w:val="20"/>
        </w:rPr>
      </w:pPr>
      <w:r>
        <w:rPr>
          <w:sz w:val="20"/>
        </w:rPr>
        <w:t>Pérdida</w:t>
      </w:r>
      <w:r>
        <w:rPr>
          <w:spacing w:val="1"/>
          <w:sz w:val="20"/>
        </w:rPr>
        <w:t> </w:t>
      </w:r>
      <w:r>
        <w:rPr>
          <w:sz w:val="20"/>
        </w:rPr>
        <w:t>durante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plazo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hasta</w:t>
      </w:r>
      <w:r>
        <w:rPr>
          <w:spacing w:val="1"/>
          <w:sz w:val="20"/>
        </w:rPr>
        <w:t> </w:t>
      </w:r>
      <w:r>
        <w:rPr>
          <w:sz w:val="20"/>
        </w:rPr>
        <w:t>cinco</w:t>
      </w:r>
      <w:r>
        <w:rPr>
          <w:spacing w:val="1"/>
          <w:sz w:val="20"/>
        </w:rPr>
        <w:t> </w:t>
      </w:r>
      <w:r>
        <w:rPr>
          <w:sz w:val="20"/>
        </w:rPr>
        <w:t>años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posibilidad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obtener</w:t>
      </w:r>
      <w:r>
        <w:rPr>
          <w:spacing w:val="1"/>
          <w:sz w:val="20"/>
        </w:rPr>
        <w:t> </w:t>
      </w:r>
      <w:r>
        <w:rPr>
          <w:sz w:val="20"/>
        </w:rPr>
        <w:t>subvenciones, ayudas públicas y avales de las Administraciones públicas u otros entes</w:t>
      </w:r>
      <w:r>
        <w:rPr>
          <w:spacing w:val="1"/>
          <w:sz w:val="20"/>
        </w:rPr>
        <w:t> </w:t>
      </w:r>
      <w:r>
        <w:rPr>
          <w:sz w:val="20"/>
        </w:rPr>
        <w:t>públicos.</w:t>
      </w:r>
    </w:p>
    <w:p>
      <w:pPr>
        <w:pStyle w:val="ListParagraph"/>
        <w:numPr>
          <w:ilvl w:val="0"/>
          <w:numId w:val="97"/>
        </w:numPr>
        <w:tabs>
          <w:tab w:pos="1099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Pérdida</w:t>
      </w:r>
      <w:r>
        <w:rPr>
          <w:spacing w:val="47"/>
          <w:sz w:val="20"/>
        </w:rPr>
        <w:t> </w:t>
      </w:r>
      <w:r>
        <w:rPr>
          <w:sz w:val="20"/>
        </w:rPr>
        <w:t>durante</w:t>
      </w:r>
      <w:r>
        <w:rPr>
          <w:spacing w:val="48"/>
          <w:sz w:val="20"/>
        </w:rPr>
        <w:t> </w:t>
      </w:r>
      <w:r>
        <w:rPr>
          <w:sz w:val="20"/>
        </w:rPr>
        <w:t>un</w:t>
      </w:r>
      <w:r>
        <w:rPr>
          <w:spacing w:val="48"/>
          <w:sz w:val="20"/>
        </w:rPr>
        <w:t> </w:t>
      </w:r>
      <w:r>
        <w:rPr>
          <w:sz w:val="20"/>
        </w:rPr>
        <w:t>plazo</w:t>
      </w:r>
      <w:r>
        <w:rPr>
          <w:spacing w:val="48"/>
          <w:sz w:val="20"/>
        </w:rPr>
        <w:t> </w:t>
      </w:r>
      <w:r>
        <w:rPr>
          <w:sz w:val="20"/>
        </w:rPr>
        <w:t>de</w:t>
      </w:r>
      <w:r>
        <w:rPr>
          <w:spacing w:val="48"/>
          <w:sz w:val="20"/>
        </w:rPr>
        <w:t> </w:t>
      </w:r>
      <w:r>
        <w:rPr>
          <w:sz w:val="20"/>
        </w:rPr>
        <w:t>hasta</w:t>
      </w:r>
      <w:r>
        <w:rPr>
          <w:spacing w:val="47"/>
          <w:sz w:val="20"/>
        </w:rPr>
        <w:t> </w:t>
      </w:r>
      <w:r>
        <w:rPr>
          <w:sz w:val="20"/>
        </w:rPr>
        <w:t>cinco</w:t>
      </w:r>
      <w:r>
        <w:rPr>
          <w:spacing w:val="48"/>
          <w:sz w:val="20"/>
        </w:rPr>
        <w:t> </w:t>
      </w:r>
      <w:r>
        <w:rPr>
          <w:sz w:val="20"/>
        </w:rPr>
        <w:t>años</w:t>
      </w:r>
      <w:r>
        <w:rPr>
          <w:spacing w:val="48"/>
          <w:sz w:val="20"/>
        </w:rPr>
        <w:t> </w:t>
      </w:r>
      <w:r>
        <w:rPr>
          <w:sz w:val="20"/>
        </w:rPr>
        <w:t>de</w:t>
      </w:r>
      <w:r>
        <w:rPr>
          <w:spacing w:val="48"/>
          <w:sz w:val="20"/>
        </w:rPr>
        <w:t> </w:t>
      </w:r>
      <w:r>
        <w:rPr>
          <w:sz w:val="20"/>
        </w:rPr>
        <w:t>la</w:t>
      </w:r>
      <w:r>
        <w:rPr>
          <w:spacing w:val="48"/>
          <w:sz w:val="20"/>
        </w:rPr>
        <w:t> </w:t>
      </w:r>
      <w:r>
        <w:rPr>
          <w:sz w:val="20"/>
        </w:rPr>
        <w:t>posibilidad</w:t>
      </w:r>
      <w:r>
        <w:rPr>
          <w:spacing w:val="47"/>
          <w:sz w:val="20"/>
        </w:rPr>
        <w:t> </w:t>
      </w:r>
      <w:r>
        <w:rPr>
          <w:sz w:val="20"/>
        </w:rPr>
        <w:t>de</w:t>
      </w:r>
      <w:r>
        <w:rPr>
          <w:spacing w:val="48"/>
          <w:sz w:val="20"/>
        </w:rPr>
        <w:t> </w:t>
      </w:r>
      <w:r>
        <w:rPr>
          <w:sz w:val="20"/>
        </w:rPr>
        <w:t>actuar</w:t>
      </w:r>
      <w:r>
        <w:rPr>
          <w:spacing w:val="48"/>
          <w:sz w:val="20"/>
        </w:rPr>
        <w:t> </w:t>
      </w:r>
      <w:r>
        <w:rPr>
          <w:sz w:val="20"/>
        </w:rPr>
        <w:t>como</w:t>
      </w:r>
      <w:r>
        <w:rPr>
          <w:spacing w:val="-53"/>
          <w:sz w:val="20"/>
        </w:rPr>
        <w:t> </w:t>
      </w:r>
      <w:r>
        <w:rPr>
          <w:sz w:val="20"/>
        </w:rPr>
        <w:t>entidad</w:t>
      </w:r>
      <w:r>
        <w:rPr>
          <w:spacing w:val="-2"/>
          <w:sz w:val="20"/>
        </w:rPr>
        <w:t> </w:t>
      </w:r>
      <w:r>
        <w:rPr>
          <w:sz w:val="20"/>
        </w:rPr>
        <w:t>colaboradora en</w:t>
      </w:r>
      <w:r>
        <w:rPr>
          <w:spacing w:val="-2"/>
          <w:sz w:val="20"/>
        </w:rPr>
        <w:t> </w:t>
      </w:r>
      <w:r>
        <w:rPr>
          <w:sz w:val="20"/>
        </w:rPr>
        <w:t>relación con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subvenciones</w:t>
      </w:r>
      <w:r>
        <w:rPr>
          <w:spacing w:val="-1"/>
          <w:sz w:val="20"/>
        </w:rPr>
        <w:t> </w:t>
      </w:r>
      <w:r>
        <w:rPr>
          <w:sz w:val="20"/>
        </w:rPr>
        <w:t>reguladas en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97"/>
        </w:numPr>
        <w:tabs>
          <w:tab w:pos="1150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Prohibición</w:t>
      </w:r>
      <w:r>
        <w:rPr>
          <w:spacing w:val="1"/>
          <w:sz w:val="20"/>
        </w:rPr>
        <w:t> </w:t>
      </w:r>
      <w:r>
        <w:rPr>
          <w:sz w:val="20"/>
        </w:rPr>
        <w:t>durante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plazo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hasta</w:t>
      </w:r>
      <w:r>
        <w:rPr>
          <w:spacing w:val="1"/>
          <w:sz w:val="20"/>
        </w:rPr>
        <w:t> </w:t>
      </w:r>
      <w:r>
        <w:rPr>
          <w:sz w:val="20"/>
        </w:rPr>
        <w:t>cinco</w:t>
      </w:r>
      <w:r>
        <w:rPr>
          <w:spacing w:val="1"/>
          <w:sz w:val="20"/>
        </w:rPr>
        <w:t> </w:t>
      </w:r>
      <w:r>
        <w:rPr>
          <w:sz w:val="20"/>
        </w:rPr>
        <w:t>años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contratar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Administraciones</w:t>
      </w:r>
      <w:r>
        <w:rPr>
          <w:spacing w:val="-1"/>
          <w:sz w:val="20"/>
        </w:rPr>
        <w:t> </w:t>
      </w:r>
      <w:r>
        <w:rPr>
          <w:sz w:val="20"/>
        </w:rPr>
        <w:t>públicas.</w:t>
      </w:r>
    </w:p>
    <w:p>
      <w:pPr>
        <w:pStyle w:val="BodyText"/>
        <w:spacing w:before="4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0. Graduación de las sanciones" w:id="154"/>
      <w:bookmarkEnd w:id="154"/>
      <w:r>
        <w:rPr/>
      </w:r>
      <w:bookmarkStart w:name="_bookmark76" w:id="155"/>
      <w:bookmarkEnd w:id="15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60.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Graduación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sanciones.</w:t>
      </w:r>
    </w:p>
    <w:p>
      <w:pPr>
        <w:pStyle w:val="BodyText"/>
        <w:spacing w:line="249" w:lineRule="auto" w:before="117"/>
        <w:ind w:right="1274"/>
      </w:pPr>
      <w:r>
        <w:rPr/>
        <w:t>1.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infracciones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graduarán</w:t>
      </w:r>
      <w:r>
        <w:rPr>
          <w:spacing w:val="1"/>
        </w:rPr>
        <w:t> </w:t>
      </w:r>
      <w:r>
        <w:rPr/>
        <w:t>atendiendo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cada caso concreto a:</w:t>
      </w:r>
    </w:p>
    <w:p>
      <w:pPr>
        <w:pStyle w:val="ListParagraph"/>
        <w:numPr>
          <w:ilvl w:val="0"/>
          <w:numId w:val="98"/>
        </w:numPr>
        <w:tabs>
          <w:tab w:pos="1048" w:val="left" w:leader="none"/>
        </w:tabs>
        <w:spacing w:line="240" w:lineRule="auto" w:before="122" w:after="0"/>
        <w:ind w:left="1047" w:right="0" w:hanging="234"/>
        <w:jc w:val="both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comisión</w:t>
      </w:r>
      <w:r>
        <w:rPr>
          <w:spacing w:val="-2"/>
          <w:sz w:val="20"/>
        </w:rPr>
        <w:t> </w:t>
      </w:r>
      <w:r>
        <w:rPr>
          <w:sz w:val="20"/>
        </w:rPr>
        <w:t>repetida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infracciones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materia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subvenciones.</w:t>
      </w:r>
    </w:p>
    <w:p>
      <w:pPr>
        <w:pStyle w:val="BodyText"/>
        <w:spacing w:line="249" w:lineRule="auto" w:before="10"/>
        <w:ind w:right="1273"/>
      </w:pPr>
      <w:r>
        <w:rPr/>
        <w:t>Se</w:t>
      </w:r>
      <w:r>
        <w:rPr>
          <w:spacing w:val="1"/>
        </w:rPr>
        <w:t> </w:t>
      </w:r>
      <w:r>
        <w:rPr/>
        <w:t>entenderá</w:t>
      </w:r>
      <w:r>
        <w:rPr>
          <w:spacing w:val="1"/>
        </w:rPr>
        <w:t> </w:t>
      </w:r>
      <w:r>
        <w:rPr/>
        <w:t>producida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circunstancia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sujeto</w:t>
      </w:r>
      <w:r>
        <w:rPr>
          <w:spacing w:val="1"/>
        </w:rPr>
        <w:t> </w:t>
      </w:r>
      <w:r>
        <w:rPr/>
        <w:t>infractor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sancionado por una infracción de la misma naturaleza, ya sea grave o muy grave, en virtud</w:t>
      </w:r>
      <w:r>
        <w:rPr>
          <w:spacing w:val="1"/>
        </w:rPr>
        <w:t> </w:t>
      </w:r>
      <w:r>
        <w:rPr/>
        <w:t>de</w:t>
      </w:r>
      <w:r>
        <w:rPr>
          <w:spacing w:val="12"/>
        </w:rPr>
        <w:t> </w:t>
      </w:r>
      <w:r>
        <w:rPr/>
        <w:t>resolución</w:t>
      </w:r>
      <w:r>
        <w:rPr>
          <w:spacing w:val="13"/>
        </w:rPr>
        <w:t> </w:t>
      </w:r>
      <w:r>
        <w:rPr/>
        <w:t>firme</w:t>
      </w:r>
      <w:r>
        <w:rPr>
          <w:spacing w:val="12"/>
        </w:rPr>
        <w:t> </w:t>
      </w:r>
      <w:r>
        <w:rPr/>
        <w:t>en</w:t>
      </w:r>
      <w:r>
        <w:rPr>
          <w:spacing w:val="13"/>
        </w:rPr>
        <w:t> </w:t>
      </w:r>
      <w:r>
        <w:rPr/>
        <w:t>vía</w:t>
      </w:r>
      <w:r>
        <w:rPr>
          <w:spacing w:val="12"/>
        </w:rPr>
        <w:t> </w:t>
      </w:r>
      <w:r>
        <w:rPr/>
        <w:t>administrativa</w:t>
      </w:r>
      <w:r>
        <w:rPr>
          <w:spacing w:val="13"/>
        </w:rPr>
        <w:t> </w:t>
      </w:r>
      <w:r>
        <w:rPr/>
        <w:t>dentro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los</w:t>
      </w:r>
      <w:r>
        <w:rPr>
          <w:spacing w:val="12"/>
        </w:rPr>
        <w:t> </w:t>
      </w:r>
      <w:r>
        <w:rPr/>
        <w:t>cuatro</w:t>
      </w:r>
      <w:r>
        <w:rPr>
          <w:spacing w:val="13"/>
        </w:rPr>
        <w:t> </w:t>
      </w:r>
      <w:r>
        <w:rPr/>
        <w:t>años</w:t>
      </w:r>
      <w:r>
        <w:rPr>
          <w:spacing w:val="13"/>
        </w:rPr>
        <w:t> </w:t>
      </w:r>
      <w:r>
        <w:rPr/>
        <w:t>anteriores</w:t>
      </w:r>
      <w:r>
        <w:rPr>
          <w:spacing w:val="12"/>
        </w:rPr>
        <w:t> </w:t>
      </w:r>
      <w:r>
        <w:rPr/>
        <w:t>a</w:t>
      </w:r>
      <w:r>
        <w:rPr>
          <w:spacing w:val="13"/>
        </w:rPr>
        <w:t> </w:t>
      </w:r>
      <w:r>
        <w:rPr/>
        <w:t>la</w:t>
      </w:r>
      <w:r>
        <w:rPr>
          <w:spacing w:val="12"/>
        </w:rPr>
        <w:t> </w:t>
      </w:r>
      <w:r>
        <w:rPr/>
        <w:t>comisión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infracción.</w:t>
      </w:r>
    </w:p>
    <w:p>
      <w:pPr>
        <w:pStyle w:val="BodyText"/>
        <w:spacing w:line="249" w:lineRule="auto" w:before="3"/>
        <w:ind w:right="1275"/>
      </w:pPr>
      <w:r>
        <w:rPr/>
        <w:t>Cuando concurra esta circunstancia en la comisión de una infracción grave o muy grave,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porcentaje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sanción mínima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incrementará</w:t>
      </w:r>
      <w:r>
        <w:rPr>
          <w:spacing w:val="-2"/>
        </w:rPr>
        <w:t> </w:t>
      </w:r>
      <w:r>
        <w:rPr/>
        <w:t>entre</w:t>
      </w:r>
      <w:r>
        <w:rPr>
          <w:spacing w:val="-2"/>
        </w:rPr>
        <w:t> </w:t>
      </w:r>
      <w:r>
        <w:rPr/>
        <w:t>10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75</w:t>
      </w:r>
      <w:r>
        <w:rPr>
          <w:spacing w:val="-2"/>
        </w:rPr>
        <w:t> </w:t>
      </w:r>
      <w:r>
        <w:rPr/>
        <w:t>puntos.</w:t>
      </w:r>
    </w:p>
    <w:p>
      <w:pPr>
        <w:pStyle w:val="ListParagraph"/>
        <w:numPr>
          <w:ilvl w:val="0"/>
          <w:numId w:val="98"/>
        </w:numPr>
        <w:tabs>
          <w:tab w:pos="1080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 resistencia, negativa u obstrucción a las actuaciones de control recogidas en el</w:t>
      </w:r>
      <w:r>
        <w:rPr>
          <w:spacing w:val="1"/>
          <w:sz w:val="20"/>
        </w:rPr>
        <w:t> </w:t>
      </w:r>
      <w:r>
        <w:rPr>
          <w:sz w:val="20"/>
        </w:rPr>
        <w:t>párrafo c) del apartado 1 del artículo 14 y en el párrafo d) del apartado 1 del artículo 15 de</w:t>
      </w:r>
      <w:r>
        <w:rPr>
          <w:spacing w:val="1"/>
          <w:sz w:val="20"/>
        </w:rPr>
        <w:t> </w:t>
      </w:r>
      <w:r>
        <w:rPr>
          <w:sz w:val="20"/>
        </w:rPr>
        <w:t>esta ley. Cuando concurra esta circunstancia en la comisión de una infracción grave o muy</w:t>
      </w:r>
      <w:r>
        <w:rPr>
          <w:spacing w:val="1"/>
          <w:sz w:val="20"/>
        </w:rPr>
        <w:t> </w:t>
      </w:r>
      <w:r>
        <w:rPr>
          <w:sz w:val="20"/>
        </w:rPr>
        <w:t>grave,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porcentaje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sanción</w:t>
      </w:r>
      <w:r>
        <w:rPr>
          <w:spacing w:val="-2"/>
          <w:sz w:val="20"/>
        </w:rPr>
        <w:t> </w:t>
      </w:r>
      <w:r>
        <w:rPr>
          <w:sz w:val="20"/>
        </w:rPr>
        <w:t>mínima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incrementará</w:t>
      </w:r>
      <w:r>
        <w:rPr>
          <w:spacing w:val="-2"/>
          <w:sz w:val="20"/>
        </w:rPr>
        <w:t> </w:t>
      </w:r>
      <w:r>
        <w:rPr>
          <w:sz w:val="20"/>
        </w:rPr>
        <w:t>entre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75</w:t>
      </w:r>
      <w:r>
        <w:rPr>
          <w:spacing w:val="-2"/>
          <w:sz w:val="20"/>
        </w:rPr>
        <w:t> </w:t>
      </w:r>
      <w:r>
        <w:rPr>
          <w:sz w:val="20"/>
        </w:rPr>
        <w:t>puntos.</w:t>
      </w:r>
    </w:p>
    <w:p>
      <w:pPr>
        <w:pStyle w:val="ListParagraph"/>
        <w:numPr>
          <w:ilvl w:val="0"/>
          <w:numId w:val="98"/>
        </w:numPr>
        <w:tabs>
          <w:tab w:pos="1069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La utilización de medios fraudulentos en la comisión de infracciones en materia de</w:t>
      </w:r>
      <w:r>
        <w:rPr>
          <w:spacing w:val="1"/>
          <w:sz w:val="20"/>
        </w:rPr>
        <w:t> </w:t>
      </w:r>
      <w:r>
        <w:rPr>
          <w:sz w:val="20"/>
        </w:rPr>
        <w:t>subvenciones.</w:t>
      </w:r>
    </w:p>
    <w:p>
      <w:pPr>
        <w:pStyle w:val="BodyText"/>
        <w:ind w:left="814" w:firstLine="0"/>
      </w:pPr>
      <w:r>
        <w:rPr/>
        <w:t>A</w:t>
      </w:r>
      <w:r>
        <w:rPr>
          <w:spacing w:val="-3"/>
        </w:rPr>
        <w:t> </w:t>
      </w:r>
      <w:r>
        <w:rPr/>
        <w:t>estos</w:t>
      </w:r>
      <w:r>
        <w:rPr>
          <w:spacing w:val="-4"/>
        </w:rPr>
        <w:t> </w:t>
      </w:r>
      <w:r>
        <w:rPr/>
        <w:t>efectos,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considerarán</w:t>
      </w:r>
      <w:r>
        <w:rPr>
          <w:spacing w:val="-2"/>
        </w:rPr>
        <w:t> </w:t>
      </w:r>
      <w:r>
        <w:rPr/>
        <w:t>principalmente</w:t>
      </w:r>
      <w:r>
        <w:rPr>
          <w:spacing w:val="-4"/>
        </w:rPr>
        <w:t> </w:t>
      </w:r>
      <w:r>
        <w:rPr/>
        <w:t>medios</w:t>
      </w:r>
      <w:r>
        <w:rPr>
          <w:spacing w:val="-2"/>
        </w:rPr>
        <w:t> </w:t>
      </w:r>
      <w:r>
        <w:rPr/>
        <w:t>fraudulentos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siguientes:</w:t>
      </w:r>
    </w:p>
    <w:p>
      <w:pPr>
        <w:pStyle w:val="ListParagraph"/>
        <w:numPr>
          <w:ilvl w:val="0"/>
          <w:numId w:val="99"/>
        </w:numPr>
        <w:tabs>
          <w:tab w:pos="983" w:val="left" w:leader="none"/>
        </w:tabs>
        <w:spacing w:line="249" w:lineRule="auto" w:before="130" w:after="0"/>
        <w:ind w:left="474" w:right="1274" w:firstLine="340"/>
        <w:jc w:val="left"/>
        <w:rPr>
          <w:sz w:val="20"/>
        </w:rPr>
      </w:pPr>
      <w:r>
        <w:rPr>
          <w:sz w:val="20"/>
        </w:rPr>
        <w:t>º</w:t>
      </w:r>
      <w:r>
        <w:rPr>
          <w:spacing w:val="31"/>
          <w:sz w:val="20"/>
        </w:rPr>
        <w:t> </w:t>
      </w:r>
      <w:r>
        <w:rPr>
          <w:sz w:val="20"/>
        </w:rPr>
        <w:t>Las</w:t>
      </w:r>
      <w:r>
        <w:rPr>
          <w:spacing w:val="31"/>
          <w:sz w:val="20"/>
        </w:rPr>
        <w:t> </w:t>
      </w:r>
      <w:r>
        <w:rPr>
          <w:sz w:val="20"/>
        </w:rPr>
        <w:t>anomalías</w:t>
      </w:r>
      <w:r>
        <w:rPr>
          <w:spacing w:val="31"/>
          <w:sz w:val="20"/>
        </w:rPr>
        <w:t> </w:t>
      </w:r>
      <w:r>
        <w:rPr>
          <w:sz w:val="20"/>
        </w:rPr>
        <w:t>sustanciales</w:t>
      </w:r>
      <w:r>
        <w:rPr>
          <w:spacing w:val="31"/>
          <w:sz w:val="20"/>
        </w:rPr>
        <w:t> </w:t>
      </w:r>
      <w:r>
        <w:rPr>
          <w:sz w:val="20"/>
        </w:rPr>
        <w:t>en</w:t>
      </w:r>
      <w:r>
        <w:rPr>
          <w:spacing w:val="31"/>
          <w:sz w:val="20"/>
        </w:rPr>
        <w:t> </w:t>
      </w:r>
      <w:r>
        <w:rPr>
          <w:sz w:val="20"/>
        </w:rPr>
        <w:t>la</w:t>
      </w:r>
      <w:r>
        <w:rPr>
          <w:spacing w:val="31"/>
          <w:sz w:val="20"/>
        </w:rPr>
        <w:t> </w:t>
      </w:r>
      <w:r>
        <w:rPr>
          <w:sz w:val="20"/>
        </w:rPr>
        <w:t>contabilidad</w:t>
      </w:r>
      <w:r>
        <w:rPr>
          <w:spacing w:val="31"/>
          <w:sz w:val="20"/>
        </w:rPr>
        <w:t> </w:t>
      </w:r>
      <w:r>
        <w:rPr>
          <w:sz w:val="20"/>
        </w:rPr>
        <w:t>y</w:t>
      </w:r>
      <w:r>
        <w:rPr>
          <w:spacing w:val="31"/>
          <w:sz w:val="20"/>
        </w:rPr>
        <w:t> </w:t>
      </w:r>
      <w:r>
        <w:rPr>
          <w:sz w:val="20"/>
        </w:rPr>
        <w:t>en</w:t>
      </w:r>
      <w:r>
        <w:rPr>
          <w:spacing w:val="31"/>
          <w:sz w:val="20"/>
        </w:rPr>
        <w:t> </w:t>
      </w:r>
      <w:r>
        <w:rPr>
          <w:sz w:val="20"/>
        </w:rPr>
        <w:t>los</w:t>
      </w:r>
      <w:r>
        <w:rPr>
          <w:spacing w:val="31"/>
          <w:sz w:val="20"/>
        </w:rPr>
        <w:t> </w:t>
      </w:r>
      <w:r>
        <w:rPr>
          <w:sz w:val="20"/>
        </w:rPr>
        <w:t>registros</w:t>
      </w:r>
      <w:r>
        <w:rPr>
          <w:spacing w:val="31"/>
          <w:sz w:val="20"/>
        </w:rPr>
        <w:t> </w:t>
      </w:r>
      <w:r>
        <w:rPr>
          <w:sz w:val="20"/>
        </w:rPr>
        <w:t>legalmente</w:t>
      </w:r>
      <w:r>
        <w:rPr>
          <w:spacing w:val="-53"/>
          <w:sz w:val="20"/>
        </w:rPr>
        <w:t> </w:t>
      </w:r>
      <w:r>
        <w:rPr>
          <w:sz w:val="20"/>
        </w:rPr>
        <w:t>establecidos.</w:t>
      </w:r>
    </w:p>
    <w:p>
      <w:pPr>
        <w:pStyle w:val="ListParagraph"/>
        <w:numPr>
          <w:ilvl w:val="0"/>
          <w:numId w:val="99"/>
        </w:numPr>
        <w:tabs>
          <w:tab w:pos="983" w:val="left" w:leader="none"/>
        </w:tabs>
        <w:spacing w:line="240" w:lineRule="auto" w:before="1" w:after="0"/>
        <w:ind w:left="982" w:right="0" w:hanging="169"/>
        <w:jc w:val="left"/>
        <w:rPr>
          <w:sz w:val="20"/>
        </w:rPr>
      </w:pPr>
      <w:r>
        <w:rPr>
          <w:sz w:val="20"/>
        </w:rPr>
        <w:t>º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empleo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facturas,</w:t>
      </w:r>
      <w:r>
        <w:rPr>
          <w:spacing w:val="-2"/>
          <w:sz w:val="20"/>
        </w:rPr>
        <w:t> </w:t>
      </w:r>
      <w:r>
        <w:rPr>
          <w:sz w:val="20"/>
        </w:rPr>
        <w:t>justificantes</w:t>
      </w:r>
      <w:r>
        <w:rPr>
          <w:spacing w:val="-4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otros</w:t>
      </w:r>
      <w:r>
        <w:rPr>
          <w:spacing w:val="-4"/>
          <w:sz w:val="20"/>
        </w:rPr>
        <w:t> </w:t>
      </w:r>
      <w:r>
        <w:rPr>
          <w:sz w:val="20"/>
        </w:rPr>
        <w:t>documentos</w:t>
      </w:r>
      <w:r>
        <w:rPr>
          <w:spacing w:val="-3"/>
          <w:sz w:val="20"/>
        </w:rPr>
        <w:t> </w:t>
      </w:r>
      <w:r>
        <w:rPr>
          <w:sz w:val="20"/>
        </w:rPr>
        <w:t>falsos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falseados.</w:t>
      </w:r>
    </w:p>
    <w:p>
      <w:pPr>
        <w:pStyle w:val="ListParagraph"/>
        <w:numPr>
          <w:ilvl w:val="0"/>
          <w:numId w:val="99"/>
        </w:numPr>
        <w:tabs>
          <w:tab w:pos="983" w:val="left" w:leader="none"/>
        </w:tabs>
        <w:spacing w:line="249" w:lineRule="auto" w:before="10" w:after="0"/>
        <w:ind w:left="474" w:right="1274" w:firstLine="340"/>
        <w:jc w:val="left"/>
        <w:rPr>
          <w:sz w:val="20"/>
        </w:rPr>
      </w:pPr>
      <w:r>
        <w:rPr>
          <w:sz w:val="20"/>
        </w:rPr>
        <w:t>º La utilización de personas o entidades interpuestas que dificulten la comprobación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realidad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actividad</w:t>
      </w:r>
      <w:r>
        <w:rPr>
          <w:spacing w:val="-1"/>
          <w:sz w:val="20"/>
        </w:rPr>
        <w:t> </w:t>
      </w:r>
      <w:r>
        <w:rPr>
          <w:sz w:val="20"/>
        </w:rPr>
        <w:t>subvencionada.</w:t>
      </w:r>
    </w:p>
    <w:p>
      <w:pPr>
        <w:pStyle w:val="BodyText"/>
        <w:spacing w:line="249" w:lineRule="auto" w:before="122"/>
        <w:ind w:right="1275"/>
      </w:pPr>
      <w:r>
        <w:rPr/>
        <w:t>Cuando concurra esta circunstancia en la comisión de una infracción grave o muy grave,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porcentaje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sanción</w:t>
      </w:r>
      <w:r>
        <w:rPr>
          <w:spacing w:val="-1"/>
        </w:rPr>
        <w:t> </w:t>
      </w:r>
      <w:r>
        <w:rPr/>
        <w:t>mínima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incrementará</w:t>
      </w:r>
      <w:r>
        <w:rPr>
          <w:spacing w:val="-1"/>
        </w:rPr>
        <w:t> </w:t>
      </w:r>
      <w:r>
        <w:rPr/>
        <w:t>entre</w:t>
      </w:r>
      <w:r>
        <w:rPr>
          <w:spacing w:val="-2"/>
        </w:rPr>
        <w:t> </w:t>
      </w:r>
      <w:r>
        <w:rPr/>
        <w:t>20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100</w:t>
      </w:r>
      <w:r>
        <w:rPr>
          <w:spacing w:val="-2"/>
        </w:rPr>
        <w:t> </w:t>
      </w:r>
      <w:r>
        <w:rPr/>
        <w:t>puntos.</w:t>
      </w:r>
    </w:p>
    <w:p>
      <w:pPr>
        <w:pStyle w:val="ListParagraph"/>
        <w:numPr>
          <w:ilvl w:val="0"/>
          <w:numId w:val="98"/>
        </w:numPr>
        <w:tabs>
          <w:tab w:pos="1151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ocultación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Administración,</w:t>
      </w:r>
      <w:r>
        <w:rPr>
          <w:spacing w:val="1"/>
          <w:sz w:val="20"/>
        </w:rPr>
        <w:t> </w:t>
      </w:r>
      <w:r>
        <w:rPr>
          <w:sz w:val="20"/>
        </w:rPr>
        <w:t>mediante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falta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presentación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documentación</w:t>
      </w:r>
      <w:r>
        <w:rPr>
          <w:spacing w:val="22"/>
          <w:sz w:val="20"/>
        </w:rPr>
        <w:t> </w:t>
      </w:r>
      <w:r>
        <w:rPr>
          <w:sz w:val="20"/>
        </w:rPr>
        <w:t>justificativa</w:t>
      </w:r>
      <w:r>
        <w:rPr>
          <w:spacing w:val="22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la</w:t>
      </w:r>
      <w:r>
        <w:rPr>
          <w:spacing w:val="22"/>
          <w:sz w:val="20"/>
        </w:rPr>
        <w:t> </w:t>
      </w:r>
      <w:r>
        <w:rPr>
          <w:sz w:val="20"/>
        </w:rPr>
        <w:t>presentación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documentación</w:t>
      </w:r>
      <w:r>
        <w:rPr>
          <w:spacing w:val="22"/>
          <w:sz w:val="20"/>
        </w:rPr>
        <w:t> </w:t>
      </w:r>
      <w:r>
        <w:rPr>
          <w:sz w:val="20"/>
        </w:rPr>
        <w:t>incompleta</w:t>
      </w:r>
      <w:r>
        <w:rPr>
          <w:spacing w:val="23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inexacta,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 datos necesarios para la verificación de la aplicación dada a la subvención recibida.</w:t>
      </w:r>
      <w:r>
        <w:rPr>
          <w:spacing w:val="1"/>
          <w:sz w:val="20"/>
        </w:rPr>
        <w:t> </w:t>
      </w:r>
      <w:r>
        <w:rPr>
          <w:sz w:val="20"/>
        </w:rPr>
        <w:t>Cuando concurra esta circunstancia en la comisión de una infracción grave o muy grave, el</w:t>
      </w:r>
      <w:r>
        <w:rPr>
          <w:spacing w:val="1"/>
          <w:sz w:val="20"/>
        </w:rPr>
        <w:t> </w:t>
      </w:r>
      <w:r>
        <w:rPr>
          <w:sz w:val="20"/>
        </w:rPr>
        <w:t>porcentaje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sanción</w:t>
      </w:r>
      <w:r>
        <w:rPr>
          <w:spacing w:val="-1"/>
          <w:sz w:val="20"/>
        </w:rPr>
        <w:t> </w:t>
      </w:r>
      <w:r>
        <w:rPr>
          <w:sz w:val="20"/>
        </w:rPr>
        <w:t>se incrementará</w:t>
      </w:r>
      <w:r>
        <w:rPr>
          <w:spacing w:val="-2"/>
          <w:sz w:val="20"/>
        </w:rPr>
        <w:t> </w:t>
      </w:r>
      <w:r>
        <w:rPr>
          <w:sz w:val="20"/>
        </w:rPr>
        <w:t>entre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50</w:t>
      </w:r>
      <w:r>
        <w:rPr>
          <w:spacing w:val="-1"/>
          <w:sz w:val="20"/>
        </w:rPr>
        <w:t> </w:t>
      </w:r>
      <w:r>
        <w:rPr>
          <w:sz w:val="20"/>
        </w:rPr>
        <w:t>puntos.</w:t>
      </w:r>
    </w:p>
    <w:p>
      <w:pPr>
        <w:pStyle w:val="ListParagraph"/>
        <w:numPr>
          <w:ilvl w:val="0"/>
          <w:numId w:val="98"/>
        </w:numPr>
        <w:tabs>
          <w:tab w:pos="1048" w:val="left" w:leader="none"/>
        </w:tabs>
        <w:spacing w:line="240" w:lineRule="auto" w:before="4" w:after="0"/>
        <w:ind w:left="1047" w:right="0" w:hanging="234"/>
        <w:jc w:val="both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retraso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cumplimiento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obligaciones</w:t>
      </w:r>
      <w:r>
        <w:rPr>
          <w:spacing w:val="-2"/>
          <w:sz w:val="20"/>
        </w:rPr>
        <w:t> </w:t>
      </w:r>
      <w:r>
        <w:rPr>
          <w:sz w:val="20"/>
        </w:rPr>
        <w:t>formales.</w:t>
      </w:r>
    </w:p>
    <w:p>
      <w:pPr>
        <w:pStyle w:val="ListParagraph"/>
        <w:numPr>
          <w:ilvl w:val="0"/>
          <w:numId w:val="100"/>
        </w:numPr>
        <w:tabs>
          <w:tab w:pos="1048" w:val="left" w:leader="none"/>
        </w:tabs>
        <w:spacing w:line="249" w:lineRule="auto" w:before="130" w:after="0"/>
        <w:ind w:left="474" w:right="1274" w:firstLine="340"/>
        <w:jc w:val="both"/>
        <w:rPr>
          <w:sz w:val="20"/>
        </w:rPr>
      </w:pPr>
      <w:r>
        <w:rPr>
          <w:sz w:val="20"/>
        </w:rPr>
        <w:t>Los criterios de graduación son aplicables simultáneamente. El criterio establecido 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párrafo</w:t>
      </w:r>
      <w:r>
        <w:rPr>
          <w:spacing w:val="1"/>
          <w:sz w:val="20"/>
        </w:rPr>
        <w:t> </w:t>
      </w:r>
      <w:r>
        <w:rPr>
          <w:sz w:val="20"/>
        </w:rPr>
        <w:t>e)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empleará</w:t>
      </w:r>
      <w:r>
        <w:rPr>
          <w:spacing w:val="1"/>
          <w:sz w:val="20"/>
        </w:rPr>
        <w:t> </w:t>
      </w:r>
      <w:r>
        <w:rPr>
          <w:sz w:val="20"/>
        </w:rPr>
        <w:t>exclusivamente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graduación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sanciones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infracciones</w:t>
      </w:r>
      <w:r>
        <w:rPr>
          <w:spacing w:val="-2"/>
          <w:sz w:val="20"/>
        </w:rPr>
        <w:t> </w:t>
      </w:r>
      <w:r>
        <w:rPr>
          <w:sz w:val="20"/>
        </w:rPr>
        <w:t>leves.</w:t>
      </w:r>
    </w:p>
    <w:p>
      <w:pPr>
        <w:pStyle w:val="ListParagraph"/>
        <w:numPr>
          <w:ilvl w:val="0"/>
          <w:numId w:val="100"/>
        </w:numPr>
        <w:tabs>
          <w:tab w:pos="1046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Los criterios de graduación recogidos en los apartados anteriores no podrán utilizarse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agravar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infracción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estén</w:t>
      </w:r>
      <w:r>
        <w:rPr>
          <w:spacing w:val="1"/>
          <w:sz w:val="20"/>
        </w:rPr>
        <w:t> </w:t>
      </w:r>
      <w:r>
        <w:rPr>
          <w:sz w:val="20"/>
        </w:rPr>
        <w:t>contenidos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descripción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conducta</w:t>
      </w:r>
      <w:r>
        <w:rPr>
          <w:spacing w:val="1"/>
          <w:sz w:val="20"/>
        </w:rPr>
        <w:t> </w:t>
      </w:r>
      <w:r>
        <w:rPr>
          <w:sz w:val="20"/>
        </w:rPr>
        <w:t>infractora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formen parte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propio</w:t>
      </w:r>
      <w:r>
        <w:rPr>
          <w:spacing w:val="-2"/>
          <w:sz w:val="20"/>
        </w:rPr>
        <w:t> </w:t>
      </w:r>
      <w:r>
        <w:rPr>
          <w:sz w:val="20"/>
        </w:rPr>
        <w:t>ilícito</w:t>
      </w:r>
      <w:r>
        <w:rPr>
          <w:spacing w:val="-2"/>
          <w:sz w:val="20"/>
        </w:rPr>
        <w:t> </w:t>
      </w:r>
      <w:r>
        <w:rPr>
          <w:sz w:val="20"/>
        </w:rPr>
        <w:t>administrativo.</w:t>
      </w:r>
    </w:p>
    <w:p>
      <w:pPr>
        <w:pStyle w:val="ListParagraph"/>
        <w:numPr>
          <w:ilvl w:val="0"/>
          <w:numId w:val="100"/>
        </w:numPr>
        <w:tabs>
          <w:tab w:pos="1038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El importe de las sanciones leves impuestas a un mismo infractor por cada subvención</w:t>
      </w:r>
      <w:r>
        <w:rPr>
          <w:spacing w:val="-53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excederá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conjunto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importe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subvención</w:t>
      </w:r>
      <w:r>
        <w:rPr>
          <w:spacing w:val="-1"/>
          <w:sz w:val="20"/>
        </w:rPr>
        <w:t> </w:t>
      </w:r>
      <w:r>
        <w:rPr>
          <w:sz w:val="20"/>
        </w:rPr>
        <w:t>inicialmente</w:t>
      </w:r>
      <w:r>
        <w:rPr>
          <w:spacing w:val="-2"/>
          <w:sz w:val="20"/>
        </w:rPr>
        <w:t> </w:t>
      </w:r>
      <w:r>
        <w:rPr>
          <w:sz w:val="20"/>
        </w:rPr>
        <w:t>concedida.</w:t>
      </w:r>
    </w:p>
    <w:p>
      <w:pPr>
        <w:pStyle w:val="ListParagraph"/>
        <w:numPr>
          <w:ilvl w:val="0"/>
          <w:numId w:val="100"/>
        </w:numPr>
        <w:tabs>
          <w:tab w:pos="1050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El importe de las sanciones graves y muy graves impuestas a un mismo infractor por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subvención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excederá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conjunto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triple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importe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cantidad</w:t>
      </w:r>
      <w:r>
        <w:rPr>
          <w:spacing w:val="1"/>
          <w:sz w:val="20"/>
        </w:rPr>
        <w:t> </w:t>
      </w:r>
      <w:r>
        <w:rPr>
          <w:sz w:val="20"/>
        </w:rPr>
        <w:t>indebidamente obtenida, aplicada o no justificada o, en el caso de entidades colaboradoras,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fondos</w:t>
      </w:r>
      <w:r>
        <w:rPr>
          <w:spacing w:val="-1"/>
          <w:sz w:val="20"/>
        </w:rPr>
        <w:t> </w:t>
      </w:r>
      <w:r>
        <w:rPr>
          <w:sz w:val="20"/>
        </w:rPr>
        <w:t>indebidamente</w:t>
      </w:r>
      <w:r>
        <w:rPr>
          <w:spacing w:val="-2"/>
          <w:sz w:val="20"/>
        </w:rPr>
        <w:t> </w:t>
      </w:r>
      <w:r>
        <w:rPr>
          <w:sz w:val="20"/>
        </w:rPr>
        <w:t>aplicados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justificados.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1. Sanciones por infracciones " w:id="156"/>
      <w:bookmarkEnd w:id="156"/>
      <w:r>
        <w:rPr/>
      </w:r>
      <w:bookmarkStart w:name="_bookmark77" w:id="157"/>
      <w:bookmarkEnd w:id="15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61.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i/>
          <w:sz w:val="20"/>
        </w:rPr>
        <w:t>Sanciones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infracciones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leves.</w:t>
      </w:r>
    </w:p>
    <w:p>
      <w:pPr>
        <w:pStyle w:val="ListParagraph"/>
        <w:numPr>
          <w:ilvl w:val="0"/>
          <w:numId w:val="101"/>
        </w:numPr>
        <w:tabs>
          <w:tab w:pos="1043" w:val="left" w:leader="none"/>
        </w:tabs>
        <w:spacing w:line="249" w:lineRule="auto" w:before="118" w:after="0"/>
        <w:ind w:left="474" w:right="1275" w:firstLine="340"/>
        <w:jc w:val="both"/>
        <w:rPr>
          <w:sz w:val="20"/>
        </w:rPr>
      </w:pPr>
      <w:r>
        <w:rPr>
          <w:sz w:val="20"/>
        </w:rPr>
        <w:t>Cada infracción leve será sancionada con multa de 75 a 900 euros, salvo lo dispuesto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apartado</w:t>
      </w:r>
      <w:r>
        <w:rPr>
          <w:spacing w:val="-1"/>
          <w:sz w:val="20"/>
        </w:rPr>
        <w:t> </w:t>
      </w:r>
      <w:r>
        <w:rPr>
          <w:sz w:val="20"/>
        </w:rPr>
        <w:t>siguiente.</w:t>
      </w:r>
    </w:p>
    <w:p>
      <w:pPr>
        <w:pStyle w:val="ListParagraph"/>
        <w:numPr>
          <w:ilvl w:val="0"/>
          <w:numId w:val="101"/>
        </w:numPr>
        <w:tabs>
          <w:tab w:pos="1081" w:val="left" w:leader="none"/>
        </w:tabs>
        <w:spacing w:line="249" w:lineRule="auto" w:before="1" w:after="0"/>
        <w:ind w:left="474" w:right="1272" w:firstLine="340"/>
        <w:jc w:val="both"/>
        <w:rPr>
          <w:sz w:val="20"/>
        </w:rPr>
      </w:pPr>
      <w:r>
        <w:rPr>
          <w:sz w:val="20"/>
        </w:rPr>
        <w:t>Serán sancionadas en cada caso con multa de 150 a 6.000 euros las siguientes</w:t>
      </w:r>
      <w:r>
        <w:rPr>
          <w:spacing w:val="1"/>
          <w:sz w:val="20"/>
        </w:rPr>
        <w:t> </w:t>
      </w:r>
      <w:r>
        <w:rPr>
          <w:sz w:val="20"/>
        </w:rPr>
        <w:t>infracciones:</w:t>
      </w:r>
    </w:p>
    <w:p>
      <w:pPr>
        <w:pStyle w:val="ListParagraph"/>
        <w:numPr>
          <w:ilvl w:val="0"/>
          <w:numId w:val="102"/>
        </w:numPr>
        <w:tabs>
          <w:tab w:pos="1077" w:val="left" w:leader="none"/>
        </w:tabs>
        <w:spacing w:line="249" w:lineRule="auto" w:before="122" w:after="0"/>
        <w:ind w:left="474" w:right="1273" w:firstLine="340"/>
        <w:jc w:val="both"/>
        <w:rPr>
          <w:sz w:val="20"/>
        </w:rPr>
      </w:pPr>
      <w:r>
        <w:rPr>
          <w:sz w:val="20"/>
        </w:rPr>
        <w:t>La inexactitud u omisión de una o varias operaciones en la contabilidad y registros</w:t>
      </w:r>
      <w:r>
        <w:rPr>
          <w:spacing w:val="1"/>
          <w:sz w:val="20"/>
        </w:rPr>
        <w:t> </w:t>
      </w:r>
      <w:r>
        <w:rPr>
          <w:sz w:val="20"/>
        </w:rPr>
        <w:t>legalmente</w:t>
      </w:r>
      <w:r>
        <w:rPr>
          <w:spacing w:val="-2"/>
          <w:sz w:val="20"/>
        </w:rPr>
        <w:t> </w:t>
      </w:r>
      <w:r>
        <w:rPr>
          <w:sz w:val="20"/>
        </w:rPr>
        <w:t>exigidos.</w:t>
      </w:r>
    </w:p>
    <w:p>
      <w:pPr>
        <w:pStyle w:val="ListParagraph"/>
        <w:numPr>
          <w:ilvl w:val="0"/>
          <w:numId w:val="102"/>
        </w:numPr>
        <w:tabs>
          <w:tab w:pos="1079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El incumplimiento de la obligación de la llevanza de contabilidad o de los registros</w:t>
      </w:r>
      <w:r>
        <w:rPr>
          <w:spacing w:val="1"/>
          <w:sz w:val="20"/>
        </w:rPr>
        <w:t> </w:t>
      </w:r>
      <w:r>
        <w:rPr>
          <w:sz w:val="20"/>
        </w:rPr>
        <w:t>legalmente</w:t>
      </w:r>
      <w:r>
        <w:rPr>
          <w:spacing w:val="-2"/>
          <w:sz w:val="20"/>
        </w:rPr>
        <w:t> </w:t>
      </w:r>
      <w:r>
        <w:rPr>
          <w:sz w:val="20"/>
        </w:rPr>
        <w:t>establecidos.</w:t>
      </w:r>
    </w:p>
    <w:p>
      <w:pPr>
        <w:pStyle w:val="ListParagraph"/>
        <w:numPr>
          <w:ilvl w:val="0"/>
          <w:numId w:val="102"/>
        </w:numPr>
        <w:tabs>
          <w:tab w:pos="1090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La llevanza de contabilidades diversas que, referidas a una misma actividad, no</w:t>
      </w:r>
      <w:r>
        <w:rPr>
          <w:spacing w:val="1"/>
          <w:sz w:val="20"/>
        </w:rPr>
        <w:t> </w:t>
      </w:r>
      <w:r>
        <w:rPr>
          <w:sz w:val="20"/>
        </w:rPr>
        <w:t>permita</w:t>
      </w:r>
      <w:r>
        <w:rPr>
          <w:spacing w:val="-2"/>
          <w:sz w:val="20"/>
        </w:rPr>
        <w:t> </w:t>
      </w:r>
      <w:r>
        <w:rPr>
          <w:sz w:val="20"/>
        </w:rPr>
        <w:t>conocer la</w:t>
      </w:r>
      <w:r>
        <w:rPr>
          <w:spacing w:val="-1"/>
          <w:sz w:val="20"/>
        </w:rPr>
        <w:t> </w:t>
      </w:r>
      <w:r>
        <w:rPr>
          <w:sz w:val="20"/>
        </w:rPr>
        <w:t>verdadera situación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entidad.</w:t>
      </w:r>
    </w:p>
    <w:p>
      <w:pPr>
        <w:pStyle w:val="ListParagraph"/>
        <w:numPr>
          <w:ilvl w:val="0"/>
          <w:numId w:val="102"/>
        </w:numPr>
        <w:tabs>
          <w:tab w:pos="1074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 utilización de cuentas con significado distinto del que les corresponde, según su</w:t>
      </w:r>
      <w:r>
        <w:rPr>
          <w:spacing w:val="1"/>
          <w:sz w:val="20"/>
        </w:rPr>
        <w:t> </w:t>
      </w:r>
      <w:r>
        <w:rPr>
          <w:sz w:val="20"/>
        </w:rPr>
        <w:t>naturaleza,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dificulte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comprobación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realidad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actividades</w:t>
      </w:r>
      <w:r>
        <w:rPr>
          <w:spacing w:val="-3"/>
          <w:sz w:val="20"/>
        </w:rPr>
        <w:t> </w:t>
      </w:r>
      <w:r>
        <w:rPr>
          <w:sz w:val="20"/>
        </w:rPr>
        <w:t>subvencionadas.</w:t>
      </w:r>
    </w:p>
    <w:p>
      <w:pPr>
        <w:pStyle w:val="ListParagraph"/>
        <w:numPr>
          <w:ilvl w:val="0"/>
          <w:numId w:val="102"/>
        </w:numPr>
        <w:tabs>
          <w:tab w:pos="1052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La falta de aportación de pruebas y documentos requeridos por los órganos de control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negativa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su exhibición.</w:t>
      </w:r>
    </w:p>
    <w:p>
      <w:pPr>
        <w:pStyle w:val="ListParagraph"/>
        <w:numPr>
          <w:ilvl w:val="0"/>
          <w:numId w:val="102"/>
        </w:numPr>
        <w:tabs>
          <w:tab w:pos="1060" w:val="left" w:leader="none"/>
        </w:tabs>
        <w:spacing w:line="249" w:lineRule="auto" w:before="1" w:after="0"/>
        <w:ind w:left="474" w:right="1275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incumplimiento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parte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colaboradoras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1"/>
          <w:sz w:val="20"/>
        </w:rPr>
        <w:t> </w:t>
      </w:r>
      <w:r>
        <w:rPr>
          <w:sz w:val="20"/>
        </w:rPr>
        <w:t>establecidas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15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102"/>
        </w:numPr>
        <w:tabs>
          <w:tab w:pos="1078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El incumplimiento por parte de las personas o entidades sujetas a la obligación de</w:t>
      </w:r>
      <w:r>
        <w:rPr>
          <w:spacing w:val="1"/>
          <w:sz w:val="20"/>
        </w:rPr>
        <w:t> </w:t>
      </w:r>
      <w:r>
        <w:rPr>
          <w:sz w:val="20"/>
        </w:rPr>
        <w:t>colaboración</w:t>
      </w:r>
      <w:r>
        <w:rPr>
          <w:spacing w:val="42"/>
          <w:sz w:val="20"/>
        </w:rPr>
        <w:t> </w:t>
      </w:r>
      <w:r>
        <w:rPr>
          <w:sz w:val="20"/>
        </w:rPr>
        <w:t>y</w:t>
      </w:r>
      <w:r>
        <w:rPr>
          <w:spacing w:val="42"/>
          <w:sz w:val="20"/>
        </w:rPr>
        <w:t> </w:t>
      </w:r>
      <w:r>
        <w:rPr>
          <w:sz w:val="20"/>
        </w:rPr>
        <w:t>de</w:t>
      </w:r>
      <w:r>
        <w:rPr>
          <w:spacing w:val="43"/>
          <w:sz w:val="20"/>
        </w:rPr>
        <w:t> </w:t>
      </w:r>
      <w:r>
        <w:rPr>
          <w:sz w:val="20"/>
        </w:rPr>
        <w:t>facilitar</w:t>
      </w:r>
      <w:r>
        <w:rPr>
          <w:spacing w:val="42"/>
          <w:sz w:val="20"/>
        </w:rPr>
        <w:t> </w:t>
      </w:r>
      <w:r>
        <w:rPr>
          <w:sz w:val="20"/>
        </w:rPr>
        <w:t>la</w:t>
      </w:r>
      <w:r>
        <w:rPr>
          <w:spacing w:val="43"/>
          <w:sz w:val="20"/>
        </w:rPr>
        <w:t> </w:t>
      </w:r>
      <w:r>
        <w:rPr>
          <w:sz w:val="20"/>
        </w:rPr>
        <w:t>documentación</w:t>
      </w:r>
      <w:r>
        <w:rPr>
          <w:spacing w:val="42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que</w:t>
      </w:r>
      <w:r>
        <w:rPr>
          <w:spacing w:val="43"/>
          <w:sz w:val="20"/>
        </w:rPr>
        <w:t> </w:t>
      </w:r>
      <w:r>
        <w:rPr>
          <w:sz w:val="20"/>
        </w:rPr>
        <w:t>se</w:t>
      </w:r>
      <w:r>
        <w:rPr>
          <w:spacing w:val="42"/>
          <w:sz w:val="20"/>
        </w:rPr>
        <w:t> </w:t>
      </w:r>
      <w:r>
        <w:rPr>
          <w:sz w:val="20"/>
        </w:rPr>
        <w:t>refiere</w:t>
      </w:r>
      <w:r>
        <w:rPr>
          <w:spacing w:val="43"/>
          <w:sz w:val="20"/>
        </w:rPr>
        <w:t> </w:t>
      </w:r>
      <w:r>
        <w:rPr>
          <w:sz w:val="20"/>
        </w:rPr>
        <w:t>el</w:t>
      </w:r>
      <w:r>
        <w:rPr>
          <w:spacing w:val="42"/>
          <w:sz w:val="20"/>
        </w:rPr>
        <w:t> </w:t>
      </w:r>
      <w:r>
        <w:rPr>
          <w:sz w:val="20"/>
        </w:rPr>
        <w:t>artículo</w:t>
      </w:r>
      <w:r>
        <w:rPr>
          <w:spacing w:val="43"/>
          <w:sz w:val="20"/>
        </w:rPr>
        <w:t> </w:t>
      </w:r>
      <w:r>
        <w:rPr>
          <w:sz w:val="20"/>
        </w:rPr>
        <w:t>46</w:t>
      </w:r>
      <w:r>
        <w:rPr>
          <w:spacing w:val="42"/>
          <w:sz w:val="20"/>
        </w:rPr>
        <w:t> </w:t>
      </w:r>
      <w:r>
        <w:rPr>
          <w:sz w:val="20"/>
        </w:rPr>
        <w:t>de</w:t>
      </w:r>
      <w:r>
        <w:rPr>
          <w:spacing w:val="42"/>
          <w:sz w:val="20"/>
        </w:rPr>
        <w:t> </w:t>
      </w:r>
      <w:r>
        <w:rPr>
          <w:sz w:val="20"/>
        </w:rPr>
        <w:t>esta</w:t>
      </w:r>
      <w:r>
        <w:rPr>
          <w:spacing w:val="43"/>
          <w:sz w:val="20"/>
        </w:rPr>
        <w:t> </w:t>
      </w:r>
      <w:r>
        <w:rPr>
          <w:sz w:val="20"/>
        </w:rPr>
        <w:t>ley,</w:t>
      </w:r>
      <w:r>
        <w:rPr>
          <w:spacing w:val="-53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ello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derive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imposibilidad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contrastar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facilitada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beneficiario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entidad</w:t>
      </w:r>
      <w:r>
        <w:rPr>
          <w:spacing w:val="-1"/>
          <w:sz w:val="20"/>
        </w:rPr>
        <w:t> </w:t>
      </w:r>
      <w:r>
        <w:rPr>
          <w:sz w:val="20"/>
        </w:rPr>
        <w:t>colaboradora.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2. Sanciones por infracciones " w:id="158"/>
      <w:bookmarkEnd w:id="158"/>
      <w:r>
        <w:rPr/>
      </w:r>
      <w:bookmarkStart w:name="_bookmark78" w:id="159"/>
      <w:bookmarkEnd w:id="15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62.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i/>
          <w:sz w:val="20"/>
        </w:rPr>
        <w:t>Sanciones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infracciones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graves.</w:t>
      </w:r>
    </w:p>
    <w:p>
      <w:pPr>
        <w:pStyle w:val="ListParagraph"/>
        <w:numPr>
          <w:ilvl w:val="0"/>
          <w:numId w:val="103"/>
        </w:numPr>
        <w:tabs>
          <w:tab w:pos="1087" w:val="left" w:leader="none"/>
        </w:tabs>
        <w:spacing w:line="249" w:lineRule="auto" w:before="117" w:after="0"/>
        <w:ind w:left="474" w:right="1274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45"/>
          <w:sz w:val="20"/>
        </w:rPr>
        <w:t> </w:t>
      </w:r>
      <w:r>
        <w:rPr>
          <w:sz w:val="20"/>
        </w:rPr>
        <w:t>infracciones</w:t>
      </w:r>
      <w:r>
        <w:rPr>
          <w:spacing w:val="45"/>
          <w:sz w:val="20"/>
        </w:rPr>
        <w:t> </w:t>
      </w:r>
      <w:r>
        <w:rPr>
          <w:sz w:val="20"/>
        </w:rPr>
        <w:t>graves</w:t>
      </w:r>
      <w:r>
        <w:rPr>
          <w:spacing w:val="45"/>
          <w:sz w:val="20"/>
        </w:rPr>
        <w:t> </w:t>
      </w:r>
      <w:r>
        <w:rPr>
          <w:sz w:val="20"/>
        </w:rPr>
        <w:t>serán</w:t>
      </w:r>
      <w:r>
        <w:rPr>
          <w:spacing w:val="45"/>
          <w:sz w:val="20"/>
        </w:rPr>
        <w:t> </w:t>
      </w:r>
      <w:r>
        <w:rPr>
          <w:sz w:val="20"/>
        </w:rPr>
        <w:t>sancionadas</w:t>
      </w:r>
      <w:r>
        <w:rPr>
          <w:spacing w:val="46"/>
          <w:sz w:val="20"/>
        </w:rPr>
        <w:t> </w:t>
      </w:r>
      <w:r>
        <w:rPr>
          <w:sz w:val="20"/>
        </w:rPr>
        <w:t>con</w:t>
      </w:r>
      <w:r>
        <w:rPr>
          <w:spacing w:val="45"/>
          <w:sz w:val="20"/>
        </w:rPr>
        <w:t> </w:t>
      </w:r>
      <w:r>
        <w:rPr>
          <w:sz w:val="20"/>
        </w:rPr>
        <w:t>multa</w:t>
      </w:r>
      <w:r>
        <w:rPr>
          <w:spacing w:val="45"/>
          <w:sz w:val="20"/>
        </w:rPr>
        <w:t> </w:t>
      </w:r>
      <w:r>
        <w:rPr>
          <w:sz w:val="20"/>
        </w:rPr>
        <w:t>pecuniaria</w:t>
      </w:r>
      <w:r>
        <w:rPr>
          <w:spacing w:val="45"/>
          <w:sz w:val="20"/>
        </w:rPr>
        <w:t> </w:t>
      </w:r>
      <w:r>
        <w:rPr>
          <w:sz w:val="20"/>
        </w:rPr>
        <w:t>proporcional</w:t>
      </w:r>
      <w:r>
        <w:rPr>
          <w:spacing w:val="46"/>
          <w:sz w:val="20"/>
        </w:rPr>
        <w:t> </w:t>
      </w:r>
      <w:r>
        <w:rPr>
          <w:sz w:val="20"/>
        </w:rPr>
        <w:t>del</w:t>
      </w:r>
      <w:r>
        <w:rPr>
          <w:spacing w:val="-54"/>
          <w:sz w:val="20"/>
        </w:rPr>
        <w:t> </w:t>
      </w:r>
      <w:r>
        <w:rPr>
          <w:sz w:val="20"/>
        </w:rPr>
        <w:t>tanto al doble de la cantidad indebidamente obtenida, aplicada o no justificada o, en el caso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entidades</w:t>
      </w:r>
      <w:r>
        <w:rPr>
          <w:spacing w:val="-3"/>
          <w:sz w:val="20"/>
        </w:rPr>
        <w:t> </w:t>
      </w:r>
      <w:r>
        <w:rPr>
          <w:sz w:val="20"/>
        </w:rPr>
        <w:t>colaboradoras,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fondos</w:t>
      </w:r>
      <w:r>
        <w:rPr>
          <w:spacing w:val="-1"/>
          <w:sz w:val="20"/>
        </w:rPr>
        <w:t> </w:t>
      </w:r>
      <w:r>
        <w:rPr>
          <w:sz w:val="20"/>
        </w:rPr>
        <w:t>indebidamente</w:t>
      </w:r>
      <w:r>
        <w:rPr>
          <w:spacing w:val="-3"/>
          <w:sz w:val="20"/>
        </w:rPr>
        <w:t> </w:t>
      </w:r>
      <w:r>
        <w:rPr>
          <w:sz w:val="20"/>
        </w:rPr>
        <w:t>aplicados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justificados.</w:t>
      </w:r>
    </w:p>
    <w:p>
      <w:pPr>
        <w:pStyle w:val="ListParagraph"/>
        <w:numPr>
          <w:ilvl w:val="0"/>
          <w:numId w:val="103"/>
        </w:numPr>
        <w:tabs>
          <w:tab w:pos="1092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Cuando el importe del perjuicio económico correspondiente a la infracción grave</w:t>
      </w:r>
      <w:r>
        <w:rPr>
          <w:spacing w:val="1"/>
          <w:sz w:val="20"/>
        </w:rPr>
        <w:t> </w:t>
      </w:r>
      <w:r>
        <w:rPr>
          <w:sz w:val="20"/>
        </w:rPr>
        <w:t>represente más del 50 por ciento de la subvención concedida o de las cantidades recibidas</w:t>
      </w:r>
      <w:r>
        <w:rPr>
          <w:spacing w:val="1"/>
          <w:sz w:val="20"/>
        </w:rPr>
        <w:t> </w:t>
      </w:r>
      <w:r>
        <w:rPr>
          <w:sz w:val="20"/>
        </w:rPr>
        <w:t>por las entidades colaboradoras, y excediera de 30.000 euros, concurriendo alguna de las</w:t>
      </w:r>
      <w:r>
        <w:rPr>
          <w:spacing w:val="1"/>
          <w:sz w:val="20"/>
        </w:rPr>
        <w:t> </w:t>
      </w:r>
      <w:r>
        <w:rPr>
          <w:sz w:val="20"/>
        </w:rPr>
        <w:t>circunstancias previstas en los párrafos b) y c) del apartado 1 del artículo 60 de esta ley, los</w:t>
      </w:r>
      <w:r>
        <w:rPr>
          <w:spacing w:val="1"/>
          <w:sz w:val="20"/>
        </w:rPr>
        <w:t> </w:t>
      </w:r>
      <w:r>
        <w:rPr>
          <w:sz w:val="20"/>
        </w:rPr>
        <w:t>infractores</w:t>
      </w:r>
      <w:r>
        <w:rPr>
          <w:spacing w:val="-2"/>
          <w:sz w:val="20"/>
        </w:rPr>
        <w:t> </w:t>
      </w:r>
      <w:r>
        <w:rPr>
          <w:sz w:val="20"/>
        </w:rPr>
        <w:t>podrán</w:t>
      </w:r>
      <w:r>
        <w:rPr>
          <w:spacing w:val="-1"/>
          <w:sz w:val="20"/>
        </w:rPr>
        <w:t> </w:t>
      </w:r>
      <w:r>
        <w:rPr>
          <w:sz w:val="20"/>
        </w:rPr>
        <w:t>ser sancionados,</w:t>
      </w:r>
      <w:r>
        <w:rPr>
          <w:spacing w:val="-1"/>
          <w:sz w:val="20"/>
        </w:rPr>
        <w:t> </w:t>
      </w:r>
      <w:r>
        <w:rPr>
          <w:sz w:val="20"/>
        </w:rPr>
        <w:t>además,</w:t>
      </w:r>
      <w:r>
        <w:rPr>
          <w:spacing w:val="-1"/>
          <w:sz w:val="20"/>
        </w:rPr>
        <w:t> </w:t>
      </w:r>
      <w:r>
        <w:rPr>
          <w:sz w:val="20"/>
        </w:rPr>
        <w:t>con:</w:t>
      </w:r>
    </w:p>
    <w:p>
      <w:pPr>
        <w:pStyle w:val="ListParagraph"/>
        <w:numPr>
          <w:ilvl w:val="0"/>
          <w:numId w:val="104"/>
        </w:numPr>
        <w:tabs>
          <w:tab w:pos="1137" w:val="left" w:leader="none"/>
        </w:tabs>
        <w:spacing w:line="249" w:lineRule="auto" w:before="124" w:after="0"/>
        <w:ind w:left="474" w:right="1274" w:firstLine="340"/>
        <w:jc w:val="both"/>
        <w:rPr>
          <w:sz w:val="20"/>
        </w:rPr>
      </w:pPr>
      <w:r>
        <w:rPr>
          <w:sz w:val="20"/>
        </w:rPr>
        <w:t>Pérdida,</w:t>
      </w:r>
      <w:r>
        <w:rPr>
          <w:spacing w:val="1"/>
          <w:sz w:val="20"/>
        </w:rPr>
        <w:t> </w:t>
      </w:r>
      <w:r>
        <w:rPr>
          <w:sz w:val="20"/>
        </w:rPr>
        <w:t>durante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plazo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hasta</w:t>
      </w:r>
      <w:r>
        <w:rPr>
          <w:spacing w:val="1"/>
          <w:sz w:val="20"/>
        </w:rPr>
        <w:t> </w:t>
      </w:r>
      <w:r>
        <w:rPr>
          <w:sz w:val="20"/>
        </w:rPr>
        <w:t>tres</w:t>
      </w:r>
      <w:r>
        <w:rPr>
          <w:spacing w:val="1"/>
          <w:sz w:val="20"/>
        </w:rPr>
        <w:t> </w:t>
      </w:r>
      <w:r>
        <w:rPr>
          <w:sz w:val="20"/>
        </w:rPr>
        <w:t>años,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posibilidad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obtener</w:t>
      </w:r>
      <w:r>
        <w:rPr>
          <w:spacing w:val="1"/>
          <w:sz w:val="20"/>
        </w:rPr>
        <w:t> </w:t>
      </w:r>
      <w:r>
        <w:rPr>
          <w:sz w:val="20"/>
        </w:rPr>
        <w:t>subvenciones,</w:t>
      </w:r>
      <w:r>
        <w:rPr>
          <w:spacing w:val="-2"/>
          <w:sz w:val="20"/>
        </w:rPr>
        <w:t> </w:t>
      </w:r>
      <w:r>
        <w:rPr>
          <w:sz w:val="20"/>
        </w:rPr>
        <w:t>ayudas</w:t>
      </w:r>
      <w:r>
        <w:rPr>
          <w:spacing w:val="-2"/>
          <w:sz w:val="20"/>
        </w:rPr>
        <w:t> </w:t>
      </w:r>
      <w:r>
        <w:rPr>
          <w:sz w:val="20"/>
        </w:rPr>
        <w:t>públicas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avales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Administración</w:t>
      </w:r>
      <w:r>
        <w:rPr>
          <w:spacing w:val="-1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otros</w:t>
      </w:r>
      <w:r>
        <w:rPr>
          <w:spacing w:val="-2"/>
          <w:sz w:val="20"/>
        </w:rPr>
        <w:t> </w:t>
      </w:r>
      <w:r>
        <w:rPr>
          <w:sz w:val="20"/>
        </w:rPr>
        <w:t>entes</w:t>
      </w:r>
      <w:r>
        <w:rPr>
          <w:spacing w:val="-2"/>
          <w:sz w:val="20"/>
        </w:rPr>
        <w:t> </w:t>
      </w:r>
      <w:r>
        <w:rPr>
          <w:sz w:val="20"/>
        </w:rPr>
        <w:t>públicos.</w:t>
      </w:r>
    </w:p>
    <w:p>
      <w:pPr>
        <w:pStyle w:val="ListParagraph"/>
        <w:numPr>
          <w:ilvl w:val="0"/>
          <w:numId w:val="104"/>
        </w:numPr>
        <w:tabs>
          <w:tab w:pos="1098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Prohibición, durante un plazo de hasta tres años, para celebrar contratos con 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-1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otros</w:t>
      </w:r>
      <w:r>
        <w:rPr>
          <w:spacing w:val="-1"/>
          <w:sz w:val="20"/>
        </w:rPr>
        <w:t> </w:t>
      </w:r>
      <w:r>
        <w:rPr>
          <w:sz w:val="20"/>
        </w:rPr>
        <w:t>entes</w:t>
      </w:r>
      <w:r>
        <w:rPr>
          <w:spacing w:val="-1"/>
          <w:sz w:val="20"/>
        </w:rPr>
        <w:t> </w:t>
      </w:r>
      <w:r>
        <w:rPr>
          <w:sz w:val="20"/>
        </w:rPr>
        <w:t>públicos.</w:t>
      </w:r>
    </w:p>
    <w:p>
      <w:pPr>
        <w:pStyle w:val="ListParagraph"/>
        <w:numPr>
          <w:ilvl w:val="0"/>
          <w:numId w:val="104"/>
        </w:numPr>
        <w:tabs>
          <w:tab w:pos="1039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Pérdida, durante un plazo de hasta tres años, de la posibilidad de actuar como entidad</w:t>
      </w:r>
      <w:r>
        <w:rPr>
          <w:spacing w:val="-53"/>
          <w:sz w:val="20"/>
        </w:rPr>
        <w:t> </w:t>
      </w:r>
      <w:r>
        <w:rPr>
          <w:sz w:val="20"/>
        </w:rPr>
        <w:t>colaboradora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relación con las</w:t>
      </w:r>
      <w:r>
        <w:rPr>
          <w:spacing w:val="-2"/>
          <w:sz w:val="20"/>
        </w:rPr>
        <w:t> </w:t>
      </w:r>
      <w:r>
        <w:rPr>
          <w:sz w:val="20"/>
        </w:rPr>
        <w:t>subvenciones reguladas en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103"/>
        </w:numPr>
        <w:tabs>
          <w:tab w:pos="1065" w:val="left" w:leader="none"/>
        </w:tabs>
        <w:spacing w:line="252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Cuando las administraciones, organismos o entidades contemplados en el apartado</w:t>
      </w:r>
      <w:r>
        <w:rPr>
          <w:spacing w:val="1"/>
          <w:sz w:val="20"/>
        </w:rPr>
        <w:t> </w:t>
      </w:r>
      <w:r>
        <w:rPr>
          <w:sz w:val="20"/>
        </w:rPr>
        <w:t>20.3</w:t>
      </w:r>
      <w:r>
        <w:rPr>
          <w:position w:val="7"/>
          <w:sz w:val="12"/>
        </w:rPr>
        <w:t>(*)</w:t>
      </w:r>
      <w:r>
        <w:rPr>
          <w:spacing w:val="1"/>
          <w:position w:val="7"/>
          <w:sz w:val="12"/>
        </w:rPr>
        <w:t> </w:t>
      </w:r>
      <w:r>
        <w:rPr>
          <w:sz w:val="20"/>
        </w:rPr>
        <w:t>no cumplan con la obligación de suministro de información, se impondrá una multa,</w:t>
      </w:r>
      <w:r>
        <w:rPr>
          <w:spacing w:val="1"/>
          <w:sz w:val="20"/>
        </w:rPr>
        <w:t> </w:t>
      </w:r>
      <w:r>
        <w:rPr>
          <w:sz w:val="20"/>
        </w:rPr>
        <w:t>previo apercibimiento, de 3000 euros, que podrá reiterarse mensualmente hasta que se</w:t>
      </w:r>
      <w:r>
        <w:rPr>
          <w:spacing w:val="1"/>
          <w:sz w:val="20"/>
        </w:rPr>
        <w:t> </w:t>
      </w:r>
      <w:r>
        <w:rPr>
          <w:sz w:val="20"/>
        </w:rPr>
        <w:t>cumpla</w:t>
      </w:r>
      <w:r>
        <w:rPr>
          <w:spacing w:val="-1"/>
          <w:sz w:val="20"/>
        </w:rPr>
        <w:t> </w:t>
      </w:r>
      <w:r>
        <w:rPr>
          <w:sz w:val="20"/>
        </w:rPr>
        <w:t>con la</w:t>
      </w:r>
      <w:r>
        <w:rPr>
          <w:spacing w:val="-1"/>
          <w:sz w:val="20"/>
        </w:rPr>
        <w:t> </w:t>
      </w:r>
      <w:r>
        <w:rPr>
          <w:sz w:val="20"/>
        </w:rPr>
        <w:t>obligación.</w:t>
      </w:r>
    </w:p>
    <w:p>
      <w:pPr>
        <w:pStyle w:val="BodyText"/>
        <w:spacing w:line="249" w:lineRule="auto" w:before="0"/>
        <w:ind w:right="1273"/>
      </w:pPr>
      <w:r>
        <w:rPr/>
        <w:t>En</w:t>
      </w:r>
      <w:r>
        <w:rPr>
          <w:spacing w:val="52"/>
        </w:rPr>
        <w:t> </w:t>
      </w:r>
      <w:r>
        <w:rPr/>
        <w:t>caso</w:t>
      </w:r>
      <w:r>
        <w:rPr>
          <w:spacing w:val="52"/>
        </w:rPr>
        <w:t> </w:t>
      </w:r>
      <w:r>
        <w:rPr/>
        <w:t>de</w:t>
      </w:r>
      <w:r>
        <w:rPr>
          <w:spacing w:val="52"/>
        </w:rPr>
        <w:t> </w:t>
      </w:r>
      <w:r>
        <w:rPr/>
        <w:t>que</w:t>
      </w:r>
      <w:r>
        <w:rPr>
          <w:spacing w:val="52"/>
        </w:rPr>
        <w:t> </w:t>
      </w:r>
      <w:r>
        <w:rPr/>
        <w:t>el</w:t>
      </w:r>
      <w:r>
        <w:rPr>
          <w:spacing w:val="52"/>
        </w:rPr>
        <w:t> </w:t>
      </w:r>
      <w:r>
        <w:rPr/>
        <w:t>incumplimiento</w:t>
      </w:r>
      <w:r>
        <w:rPr>
          <w:spacing w:val="52"/>
        </w:rPr>
        <w:t> </w:t>
      </w:r>
      <w:r>
        <w:rPr/>
        <w:t>se</w:t>
      </w:r>
      <w:r>
        <w:rPr>
          <w:spacing w:val="52"/>
        </w:rPr>
        <w:t> </w:t>
      </w:r>
      <w:r>
        <w:rPr/>
        <w:t>produzca</w:t>
      </w:r>
      <w:r>
        <w:rPr>
          <w:spacing w:val="52"/>
        </w:rPr>
        <w:t> </w:t>
      </w:r>
      <w:r>
        <w:rPr/>
        <w:t>en</w:t>
      </w:r>
      <w:r>
        <w:rPr>
          <w:spacing w:val="52"/>
        </w:rPr>
        <w:t> </w:t>
      </w:r>
      <w:r>
        <w:rPr/>
        <w:t>un</w:t>
      </w:r>
      <w:r>
        <w:rPr>
          <w:spacing w:val="52"/>
        </w:rPr>
        <w:t> </w:t>
      </w:r>
      <w:r>
        <w:rPr/>
        <w:t>órgano</w:t>
      </w:r>
      <w:r>
        <w:rPr>
          <w:spacing w:val="53"/>
        </w:rPr>
        <w:t> </w:t>
      </w:r>
      <w:r>
        <w:rPr/>
        <w:t>de</w:t>
      </w:r>
      <w:r>
        <w:rPr>
          <w:spacing w:val="52"/>
        </w:rPr>
        <w:t> </w:t>
      </w:r>
      <w:r>
        <w:rPr/>
        <w:t>la</w:t>
      </w:r>
      <w:r>
        <w:rPr>
          <w:spacing w:val="52"/>
        </w:rPr>
        <w:t> </w:t>
      </w:r>
      <w:r>
        <w:rPr/>
        <w:t>Administración</w:t>
      </w:r>
      <w:r>
        <w:rPr>
          <w:spacing w:val="-53"/>
        </w:rPr>
        <w:t> </w:t>
      </w:r>
      <w:r>
        <w:rPr/>
        <w:t>General del Estado, será de aplicación el régimen sancionador para infracciones graves</w:t>
      </w:r>
      <w:r>
        <w:rPr>
          <w:spacing w:val="1"/>
        </w:rPr>
        <w:t> </w:t>
      </w:r>
      <w:r>
        <w:rPr/>
        <w:t>previsto en la Ley 19/2013, de 9 de diciembre, de transparencia, acceso a la información</w:t>
      </w:r>
      <w:r>
        <w:rPr>
          <w:spacing w:val="1"/>
        </w:rPr>
        <w:t> </w:t>
      </w:r>
      <w:r>
        <w:rPr/>
        <w:t>pública y buen gobierno, correspondiendo la instrucción del procedimiento sancionador al</w:t>
      </w:r>
      <w:r>
        <w:rPr>
          <w:spacing w:val="1"/>
        </w:rPr>
        <w:t> </w:t>
      </w:r>
      <w:r>
        <w:rPr/>
        <w:t>órgano</w:t>
      </w:r>
      <w:r>
        <w:rPr>
          <w:spacing w:val="-2"/>
        </w:rPr>
        <w:t> </w:t>
      </w:r>
      <w:r>
        <w:rPr/>
        <w:t>competente del</w:t>
      </w:r>
      <w:r>
        <w:rPr>
          <w:spacing w:val="-2"/>
        </w:rPr>
        <w:t> </w:t>
      </w:r>
      <w:r>
        <w:rPr/>
        <w:t>Ministerio de</w:t>
      </w:r>
      <w:r>
        <w:rPr>
          <w:spacing w:val="-2"/>
        </w:rPr>
        <w:t> </w:t>
      </w:r>
      <w:r>
        <w:rPr/>
        <w:t>Hacienda</w:t>
      </w:r>
      <w:r>
        <w:rPr>
          <w:spacing w:val="-1"/>
        </w:rPr>
        <w:t> </w:t>
      </w:r>
      <w:r>
        <w:rPr/>
        <w:t>y Administraciones</w:t>
      </w:r>
      <w:r>
        <w:rPr>
          <w:spacing w:val="-1"/>
        </w:rPr>
        <w:t> </w:t>
      </w:r>
      <w:r>
        <w:rPr/>
        <w:t>Públicas.</w:t>
      </w:r>
    </w:p>
    <w:p>
      <w:pPr>
        <w:pStyle w:val="BodyText"/>
        <w:spacing w:before="7"/>
        <w:ind w:left="0" w:firstLine="0"/>
        <w:jc w:val="left"/>
        <w:rPr>
          <w:sz w:val="27"/>
        </w:rPr>
      </w:pPr>
      <w:r>
        <w:rPr/>
        <w:pict>
          <v:shape style="position:absolute;margin-left:90.708672pt;margin-top:18.100109pt;width:62.1pt;height:.1pt;mso-position-horizontal-relative:page;mso-position-vertical-relative:paragraph;z-index:-15725056;mso-wrap-distance-left:0;mso-wrap-distance-right:0" coordorigin="1814,362" coordsize="1242,0" path="m1814,362l3056,362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before="111"/>
        <w:ind w:left="814" w:right="0" w:firstLine="0"/>
        <w:jc w:val="left"/>
        <w:rPr>
          <w:sz w:val="16"/>
        </w:rPr>
      </w:pPr>
      <w:r>
        <w:rPr>
          <w:position w:val="5"/>
          <w:sz w:val="9"/>
        </w:rPr>
        <w:t>(*)</w:t>
      </w:r>
      <w:r>
        <w:rPr>
          <w:spacing w:val="16"/>
          <w:position w:val="5"/>
          <w:sz w:val="9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referencia</w:t>
      </w:r>
      <w:r>
        <w:rPr>
          <w:spacing w:val="-2"/>
          <w:sz w:val="16"/>
        </w:rPr>
        <w:t> </w:t>
      </w:r>
      <w:r>
        <w:rPr>
          <w:sz w:val="16"/>
        </w:rPr>
        <w:t>debe</w:t>
      </w:r>
      <w:r>
        <w:rPr>
          <w:spacing w:val="-4"/>
          <w:sz w:val="16"/>
        </w:rPr>
        <w:t> </w:t>
      </w:r>
      <w:r>
        <w:rPr>
          <w:sz w:val="16"/>
        </w:rPr>
        <w:t>entenderse</w:t>
      </w:r>
      <w:r>
        <w:rPr>
          <w:spacing w:val="-3"/>
          <w:sz w:val="16"/>
        </w:rPr>
        <w:t> </w:t>
      </w:r>
      <w:r>
        <w:rPr>
          <w:sz w:val="16"/>
        </w:rPr>
        <w:t>hecha</w:t>
      </w:r>
      <w:r>
        <w:rPr>
          <w:spacing w:val="-3"/>
          <w:sz w:val="16"/>
        </w:rPr>
        <w:t> </w:t>
      </w:r>
      <w:r>
        <w:rPr>
          <w:sz w:val="16"/>
        </w:rPr>
        <w:t>al</w:t>
      </w:r>
      <w:r>
        <w:rPr>
          <w:spacing w:val="-3"/>
          <w:sz w:val="16"/>
        </w:rPr>
        <w:t> </w:t>
      </w:r>
      <w:r>
        <w:rPr>
          <w:sz w:val="16"/>
        </w:rPr>
        <w:t>apartado</w:t>
      </w:r>
      <w:r>
        <w:rPr>
          <w:spacing w:val="-4"/>
          <w:sz w:val="16"/>
        </w:rPr>
        <w:t> </w:t>
      </w:r>
      <w:r>
        <w:rPr>
          <w:sz w:val="16"/>
        </w:rPr>
        <w:t>4</w:t>
      </w:r>
      <w:r>
        <w:rPr>
          <w:spacing w:val="-3"/>
          <w:sz w:val="16"/>
        </w:rPr>
        <w:t> </w:t>
      </w:r>
      <w:r>
        <w:rPr>
          <w:sz w:val="16"/>
        </w:rPr>
        <w:t>del</w:t>
      </w:r>
      <w:r>
        <w:rPr>
          <w:spacing w:val="-3"/>
          <w:sz w:val="16"/>
        </w:rPr>
        <w:t> </w:t>
      </w:r>
      <w:r>
        <w:rPr>
          <w:sz w:val="16"/>
        </w:rPr>
        <w:t>art.</w:t>
      </w:r>
      <w:r>
        <w:rPr>
          <w:spacing w:val="-4"/>
          <w:sz w:val="16"/>
        </w:rPr>
        <w:t> </w:t>
      </w:r>
      <w:r>
        <w:rPr>
          <w:sz w:val="16"/>
        </w:rPr>
        <w:t>20.</w:t>
      </w:r>
    </w:p>
    <w:p>
      <w:pPr>
        <w:pStyle w:val="BodyText"/>
        <w:spacing w:before="10"/>
        <w:ind w:left="0" w:firstLine="0"/>
        <w:jc w:val="left"/>
        <w:rPr>
          <w:sz w:val="21"/>
        </w:rPr>
      </w:pPr>
      <w:r>
        <w:rPr/>
        <w:pict>
          <v:group style="position:absolute;margin-left:90.708672pt;margin-top:14.523974pt;width:413.9pt;height:31.4pt;mso-position-horizontal-relative:page;mso-position-vertical-relative:paragraph;z-index:-15724544;mso-wrap-distance-left:0;mso-wrap-distance-right:0" coordorigin="1814,290" coordsize="8278,628">
            <v:rect style="position:absolute;left:1829;top:305;width:8248;height:612" filled="true" fillcolor="#f7f7ff" stroked="false">
              <v:fill type="solid"/>
            </v:rect>
            <v:shape style="position:absolute;left:1814;top:290;width:8278;height:628" coordorigin="1814,290" coordsize="8278,628" path="m10091,290l10084,290,1814,291,1814,918,1829,918,1829,306,10076,306,10076,918,10091,918,10091,298,10091,291xe" filled="true" fillcolor="#9f9f9f" stroked="false">
              <v:path arrowok="t"/>
              <v:fill type="solid"/>
            </v:shape>
            <v:shape style="position:absolute;left:1829;top:305;width:8248;height:612" type="#_x0000_t202" filled="false" stroked="false">
              <v:textbox inset="0,0,0,0">
                <w:txbxContent>
                  <w:p>
                    <w:pPr>
                      <w:spacing w:line="249" w:lineRule="auto" w:before="165"/>
                      <w:ind w:left="269" w:right="114" w:firstLine="34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Téngase en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cuenta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que se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declara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que no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es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inconstitucional el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apartado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3, interpretado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en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los</w:t>
                    </w:r>
                    <w:r>
                      <w:rPr>
                        <w:spacing w:val="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términos</w:t>
                    </w:r>
                    <w:r>
                      <w:rPr>
                        <w:spacing w:val="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fundamento</w:t>
                    </w:r>
                    <w:r>
                      <w:rPr>
                        <w:spacing w:val="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jurídico</w:t>
                    </w:r>
                    <w:r>
                      <w:rPr>
                        <w:spacing w:val="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12.b),</w:t>
                    </w:r>
                    <w:r>
                      <w:rPr>
                        <w:spacing w:val="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en</w:t>
                    </w:r>
                    <w:r>
                      <w:rPr>
                        <w:spacing w:val="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el</w:t>
                    </w:r>
                    <w:r>
                      <w:rPr>
                        <w:spacing w:val="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sentido</w:t>
                    </w:r>
                    <w:r>
                      <w:rPr>
                        <w:spacing w:val="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que</w:t>
                    </w:r>
                    <w:r>
                      <w:rPr>
                        <w:spacing w:val="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las</w:t>
                    </w:r>
                    <w:r>
                      <w:rPr>
                        <w:spacing w:val="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multas</w:t>
                    </w:r>
                    <w:r>
                      <w:rPr>
                        <w:spacing w:val="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coercitivas</w:t>
                    </w:r>
                    <w:r>
                      <w:rPr>
                        <w:spacing w:val="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que</w:t>
                    </w:r>
                    <w:r>
                      <w:rPr>
                        <w:spacing w:val="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jc w:val="left"/>
        <w:rPr>
          <w:sz w:val="21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7"/>
        <w:ind w:left="0" w:firstLine="0"/>
        <w:jc w:val="left"/>
        <w:rPr>
          <w:sz w:val="25"/>
        </w:rPr>
      </w:pPr>
    </w:p>
    <w:p>
      <w:pPr>
        <w:pStyle w:val="BodyText"/>
        <w:spacing w:before="0"/>
        <w:ind w:firstLine="0"/>
        <w:jc w:val="left"/>
      </w:pPr>
      <w:r>
        <w:rPr/>
        <w:pict>
          <v:group style="width:413.9pt;height:31.35pt;mso-position-horizontal-relative:char;mso-position-vertical-relative:line" coordorigin="0,0" coordsize="8278,627">
            <v:rect style="position:absolute;left:15;top:0;width:8248;height:612" filled="true" fillcolor="#f7f7ff" stroked="false">
              <v:fill type="solid"/>
            </v:rect>
            <v:shape style="position:absolute;left:-1;top:0;width:8278;height:627" coordorigin="0,0" coordsize="8278,627" path="m8277,0l8262,0,8262,612,15,612,15,0,0,0,0,627,8277,627,8277,0xe" filled="true" fillcolor="#9f9f9f" stroked="false">
              <v:path arrowok="t"/>
              <v:fill type="solid"/>
            </v:shape>
            <v:shape style="position:absolute;left:15;top:0;width:8248;height:612" type="#_x0000_t202" filled="false" stroked="false">
              <v:textbox inset="0,0,0,0">
                <w:txbxContent>
                  <w:p>
                    <w:pPr>
                      <w:spacing w:line="193" w:lineRule="exact" w:before="0"/>
                      <w:ind w:left="269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refiere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no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pueden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imponerse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las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Comunidades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Autónomas,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por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Sentencia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TC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33/2018,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</w:p>
                  <w:p>
                    <w:pPr>
                      <w:spacing w:before="9"/>
                      <w:ind w:left="269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12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abril.</w:t>
                    </w:r>
                    <w:r>
                      <w:rPr>
                        <w:color w:val="0000FF"/>
                        <w:spacing w:val="-2"/>
                        <w:sz w:val="18"/>
                      </w:rPr>
                      <w:t> </w:t>
                    </w:r>
                    <w:hyperlink r:id="rId12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Ref.</w:t>
                      </w:r>
                      <w:r>
                        <w:rPr>
                          <w:color w:val="0000FF"/>
                          <w:spacing w:val="-3"/>
                          <w:sz w:val="18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BOE-A-2018-6825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6"/>
        <w:ind w:left="0" w:firstLine="0"/>
        <w:jc w:val="left"/>
        <w:rPr>
          <w:sz w:val="19"/>
        </w:rPr>
      </w:pPr>
    </w:p>
    <w:p>
      <w:pPr>
        <w:spacing w:before="94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3. Sanciones por infracciones " w:id="160"/>
      <w:bookmarkEnd w:id="160"/>
      <w:r>
        <w:rPr/>
      </w:r>
      <w:bookmarkStart w:name="_bookmark79" w:id="161"/>
      <w:bookmarkEnd w:id="16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63.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Sanciones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infracciones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muy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graves.</w:t>
      </w:r>
    </w:p>
    <w:p>
      <w:pPr>
        <w:pStyle w:val="ListParagraph"/>
        <w:numPr>
          <w:ilvl w:val="0"/>
          <w:numId w:val="105"/>
        </w:numPr>
        <w:tabs>
          <w:tab w:pos="1043" w:val="left" w:leader="none"/>
        </w:tabs>
        <w:spacing w:line="249" w:lineRule="auto" w:before="118" w:after="0"/>
        <w:ind w:left="474" w:right="1274" w:firstLine="340"/>
        <w:jc w:val="both"/>
        <w:rPr>
          <w:sz w:val="20"/>
        </w:rPr>
      </w:pPr>
      <w:r>
        <w:rPr>
          <w:sz w:val="20"/>
        </w:rPr>
        <w:t>Las infracciones muy graves serán sancionadas con multa pecuniaria proporcional del</w:t>
      </w:r>
      <w:r>
        <w:rPr>
          <w:spacing w:val="1"/>
          <w:sz w:val="20"/>
        </w:rPr>
        <w:t> </w:t>
      </w:r>
      <w:r>
        <w:rPr>
          <w:sz w:val="20"/>
        </w:rPr>
        <w:t>doble al triple de la cantidad indebidamente obtenida, aplicada o no justificada o, en el caso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entidades</w:t>
      </w:r>
      <w:r>
        <w:rPr>
          <w:spacing w:val="-3"/>
          <w:sz w:val="20"/>
        </w:rPr>
        <w:t> </w:t>
      </w:r>
      <w:r>
        <w:rPr>
          <w:sz w:val="20"/>
        </w:rPr>
        <w:t>colaboradoras,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fondos</w:t>
      </w:r>
      <w:r>
        <w:rPr>
          <w:spacing w:val="-1"/>
          <w:sz w:val="20"/>
        </w:rPr>
        <w:t> </w:t>
      </w:r>
      <w:r>
        <w:rPr>
          <w:sz w:val="20"/>
        </w:rPr>
        <w:t>indebidamente</w:t>
      </w:r>
      <w:r>
        <w:rPr>
          <w:spacing w:val="-3"/>
          <w:sz w:val="20"/>
        </w:rPr>
        <w:t> </w:t>
      </w:r>
      <w:r>
        <w:rPr>
          <w:sz w:val="20"/>
        </w:rPr>
        <w:t>aplicados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justificados.</w:t>
      </w:r>
    </w:p>
    <w:p>
      <w:pPr>
        <w:pStyle w:val="BodyText"/>
        <w:spacing w:line="249" w:lineRule="auto"/>
        <w:ind w:right="1273"/>
      </w:pPr>
      <w:r>
        <w:rPr/>
        <w:t>No obstante, no se sancionarán las infracciones recogidas en los párrafos b) y d) del</w:t>
      </w:r>
      <w:r>
        <w:rPr>
          <w:spacing w:val="1"/>
        </w:rPr>
        <w:t> </w:t>
      </w:r>
      <w:r>
        <w:rPr/>
        <w:t>artículo 58 cuando los infractores hubieran reintegrado las cantidades y los correspondientes</w:t>
      </w:r>
      <w:r>
        <w:rPr>
          <w:spacing w:val="-53"/>
        </w:rPr>
        <w:t> </w:t>
      </w:r>
      <w:r>
        <w:rPr/>
        <w:t>intereses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demora</w:t>
      </w:r>
      <w:r>
        <w:rPr>
          <w:spacing w:val="-1"/>
        </w:rPr>
        <w:t> </w:t>
      </w:r>
      <w:r>
        <w:rPr/>
        <w:t>sin previo</w:t>
      </w:r>
      <w:r>
        <w:rPr>
          <w:spacing w:val="-2"/>
        </w:rPr>
        <w:t> </w:t>
      </w:r>
      <w:r>
        <w:rPr/>
        <w:t>requerimiento.</w:t>
      </w:r>
    </w:p>
    <w:p>
      <w:pPr>
        <w:pStyle w:val="ListParagraph"/>
        <w:numPr>
          <w:ilvl w:val="0"/>
          <w:numId w:val="105"/>
        </w:numPr>
        <w:tabs>
          <w:tab w:pos="1051" w:val="left" w:leader="none"/>
        </w:tabs>
        <w:spacing w:line="249" w:lineRule="auto" w:before="3" w:after="0"/>
        <w:ind w:left="474" w:right="1275" w:firstLine="340"/>
        <w:jc w:val="both"/>
        <w:rPr>
          <w:sz w:val="20"/>
        </w:rPr>
      </w:pPr>
      <w:r>
        <w:rPr>
          <w:sz w:val="20"/>
        </w:rPr>
        <w:t>Cuando el importe del perjuicio económico correspondiente a la infracción muy grave</w:t>
      </w:r>
      <w:r>
        <w:rPr>
          <w:spacing w:val="1"/>
          <w:sz w:val="20"/>
        </w:rPr>
        <w:t> </w:t>
      </w:r>
      <w:r>
        <w:rPr>
          <w:sz w:val="20"/>
        </w:rPr>
        <w:t>exceda de</w:t>
      </w:r>
      <w:r>
        <w:rPr>
          <w:spacing w:val="1"/>
          <w:sz w:val="20"/>
        </w:rPr>
        <w:t> </w:t>
      </w:r>
      <w:r>
        <w:rPr>
          <w:sz w:val="20"/>
        </w:rPr>
        <w:t>30.000</w:t>
      </w:r>
      <w:r>
        <w:rPr>
          <w:spacing w:val="1"/>
          <w:sz w:val="20"/>
        </w:rPr>
        <w:t> </w:t>
      </w:r>
      <w:r>
        <w:rPr>
          <w:sz w:val="20"/>
        </w:rPr>
        <w:t>euros, concurriendo</w:t>
      </w:r>
      <w:r>
        <w:rPr>
          <w:spacing w:val="2"/>
          <w:sz w:val="20"/>
        </w:rPr>
        <w:t> </w:t>
      </w:r>
      <w:r>
        <w:rPr>
          <w:sz w:val="20"/>
        </w:rPr>
        <w:t>alguna</w:t>
      </w:r>
      <w:r>
        <w:rPr>
          <w:spacing w:val="1"/>
          <w:sz w:val="20"/>
        </w:rPr>
        <w:t> </w:t>
      </w:r>
      <w:r>
        <w:rPr>
          <w:sz w:val="20"/>
        </w:rPr>
        <w:t>de las</w:t>
      </w:r>
      <w:r>
        <w:rPr>
          <w:spacing w:val="1"/>
          <w:sz w:val="20"/>
        </w:rPr>
        <w:t> </w:t>
      </w:r>
      <w:r>
        <w:rPr>
          <w:sz w:val="20"/>
        </w:rPr>
        <w:t>circunstancias</w:t>
      </w:r>
      <w:r>
        <w:rPr>
          <w:spacing w:val="2"/>
          <w:sz w:val="20"/>
        </w:rPr>
        <w:t> </w:t>
      </w:r>
      <w:r>
        <w:rPr>
          <w:sz w:val="20"/>
        </w:rPr>
        <w:t>previstas 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párrafos</w:t>
      </w:r>
    </w:p>
    <w:p>
      <w:pPr>
        <w:pStyle w:val="ListParagraph"/>
        <w:numPr>
          <w:ilvl w:val="0"/>
          <w:numId w:val="106"/>
        </w:numPr>
        <w:tabs>
          <w:tab w:pos="736" w:val="left" w:leader="none"/>
        </w:tabs>
        <w:spacing w:line="249" w:lineRule="auto" w:before="1" w:after="0"/>
        <w:ind w:left="474" w:right="1274" w:hanging="1"/>
        <w:jc w:val="both"/>
        <w:rPr>
          <w:sz w:val="20"/>
        </w:rPr>
      </w:pPr>
      <w:r>
        <w:rPr>
          <w:sz w:val="20"/>
        </w:rPr>
        <w:t>y c) del apartado 1 del artículo 60 de esta ley, los infractores podrán ser sancionados,</w:t>
      </w:r>
      <w:r>
        <w:rPr>
          <w:spacing w:val="1"/>
          <w:sz w:val="20"/>
        </w:rPr>
        <w:t> </w:t>
      </w:r>
      <w:r>
        <w:rPr>
          <w:sz w:val="20"/>
        </w:rPr>
        <w:t>además,</w:t>
      </w:r>
      <w:r>
        <w:rPr>
          <w:spacing w:val="-2"/>
          <w:sz w:val="20"/>
        </w:rPr>
        <w:t> </w:t>
      </w:r>
      <w:r>
        <w:rPr>
          <w:sz w:val="20"/>
        </w:rPr>
        <w:t>con:</w:t>
      </w:r>
    </w:p>
    <w:p>
      <w:pPr>
        <w:pStyle w:val="ListParagraph"/>
        <w:numPr>
          <w:ilvl w:val="1"/>
          <w:numId w:val="106"/>
        </w:numPr>
        <w:tabs>
          <w:tab w:pos="1127" w:val="left" w:leader="none"/>
        </w:tabs>
        <w:spacing w:line="249" w:lineRule="auto" w:before="122" w:after="0"/>
        <w:ind w:left="474" w:right="1274" w:firstLine="340"/>
        <w:jc w:val="left"/>
        <w:rPr>
          <w:sz w:val="20"/>
        </w:rPr>
      </w:pPr>
      <w:r>
        <w:rPr>
          <w:sz w:val="20"/>
        </w:rPr>
        <w:t>Pérdida,</w:t>
      </w:r>
      <w:r>
        <w:rPr>
          <w:spacing w:val="20"/>
          <w:sz w:val="20"/>
        </w:rPr>
        <w:t> </w:t>
      </w:r>
      <w:r>
        <w:rPr>
          <w:sz w:val="20"/>
        </w:rPr>
        <w:t>durante</w:t>
      </w:r>
      <w:r>
        <w:rPr>
          <w:spacing w:val="20"/>
          <w:sz w:val="20"/>
        </w:rPr>
        <w:t> </w:t>
      </w:r>
      <w:r>
        <w:rPr>
          <w:sz w:val="20"/>
        </w:rPr>
        <w:t>un</w:t>
      </w:r>
      <w:r>
        <w:rPr>
          <w:spacing w:val="20"/>
          <w:sz w:val="20"/>
        </w:rPr>
        <w:t> </w:t>
      </w:r>
      <w:r>
        <w:rPr>
          <w:sz w:val="20"/>
        </w:rPr>
        <w:t>plazo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hasta</w:t>
      </w:r>
      <w:r>
        <w:rPr>
          <w:spacing w:val="20"/>
          <w:sz w:val="20"/>
        </w:rPr>
        <w:t> </w:t>
      </w:r>
      <w:r>
        <w:rPr>
          <w:sz w:val="20"/>
        </w:rPr>
        <w:t>cinco</w:t>
      </w:r>
      <w:r>
        <w:rPr>
          <w:spacing w:val="20"/>
          <w:sz w:val="20"/>
        </w:rPr>
        <w:t> </w:t>
      </w:r>
      <w:r>
        <w:rPr>
          <w:sz w:val="20"/>
        </w:rPr>
        <w:t>años,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la</w:t>
      </w:r>
      <w:r>
        <w:rPr>
          <w:spacing w:val="20"/>
          <w:sz w:val="20"/>
        </w:rPr>
        <w:t> </w:t>
      </w:r>
      <w:r>
        <w:rPr>
          <w:sz w:val="20"/>
        </w:rPr>
        <w:t>posibilidad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obtener</w:t>
      </w:r>
      <w:r>
        <w:rPr>
          <w:spacing w:val="-53"/>
          <w:sz w:val="20"/>
        </w:rPr>
        <w:t> </w:t>
      </w:r>
      <w:r>
        <w:rPr>
          <w:sz w:val="20"/>
        </w:rPr>
        <w:t>subvenciones,</w:t>
      </w:r>
      <w:r>
        <w:rPr>
          <w:spacing w:val="-2"/>
          <w:sz w:val="20"/>
        </w:rPr>
        <w:t> </w:t>
      </w:r>
      <w:r>
        <w:rPr>
          <w:sz w:val="20"/>
        </w:rPr>
        <w:t>ayudas</w:t>
      </w:r>
      <w:r>
        <w:rPr>
          <w:spacing w:val="-2"/>
          <w:sz w:val="20"/>
        </w:rPr>
        <w:t> </w:t>
      </w:r>
      <w:r>
        <w:rPr>
          <w:sz w:val="20"/>
        </w:rPr>
        <w:t>públicas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avales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Administración</w:t>
      </w:r>
      <w:r>
        <w:rPr>
          <w:spacing w:val="-1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otros</w:t>
      </w:r>
      <w:r>
        <w:rPr>
          <w:spacing w:val="-2"/>
          <w:sz w:val="20"/>
        </w:rPr>
        <w:t> </w:t>
      </w:r>
      <w:r>
        <w:rPr>
          <w:sz w:val="20"/>
        </w:rPr>
        <w:t>entes</w:t>
      </w:r>
      <w:r>
        <w:rPr>
          <w:spacing w:val="-2"/>
          <w:sz w:val="20"/>
        </w:rPr>
        <w:t> </w:t>
      </w:r>
      <w:r>
        <w:rPr>
          <w:sz w:val="20"/>
        </w:rPr>
        <w:t>públicos.</w:t>
      </w:r>
    </w:p>
    <w:p>
      <w:pPr>
        <w:pStyle w:val="ListParagraph"/>
        <w:numPr>
          <w:ilvl w:val="1"/>
          <w:numId w:val="106"/>
        </w:numPr>
        <w:tabs>
          <w:tab w:pos="1088" w:val="left" w:leader="none"/>
        </w:tabs>
        <w:spacing w:line="249" w:lineRule="auto" w:before="1" w:after="0"/>
        <w:ind w:left="474" w:right="1272" w:firstLine="340"/>
        <w:jc w:val="left"/>
        <w:rPr>
          <w:sz w:val="20"/>
        </w:rPr>
      </w:pPr>
      <w:r>
        <w:rPr>
          <w:sz w:val="20"/>
        </w:rPr>
        <w:t>Prohibición,</w:t>
      </w:r>
      <w:r>
        <w:rPr>
          <w:spacing w:val="37"/>
          <w:sz w:val="20"/>
        </w:rPr>
        <w:t> </w:t>
      </w:r>
      <w:r>
        <w:rPr>
          <w:sz w:val="20"/>
        </w:rPr>
        <w:t>durante</w:t>
      </w:r>
      <w:r>
        <w:rPr>
          <w:spacing w:val="38"/>
          <w:sz w:val="20"/>
        </w:rPr>
        <w:t> </w:t>
      </w:r>
      <w:r>
        <w:rPr>
          <w:sz w:val="20"/>
        </w:rPr>
        <w:t>un</w:t>
      </w:r>
      <w:r>
        <w:rPr>
          <w:spacing w:val="37"/>
          <w:sz w:val="20"/>
        </w:rPr>
        <w:t> </w:t>
      </w:r>
      <w:r>
        <w:rPr>
          <w:sz w:val="20"/>
        </w:rPr>
        <w:t>plazo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37"/>
          <w:sz w:val="20"/>
        </w:rPr>
        <w:t> </w:t>
      </w:r>
      <w:r>
        <w:rPr>
          <w:sz w:val="20"/>
        </w:rPr>
        <w:t>hasta</w:t>
      </w:r>
      <w:r>
        <w:rPr>
          <w:spacing w:val="38"/>
          <w:sz w:val="20"/>
        </w:rPr>
        <w:t> </w:t>
      </w:r>
      <w:r>
        <w:rPr>
          <w:sz w:val="20"/>
        </w:rPr>
        <w:t>cinco</w:t>
      </w:r>
      <w:r>
        <w:rPr>
          <w:spacing w:val="37"/>
          <w:sz w:val="20"/>
        </w:rPr>
        <w:t> </w:t>
      </w:r>
      <w:r>
        <w:rPr>
          <w:sz w:val="20"/>
        </w:rPr>
        <w:t>años,</w:t>
      </w:r>
      <w:r>
        <w:rPr>
          <w:spacing w:val="38"/>
          <w:sz w:val="20"/>
        </w:rPr>
        <w:t> </w:t>
      </w:r>
      <w:r>
        <w:rPr>
          <w:sz w:val="20"/>
        </w:rPr>
        <w:t>para</w:t>
      </w:r>
      <w:r>
        <w:rPr>
          <w:spacing w:val="37"/>
          <w:sz w:val="20"/>
        </w:rPr>
        <w:t> </w:t>
      </w:r>
      <w:r>
        <w:rPr>
          <w:sz w:val="20"/>
        </w:rPr>
        <w:t>celebrar</w:t>
      </w:r>
      <w:r>
        <w:rPr>
          <w:spacing w:val="38"/>
          <w:sz w:val="20"/>
        </w:rPr>
        <w:t> </w:t>
      </w:r>
      <w:r>
        <w:rPr>
          <w:sz w:val="20"/>
        </w:rPr>
        <w:t>contratos</w:t>
      </w:r>
      <w:r>
        <w:rPr>
          <w:spacing w:val="38"/>
          <w:sz w:val="20"/>
        </w:rPr>
        <w:t> </w:t>
      </w:r>
      <w:r>
        <w:rPr>
          <w:sz w:val="20"/>
        </w:rPr>
        <w:t>con</w:t>
      </w:r>
      <w:r>
        <w:rPr>
          <w:spacing w:val="37"/>
          <w:sz w:val="20"/>
        </w:rPr>
        <w:t> </w:t>
      </w:r>
      <w:r>
        <w:rPr>
          <w:sz w:val="20"/>
        </w:rPr>
        <w:t>la</w:t>
      </w:r>
      <w:r>
        <w:rPr>
          <w:spacing w:val="-52"/>
          <w:sz w:val="20"/>
        </w:rPr>
        <w:t> </w:t>
      </w:r>
      <w:r>
        <w:rPr>
          <w:sz w:val="20"/>
        </w:rPr>
        <w:t>Administración</w:t>
      </w:r>
      <w:r>
        <w:rPr>
          <w:spacing w:val="-1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otros</w:t>
      </w:r>
      <w:r>
        <w:rPr>
          <w:spacing w:val="-1"/>
          <w:sz w:val="20"/>
        </w:rPr>
        <w:t> </w:t>
      </w:r>
      <w:r>
        <w:rPr>
          <w:sz w:val="20"/>
        </w:rPr>
        <w:t>entes</w:t>
      </w:r>
      <w:r>
        <w:rPr>
          <w:spacing w:val="-1"/>
          <w:sz w:val="20"/>
        </w:rPr>
        <w:t> </w:t>
      </w:r>
      <w:r>
        <w:rPr>
          <w:sz w:val="20"/>
        </w:rPr>
        <w:t>públicos.</w:t>
      </w:r>
    </w:p>
    <w:p>
      <w:pPr>
        <w:pStyle w:val="ListParagraph"/>
        <w:numPr>
          <w:ilvl w:val="1"/>
          <w:numId w:val="106"/>
        </w:numPr>
        <w:tabs>
          <w:tab w:pos="1081" w:val="left" w:leader="none"/>
        </w:tabs>
        <w:spacing w:line="249" w:lineRule="auto" w:before="2" w:after="0"/>
        <w:ind w:left="474" w:right="1274" w:firstLine="340"/>
        <w:jc w:val="left"/>
        <w:rPr>
          <w:sz w:val="20"/>
        </w:rPr>
      </w:pPr>
      <w:r>
        <w:rPr>
          <w:sz w:val="20"/>
        </w:rPr>
        <w:t>Pérdida,</w:t>
      </w:r>
      <w:r>
        <w:rPr>
          <w:spacing w:val="40"/>
          <w:sz w:val="20"/>
        </w:rPr>
        <w:t> </w:t>
      </w:r>
      <w:r>
        <w:rPr>
          <w:sz w:val="20"/>
        </w:rPr>
        <w:t>durante</w:t>
      </w:r>
      <w:r>
        <w:rPr>
          <w:spacing w:val="41"/>
          <w:sz w:val="20"/>
        </w:rPr>
        <w:t> </w:t>
      </w:r>
      <w:r>
        <w:rPr>
          <w:sz w:val="20"/>
        </w:rPr>
        <w:t>un</w:t>
      </w:r>
      <w:r>
        <w:rPr>
          <w:spacing w:val="41"/>
          <w:sz w:val="20"/>
        </w:rPr>
        <w:t> </w:t>
      </w:r>
      <w:r>
        <w:rPr>
          <w:sz w:val="20"/>
        </w:rPr>
        <w:t>plazo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1"/>
          <w:sz w:val="20"/>
        </w:rPr>
        <w:t> </w:t>
      </w:r>
      <w:r>
        <w:rPr>
          <w:sz w:val="20"/>
        </w:rPr>
        <w:t>hasta</w:t>
      </w:r>
      <w:r>
        <w:rPr>
          <w:spacing w:val="41"/>
          <w:sz w:val="20"/>
        </w:rPr>
        <w:t> </w:t>
      </w:r>
      <w:r>
        <w:rPr>
          <w:sz w:val="20"/>
        </w:rPr>
        <w:t>cinco</w:t>
      </w:r>
      <w:r>
        <w:rPr>
          <w:spacing w:val="41"/>
          <w:sz w:val="20"/>
        </w:rPr>
        <w:t> </w:t>
      </w:r>
      <w:r>
        <w:rPr>
          <w:sz w:val="20"/>
        </w:rPr>
        <w:t>años,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1"/>
          <w:sz w:val="20"/>
        </w:rPr>
        <w:t> </w:t>
      </w:r>
      <w:r>
        <w:rPr>
          <w:sz w:val="20"/>
        </w:rPr>
        <w:t>la</w:t>
      </w:r>
      <w:r>
        <w:rPr>
          <w:spacing w:val="41"/>
          <w:sz w:val="20"/>
        </w:rPr>
        <w:t> </w:t>
      </w:r>
      <w:r>
        <w:rPr>
          <w:sz w:val="20"/>
        </w:rPr>
        <w:t>posibilidad</w:t>
      </w:r>
      <w:r>
        <w:rPr>
          <w:spacing w:val="41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actuar</w:t>
      </w:r>
      <w:r>
        <w:rPr>
          <w:spacing w:val="41"/>
          <w:sz w:val="20"/>
        </w:rPr>
        <w:t> </w:t>
      </w:r>
      <w:r>
        <w:rPr>
          <w:sz w:val="20"/>
        </w:rPr>
        <w:t>como</w:t>
      </w:r>
      <w:r>
        <w:rPr>
          <w:spacing w:val="-52"/>
          <w:sz w:val="20"/>
        </w:rPr>
        <w:t> </w:t>
      </w:r>
      <w:r>
        <w:rPr>
          <w:sz w:val="20"/>
        </w:rPr>
        <w:t>entidad</w:t>
      </w:r>
      <w:r>
        <w:rPr>
          <w:spacing w:val="-2"/>
          <w:sz w:val="20"/>
        </w:rPr>
        <w:t> </w:t>
      </w:r>
      <w:r>
        <w:rPr>
          <w:sz w:val="20"/>
        </w:rPr>
        <w:t>colaboradora en</w:t>
      </w:r>
      <w:r>
        <w:rPr>
          <w:spacing w:val="-2"/>
          <w:sz w:val="20"/>
        </w:rPr>
        <w:t> </w:t>
      </w:r>
      <w:r>
        <w:rPr>
          <w:sz w:val="20"/>
        </w:rPr>
        <w:t>relación con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subvenciones</w:t>
      </w:r>
      <w:r>
        <w:rPr>
          <w:spacing w:val="-1"/>
          <w:sz w:val="20"/>
        </w:rPr>
        <w:t> </w:t>
      </w:r>
      <w:r>
        <w:rPr>
          <w:sz w:val="20"/>
        </w:rPr>
        <w:t>reguladas en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105"/>
        </w:numPr>
        <w:tabs>
          <w:tab w:pos="1039" w:val="left" w:leader="none"/>
        </w:tabs>
        <w:spacing w:line="249" w:lineRule="auto" w:before="122" w:after="0"/>
        <w:ind w:left="474" w:right="1275" w:firstLine="340"/>
        <w:jc w:val="left"/>
        <w:rPr>
          <w:sz w:val="20"/>
        </w:rPr>
      </w:pPr>
      <w:r>
        <w:rPr>
          <w:sz w:val="20"/>
        </w:rPr>
        <w:t>El órgano competente para imponer estas sanciones podrá acordar su publicidad en la</w:t>
      </w:r>
      <w:r>
        <w:rPr>
          <w:spacing w:val="-53"/>
          <w:sz w:val="20"/>
        </w:rPr>
        <w:t> </w:t>
      </w:r>
      <w:r>
        <w:rPr>
          <w:sz w:val="20"/>
        </w:rPr>
        <w:t>Base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Datos</w:t>
      </w:r>
      <w:r>
        <w:rPr>
          <w:spacing w:val="-1"/>
          <w:sz w:val="20"/>
        </w:rPr>
        <w:t> </w:t>
      </w:r>
      <w:r>
        <w:rPr>
          <w:sz w:val="20"/>
        </w:rPr>
        <w:t>Nacional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Subvenciones.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4. Desarrollo reglamentario de" w:id="162"/>
      <w:bookmarkEnd w:id="162"/>
      <w:r>
        <w:rPr/>
      </w:r>
      <w:bookmarkStart w:name="_bookmark80" w:id="163"/>
      <w:bookmarkEnd w:id="16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64.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Desarrollo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reglamentario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infracciones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sanciones.</w:t>
      </w:r>
    </w:p>
    <w:p>
      <w:pPr>
        <w:pStyle w:val="BodyText"/>
        <w:spacing w:line="249" w:lineRule="auto" w:before="118"/>
        <w:ind w:right="1273"/>
      </w:pP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reglamentarias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introducir</w:t>
      </w:r>
      <w:r>
        <w:rPr>
          <w:spacing w:val="1"/>
        </w:rPr>
        <w:t> </w:t>
      </w:r>
      <w:r>
        <w:rPr/>
        <w:t>especificaciones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graduaciones al cuadro de las infracciones o sanciones establecidas legalmente que, sin</w:t>
      </w:r>
      <w:r>
        <w:rPr>
          <w:spacing w:val="1"/>
        </w:rPr>
        <w:t> </w:t>
      </w:r>
      <w:r>
        <w:rPr/>
        <w:t>constituir nuevas infracciones o sanciones, ni alterar la naturaleza o límites de las que la ley</w:t>
      </w:r>
      <w:r>
        <w:rPr>
          <w:spacing w:val="1"/>
        </w:rPr>
        <w:t> </w:t>
      </w:r>
      <w:r>
        <w:rPr/>
        <w:t>contempla, contribuyan a la más correcta identificación de las conductas o a la más precisa</w:t>
      </w:r>
      <w:r>
        <w:rPr>
          <w:spacing w:val="1"/>
        </w:rPr>
        <w:t> </w:t>
      </w:r>
      <w:r>
        <w:rPr/>
        <w:t>determinación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sanciones correspondientes.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5. Prescripción de infraccione" w:id="164"/>
      <w:bookmarkEnd w:id="164"/>
      <w:r>
        <w:rPr/>
      </w:r>
      <w:bookmarkStart w:name="_bookmark81" w:id="165"/>
      <w:bookmarkEnd w:id="16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65.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Prescripción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infracciones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sanciones.</w:t>
      </w:r>
    </w:p>
    <w:p>
      <w:pPr>
        <w:pStyle w:val="ListParagraph"/>
        <w:numPr>
          <w:ilvl w:val="0"/>
          <w:numId w:val="107"/>
        </w:numPr>
        <w:tabs>
          <w:tab w:pos="1048" w:val="left" w:leader="none"/>
        </w:tabs>
        <w:spacing w:line="249" w:lineRule="auto" w:before="118" w:after="0"/>
        <w:ind w:left="474" w:right="1275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7"/>
          <w:sz w:val="20"/>
        </w:rPr>
        <w:t> </w:t>
      </w:r>
      <w:r>
        <w:rPr>
          <w:sz w:val="20"/>
        </w:rPr>
        <w:t>infracciones</w:t>
      </w:r>
      <w:r>
        <w:rPr>
          <w:spacing w:val="7"/>
          <w:sz w:val="20"/>
        </w:rPr>
        <w:t> </w:t>
      </w:r>
      <w:r>
        <w:rPr>
          <w:sz w:val="20"/>
        </w:rPr>
        <w:t>prescribirán</w:t>
      </w:r>
      <w:r>
        <w:rPr>
          <w:spacing w:val="7"/>
          <w:sz w:val="20"/>
        </w:rPr>
        <w:t> </w:t>
      </w:r>
      <w:r>
        <w:rPr>
          <w:sz w:val="20"/>
        </w:rPr>
        <w:t>en</w:t>
      </w:r>
      <w:r>
        <w:rPr>
          <w:spacing w:val="7"/>
          <w:sz w:val="20"/>
        </w:rPr>
        <w:t> </w:t>
      </w:r>
      <w:r>
        <w:rPr>
          <w:sz w:val="20"/>
        </w:rPr>
        <w:t>el</w:t>
      </w:r>
      <w:r>
        <w:rPr>
          <w:spacing w:val="7"/>
          <w:sz w:val="20"/>
        </w:rPr>
        <w:t> </w:t>
      </w:r>
      <w:r>
        <w:rPr>
          <w:sz w:val="20"/>
        </w:rPr>
        <w:t>plazo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cuatro</w:t>
      </w:r>
      <w:r>
        <w:rPr>
          <w:spacing w:val="8"/>
          <w:sz w:val="20"/>
        </w:rPr>
        <w:t> </w:t>
      </w:r>
      <w:r>
        <w:rPr>
          <w:sz w:val="20"/>
        </w:rPr>
        <w:t>años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7"/>
          <w:sz w:val="20"/>
        </w:rPr>
        <w:t> </w:t>
      </w:r>
      <w:r>
        <w:rPr>
          <w:sz w:val="20"/>
        </w:rPr>
        <w:t>contar</w:t>
      </w:r>
      <w:r>
        <w:rPr>
          <w:spacing w:val="8"/>
          <w:sz w:val="20"/>
        </w:rPr>
        <w:t> </w:t>
      </w:r>
      <w:r>
        <w:rPr>
          <w:sz w:val="20"/>
        </w:rPr>
        <w:t>desde</w:t>
      </w:r>
      <w:r>
        <w:rPr>
          <w:spacing w:val="8"/>
          <w:sz w:val="20"/>
        </w:rPr>
        <w:t> </w:t>
      </w:r>
      <w:r>
        <w:rPr>
          <w:sz w:val="20"/>
        </w:rPr>
        <w:t>el</w:t>
      </w:r>
      <w:r>
        <w:rPr>
          <w:spacing w:val="7"/>
          <w:sz w:val="20"/>
        </w:rPr>
        <w:t> </w:t>
      </w:r>
      <w:r>
        <w:rPr>
          <w:sz w:val="20"/>
        </w:rPr>
        <w:t>día</w:t>
      </w:r>
      <w:r>
        <w:rPr>
          <w:spacing w:val="7"/>
          <w:sz w:val="20"/>
        </w:rPr>
        <w:t> </w:t>
      </w:r>
      <w:r>
        <w:rPr>
          <w:sz w:val="20"/>
        </w:rPr>
        <w:t>en</w:t>
      </w:r>
      <w:r>
        <w:rPr>
          <w:spacing w:val="7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infracción</w:t>
      </w:r>
      <w:r>
        <w:rPr>
          <w:spacing w:val="-1"/>
          <w:sz w:val="20"/>
        </w:rPr>
        <w:t> </w:t>
      </w:r>
      <w:r>
        <w:rPr>
          <w:sz w:val="20"/>
        </w:rPr>
        <w:t>se hubiera</w:t>
      </w:r>
      <w:r>
        <w:rPr>
          <w:spacing w:val="-1"/>
          <w:sz w:val="20"/>
        </w:rPr>
        <w:t> </w:t>
      </w:r>
      <w:r>
        <w:rPr>
          <w:sz w:val="20"/>
        </w:rPr>
        <w:t>cometido.</w:t>
      </w:r>
    </w:p>
    <w:p>
      <w:pPr>
        <w:pStyle w:val="ListParagraph"/>
        <w:numPr>
          <w:ilvl w:val="0"/>
          <w:numId w:val="107"/>
        </w:numPr>
        <w:tabs>
          <w:tab w:pos="1047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7"/>
          <w:sz w:val="20"/>
        </w:rPr>
        <w:t> </w:t>
      </w:r>
      <w:r>
        <w:rPr>
          <w:sz w:val="20"/>
        </w:rPr>
        <w:t>sanciones</w:t>
      </w:r>
      <w:r>
        <w:rPr>
          <w:spacing w:val="8"/>
          <w:sz w:val="20"/>
        </w:rPr>
        <w:t> </w:t>
      </w:r>
      <w:r>
        <w:rPr>
          <w:sz w:val="20"/>
        </w:rPr>
        <w:t>prescribirán</w:t>
      </w:r>
      <w:r>
        <w:rPr>
          <w:spacing w:val="8"/>
          <w:sz w:val="20"/>
        </w:rPr>
        <w:t> </w:t>
      </w:r>
      <w:r>
        <w:rPr>
          <w:sz w:val="20"/>
        </w:rPr>
        <w:t>en</w:t>
      </w:r>
      <w:r>
        <w:rPr>
          <w:spacing w:val="8"/>
          <w:sz w:val="20"/>
        </w:rPr>
        <w:t> </w:t>
      </w:r>
      <w:r>
        <w:rPr>
          <w:sz w:val="20"/>
        </w:rPr>
        <w:t>el</w:t>
      </w:r>
      <w:r>
        <w:rPr>
          <w:spacing w:val="8"/>
          <w:sz w:val="20"/>
        </w:rPr>
        <w:t> </w:t>
      </w:r>
      <w:r>
        <w:rPr>
          <w:sz w:val="20"/>
        </w:rPr>
        <w:t>plazo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cuatro</w:t>
      </w:r>
      <w:r>
        <w:rPr>
          <w:spacing w:val="8"/>
          <w:sz w:val="20"/>
        </w:rPr>
        <w:t> </w:t>
      </w:r>
      <w:r>
        <w:rPr>
          <w:sz w:val="20"/>
        </w:rPr>
        <w:t>años</w:t>
      </w:r>
      <w:r>
        <w:rPr>
          <w:spacing w:val="8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contar</w:t>
      </w:r>
      <w:r>
        <w:rPr>
          <w:spacing w:val="8"/>
          <w:sz w:val="20"/>
        </w:rPr>
        <w:t> </w:t>
      </w:r>
      <w:r>
        <w:rPr>
          <w:sz w:val="20"/>
        </w:rPr>
        <w:t>desde</w:t>
      </w:r>
      <w:r>
        <w:rPr>
          <w:spacing w:val="8"/>
          <w:sz w:val="20"/>
        </w:rPr>
        <w:t> </w:t>
      </w:r>
      <w:r>
        <w:rPr>
          <w:sz w:val="20"/>
        </w:rPr>
        <w:t>el</w:t>
      </w:r>
      <w:r>
        <w:rPr>
          <w:spacing w:val="8"/>
          <w:sz w:val="20"/>
        </w:rPr>
        <w:t> </w:t>
      </w:r>
      <w:r>
        <w:rPr>
          <w:sz w:val="20"/>
        </w:rPr>
        <w:t>día</w:t>
      </w:r>
      <w:r>
        <w:rPr>
          <w:spacing w:val="8"/>
          <w:sz w:val="20"/>
        </w:rPr>
        <w:t> </w:t>
      </w:r>
      <w:r>
        <w:rPr>
          <w:sz w:val="20"/>
        </w:rPr>
        <w:t>siguiente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aquel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hubiera</w:t>
      </w:r>
      <w:r>
        <w:rPr>
          <w:spacing w:val="-2"/>
          <w:sz w:val="20"/>
        </w:rPr>
        <w:t> </w:t>
      </w:r>
      <w:r>
        <w:rPr>
          <w:sz w:val="20"/>
        </w:rPr>
        <w:t>adquirido</w:t>
      </w:r>
      <w:r>
        <w:rPr>
          <w:spacing w:val="-2"/>
          <w:sz w:val="20"/>
        </w:rPr>
        <w:t> </w:t>
      </w:r>
      <w:r>
        <w:rPr>
          <w:sz w:val="20"/>
        </w:rPr>
        <w:t>firmeza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resolución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impuso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sanción.</w:t>
      </w:r>
    </w:p>
    <w:p>
      <w:pPr>
        <w:pStyle w:val="ListParagraph"/>
        <w:numPr>
          <w:ilvl w:val="0"/>
          <w:numId w:val="107"/>
        </w:numPr>
        <w:tabs>
          <w:tab w:pos="1057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5"/>
          <w:sz w:val="20"/>
        </w:rPr>
        <w:t> </w:t>
      </w:r>
      <w:r>
        <w:rPr>
          <w:sz w:val="20"/>
        </w:rPr>
        <w:t>plazo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prescripción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interrumpirá</w:t>
      </w:r>
      <w:r>
        <w:rPr>
          <w:spacing w:val="15"/>
          <w:sz w:val="20"/>
        </w:rPr>
        <w:t> </w:t>
      </w:r>
      <w:r>
        <w:rPr>
          <w:sz w:val="20"/>
        </w:rPr>
        <w:t>conforme</w:t>
      </w:r>
      <w:r>
        <w:rPr>
          <w:spacing w:val="15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lo</w:t>
      </w:r>
      <w:r>
        <w:rPr>
          <w:spacing w:val="15"/>
          <w:sz w:val="20"/>
        </w:rPr>
        <w:t> </w:t>
      </w:r>
      <w:r>
        <w:rPr>
          <w:sz w:val="20"/>
        </w:rPr>
        <w:t>establecido</w:t>
      </w:r>
      <w:r>
        <w:rPr>
          <w:spacing w:val="16"/>
          <w:sz w:val="20"/>
        </w:rPr>
        <w:t> </w:t>
      </w:r>
      <w:r>
        <w:rPr>
          <w:sz w:val="20"/>
        </w:rPr>
        <w:t>en</w:t>
      </w:r>
      <w:r>
        <w:rPr>
          <w:spacing w:val="15"/>
          <w:sz w:val="20"/>
        </w:rPr>
        <w:t> </w:t>
      </w:r>
      <w:r>
        <w:rPr>
          <w:sz w:val="20"/>
        </w:rPr>
        <w:t>el</w:t>
      </w:r>
      <w:r>
        <w:rPr>
          <w:spacing w:val="15"/>
          <w:sz w:val="20"/>
        </w:rPr>
        <w:t> </w:t>
      </w:r>
      <w:r>
        <w:rPr>
          <w:sz w:val="20"/>
        </w:rPr>
        <w:t>artículo</w:t>
      </w:r>
      <w:r>
        <w:rPr>
          <w:spacing w:val="16"/>
          <w:sz w:val="20"/>
        </w:rPr>
        <w:t> </w:t>
      </w:r>
      <w:r>
        <w:rPr>
          <w:sz w:val="20"/>
        </w:rPr>
        <w:t>132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30/1992,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26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noviembre,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Régimen</w:t>
      </w:r>
      <w:r>
        <w:rPr>
          <w:spacing w:val="1"/>
          <w:sz w:val="20"/>
        </w:rPr>
        <w:t> </w:t>
      </w:r>
      <w:r>
        <w:rPr>
          <w:sz w:val="20"/>
        </w:rPr>
        <w:t>Jurídico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55"/>
          <w:sz w:val="20"/>
        </w:rPr>
        <w:t> </w:t>
      </w:r>
      <w:r>
        <w:rPr>
          <w:sz w:val="20"/>
        </w:rPr>
        <w:t>Administraciones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-1"/>
          <w:sz w:val="20"/>
        </w:rPr>
        <w:t> </w:t>
      </w:r>
      <w:r>
        <w:rPr>
          <w:sz w:val="20"/>
        </w:rPr>
        <w:t>y del</w:t>
      </w:r>
      <w:r>
        <w:rPr>
          <w:spacing w:val="-1"/>
          <w:sz w:val="20"/>
        </w:rPr>
        <w:t> </w:t>
      </w:r>
      <w:r>
        <w:rPr>
          <w:sz w:val="20"/>
        </w:rPr>
        <w:t>Procedimiento Administrativo Común.</w:t>
      </w:r>
    </w:p>
    <w:p>
      <w:pPr>
        <w:pStyle w:val="ListParagraph"/>
        <w:numPr>
          <w:ilvl w:val="0"/>
          <w:numId w:val="107"/>
        </w:numPr>
        <w:tabs>
          <w:tab w:pos="1080" w:val="left" w:leader="none"/>
        </w:tabs>
        <w:spacing w:line="249" w:lineRule="auto" w:before="3" w:after="0"/>
        <w:ind w:left="474" w:right="1275" w:firstLine="340"/>
        <w:jc w:val="both"/>
        <w:rPr>
          <w:sz w:val="20"/>
        </w:rPr>
      </w:pPr>
      <w:r>
        <w:rPr>
          <w:sz w:val="20"/>
        </w:rPr>
        <w:t>La prescripción se aplicará de oficio, sin perjuicio de que pueda ser solicitada su</w:t>
      </w:r>
      <w:r>
        <w:rPr>
          <w:spacing w:val="1"/>
          <w:sz w:val="20"/>
        </w:rPr>
        <w:t> </w:t>
      </w:r>
      <w:r>
        <w:rPr>
          <w:sz w:val="20"/>
        </w:rPr>
        <w:t>declaración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interesado.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6. Competencia para la imposic" w:id="166"/>
      <w:bookmarkEnd w:id="166"/>
      <w:r>
        <w:rPr/>
      </w:r>
      <w:bookmarkStart w:name="_bookmark82" w:id="167"/>
      <w:bookmarkEnd w:id="16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66.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Competencia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imposición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sanciones.</w:t>
      </w:r>
    </w:p>
    <w:p>
      <w:pPr>
        <w:pStyle w:val="ListParagraph"/>
        <w:numPr>
          <w:ilvl w:val="0"/>
          <w:numId w:val="108"/>
        </w:numPr>
        <w:tabs>
          <w:tab w:pos="1083" w:val="left" w:leader="none"/>
        </w:tabs>
        <w:spacing w:line="249" w:lineRule="auto" w:before="117" w:after="0"/>
        <w:ind w:left="474" w:right="1272" w:firstLine="340"/>
        <w:jc w:val="both"/>
        <w:rPr>
          <w:sz w:val="20"/>
        </w:rPr>
      </w:pPr>
      <w:r>
        <w:rPr>
          <w:sz w:val="20"/>
        </w:rPr>
        <w:t>Las sanciones en materia de subvenciones serán acordadas e impuestas por los</w:t>
      </w:r>
      <w:r>
        <w:rPr>
          <w:spacing w:val="1"/>
          <w:sz w:val="20"/>
        </w:rPr>
        <w:t> </w:t>
      </w:r>
      <w:r>
        <w:rPr>
          <w:sz w:val="20"/>
        </w:rPr>
        <w:t>ministros o los secretarios de Estado de los departamentos ministeriales concedentes. En el</w:t>
      </w:r>
      <w:r>
        <w:rPr>
          <w:spacing w:val="1"/>
          <w:sz w:val="20"/>
        </w:rPr>
        <w:t> </w:t>
      </w:r>
      <w:r>
        <w:rPr>
          <w:sz w:val="20"/>
        </w:rPr>
        <w:t>caso de subvenciones concedidas por las demás entidades concedentes, las sanciones</w:t>
      </w:r>
      <w:r>
        <w:rPr>
          <w:spacing w:val="1"/>
          <w:sz w:val="20"/>
        </w:rPr>
        <w:t> </w:t>
      </w:r>
      <w:r>
        <w:rPr>
          <w:sz w:val="20"/>
        </w:rPr>
        <w:t>serán</w:t>
      </w:r>
      <w:r>
        <w:rPr>
          <w:spacing w:val="1"/>
          <w:sz w:val="20"/>
        </w:rPr>
        <w:t> </w:t>
      </w:r>
      <w:r>
        <w:rPr>
          <w:sz w:val="20"/>
        </w:rPr>
        <w:t>acordadas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impuestas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titulares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ministerios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estuvieran</w:t>
      </w:r>
      <w:r>
        <w:rPr>
          <w:spacing w:val="1"/>
          <w:sz w:val="20"/>
        </w:rPr>
        <w:t> </w:t>
      </w:r>
      <w:r>
        <w:rPr>
          <w:sz w:val="20"/>
        </w:rPr>
        <w:t>adscritas.</w:t>
      </w:r>
    </w:p>
    <w:p>
      <w:pPr>
        <w:pStyle w:val="BodyText"/>
        <w:spacing w:line="249" w:lineRule="auto" w:before="5"/>
        <w:ind w:right="1272"/>
      </w:pPr>
      <w:r>
        <w:rPr/>
        <w:t>No obstante, cuando la sanción consista en la pérdida de la posibilidad de obtener</w:t>
      </w:r>
      <w:r>
        <w:rPr>
          <w:spacing w:val="1"/>
        </w:rPr>
        <w:t> </w:t>
      </w:r>
      <w:r>
        <w:rPr/>
        <w:t>subvenciones, ayudas públicas y avales de Estado, en la prohibición para celebrar contratos</w:t>
      </w:r>
      <w:r>
        <w:rPr>
          <w:spacing w:val="1"/>
        </w:rPr>
        <w:t> </w:t>
      </w:r>
      <w:r>
        <w:rPr/>
        <w:t>con el Estado u otros entes públicos o en la pérdida de la posibilidad de actuar como entidad</w:t>
      </w:r>
      <w:r>
        <w:rPr>
          <w:spacing w:val="1"/>
        </w:rPr>
        <w:t> </w:t>
      </w:r>
      <w:r>
        <w:rPr/>
        <w:t>colaboradora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reguladas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competencia</w:t>
      </w:r>
      <w:r>
        <w:rPr>
          <w:spacing w:val="1"/>
        </w:rPr>
        <w:t> </w:t>
      </w:r>
      <w:r>
        <w:rPr/>
        <w:t>corresponderá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Ministro de</w:t>
      </w:r>
      <w:r>
        <w:rPr>
          <w:spacing w:val="-1"/>
        </w:rPr>
        <w:t> </w:t>
      </w:r>
      <w:r>
        <w:rPr/>
        <w:t>Hacienda.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108"/>
        </w:numPr>
        <w:tabs>
          <w:tab w:pos="1040" w:val="left" w:leader="none"/>
        </w:tabs>
        <w:spacing w:line="249" w:lineRule="auto" w:before="127" w:after="0"/>
        <w:ind w:left="474" w:right="1273" w:firstLine="340"/>
        <w:jc w:val="both"/>
        <w:rPr>
          <w:sz w:val="20"/>
        </w:rPr>
      </w:pPr>
      <w:bookmarkStart w:name="[Disposiciones adicionales]" w:id="168"/>
      <w:bookmarkEnd w:id="168"/>
      <w:r>
        <w:rPr/>
      </w:r>
      <w:bookmarkStart w:name="[Disposiciones adicionales]" w:id="169"/>
      <w:bookmarkEnd w:id="169"/>
      <w:r>
        <w:rPr>
          <w:sz w:val="20"/>
        </w:rPr>
        <w:t>El</w:t>
      </w:r>
      <w:r>
        <w:rPr>
          <w:sz w:val="20"/>
        </w:rPr>
        <w:t> ministro designará al instructor del procedimiento sancionador cuando dicha función</w:t>
      </w:r>
      <w:r>
        <w:rPr>
          <w:spacing w:val="-53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esté</w:t>
      </w:r>
      <w:r>
        <w:rPr>
          <w:spacing w:val="-2"/>
          <w:sz w:val="20"/>
        </w:rPr>
        <w:t> </w:t>
      </w:r>
      <w:r>
        <w:rPr>
          <w:sz w:val="20"/>
        </w:rPr>
        <w:t>previamente</w:t>
      </w:r>
      <w:r>
        <w:rPr>
          <w:spacing w:val="-2"/>
          <w:sz w:val="20"/>
        </w:rPr>
        <w:t> </w:t>
      </w:r>
      <w:r>
        <w:rPr>
          <w:sz w:val="20"/>
        </w:rPr>
        <w:t>atribuida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ningún</w:t>
      </w:r>
      <w:r>
        <w:rPr>
          <w:spacing w:val="-2"/>
          <w:sz w:val="20"/>
        </w:rPr>
        <w:t> </w:t>
      </w:r>
      <w:r>
        <w:rPr>
          <w:sz w:val="20"/>
        </w:rPr>
        <w:t>órgano</w:t>
      </w:r>
      <w:r>
        <w:rPr>
          <w:spacing w:val="-2"/>
          <w:sz w:val="20"/>
        </w:rPr>
        <w:t> </w:t>
      </w:r>
      <w:r>
        <w:rPr>
          <w:sz w:val="20"/>
        </w:rPr>
        <w:t>administrativo.</w:t>
      </w:r>
    </w:p>
    <w:p>
      <w:pPr>
        <w:pStyle w:val="ListParagraph"/>
        <w:numPr>
          <w:ilvl w:val="0"/>
          <w:numId w:val="108"/>
        </w:numPr>
        <w:tabs>
          <w:tab w:pos="1055" w:val="left" w:leader="none"/>
        </w:tabs>
        <w:spacing w:line="249" w:lineRule="auto" w:before="1" w:after="0"/>
        <w:ind w:left="474" w:right="1272" w:firstLine="340"/>
        <w:jc w:val="both"/>
        <w:rPr>
          <w:sz w:val="20"/>
        </w:rPr>
      </w:pPr>
      <w:r>
        <w:rPr>
          <w:sz w:val="20"/>
        </w:rPr>
        <w:t>La competencia para imponer sanciones en las corporaciones locales corresponde a</w:t>
      </w:r>
      <w:r>
        <w:rPr>
          <w:spacing w:val="1"/>
          <w:sz w:val="20"/>
        </w:rPr>
        <w:t> </w:t>
      </w:r>
      <w:r>
        <w:rPr>
          <w:sz w:val="20"/>
        </w:rPr>
        <w:t>los órganos de gobierno que tengan atribuidas tales funciones en la legislación de régimen</w:t>
      </w:r>
      <w:r>
        <w:rPr>
          <w:spacing w:val="1"/>
          <w:sz w:val="20"/>
        </w:rPr>
        <w:t> </w:t>
      </w:r>
      <w:r>
        <w:rPr>
          <w:sz w:val="20"/>
        </w:rPr>
        <w:t>local.</w:t>
      </w:r>
    </w:p>
    <w:p>
      <w:pPr>
        <w:pStyle w:val="ListParagraph"/>
        <w:numPr>
          <w:ilvl w:val="0"/>
          <w:numId w:val="108"/>
        </w:numPr>
        <w:tabs>
          <w:tab w:pos="1097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expediente</w:t>
      </w:r>
      <w:r>
        <w:rPr>
          <w:spacing w:val="1"/>
          <w:sz w:val="20"/>
        </w:rPr>
        <w:t> </w:t>
      </w:r>
      <w:r>
        <w:rPr>
          <w:sz w:val="20"/>
        </w:rPr>
        <w:t>sancionador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incumplimiento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obligación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suministro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información a la Base de Datos Nacional de Subvenciones contemplado en el apartado 3 del</w:t>
      </w:r>
      <w:r>
        <w:rPr>
          <w:spacing w:val="1"/>
          <w:sz w:val="20"/>
        </w:rPr>
        <w:t> </w:t>
      </w:r>
      <w:r>
        <w:rPr>
          <w:sz w:val="20"/>
        </w:rPr>
        <w:t>artículo 62 será iniciado por acuerdo del Interventor General de la Administración del Estado</w:t>
      </w:r>
      <w:r>
        <w:rPr>
          <w:spacing w:val="1"/>
          <w:sz w:val="20"/>
        </w:rPr>
        <w:t> </w:t>
      </w:r>
      <w:r>
        <w:rPr>
          <w:sz w:val="20"/>
        </w:rPr>
        <w:t>y la resolución será competencia del Ministro de Hacienda y Administraciones Públicas. No</w:t>
      </w:r>
      <w:r>
        <w:rPr>
          <w:spacing w:val="1"/>
          <w:sz w:val="20"/>
        </w:rPr>
        <w:t> </w:t>
      </w:r>
      <w:r>
        <w:rPr>
          <w:sz w:val="20"/>
        </w:rPr>
        <w:t>obstante, cuando el responsable de la infracción sea un órgano de la Administración General</w:t>
      </w:r>
      <w:r>
        <w:rPr>
          <w:spacing w:val="-53"/>
          <w:sz w:val="20"/>
        </w:rPr>
        <w:t> </w:t>
      </w:r>
      <w:r>
        <w:rPr>
          <w:sz w:val="20"/>
        </w:rPr>
        <w:t>del Estado, los órganos competentes serán los establecidos en el artículo 31 de la Ley</w:t>
      </w:r>
      <w:r>
        <w:rPr>
          <w:spacing w:val="1"/>
          <w:sz w:val="20"/>
        </w:rPr>
        <w:t> </w:t>
      </w:r>
      <w:r>
        <w:rPr>
          <w:sz w:val="20"/>
        </w:rPr>
        <w:t>19/2013, de 9 de diciembre, de transparencia, acceso a la información pública y buen</w:t>
      </w:r>
      <w:r>
        <w:rPr>
          <w:spacing w:val="1"/>
          <w:sz w:val="20"/>
        </w:rPr>
        <w:t> </w:t>
      </w:r>
      <w:r>
        <w:rPr>
          <w:sz w:val="20"/>
        </w:rPr>
        <w:t>gobierno, correspondiendo la instrucción al órgano competente del Ministerio de Hacienda y</w:t>
      </w:r>
      <w:r>
        <w:rPr>
          <w:spacing w:val="1"/>
          <w:sz w:val="20"/>
        </w:rPr>
        <w:t> </w:t>
      </w:r>
      <w:r>
        <w:rPr>
          <w:sz w:val="20"/>
        </w:rPr>
        <w:t>Administraciones Públicas.</w:t>
      </w:r>
    </w:p>
    <w:p>
      <w:pPr>
        <w:pStyle w:val="BodyText"/>
        <w:spacing w:before="0"/>
        <w:ind w:left="0" w:firstLine="0"/>
        <w:jc w:val="left"/>
        <w:rPr>
          <w:sz w:val="22"/>
        </w:rPr>
      </w:pPr>
      <w:r>
        <w:rPr/>
        <w:pict>
          <v:shape style="position:absolute;margin-left:91.083672pt;margin-top:15.033895pt;width:413.15pt;height:61.95pt;mso-position-horizontal-relative:page;mso-position-vertical-relative:paragraph;z-index:-15723520;mso-wrap-distance-left:0;mso-wrap-distance-right:0" type="#_x0000_t202" filled="true" fillcolor="#f7f7ff" stroked="true" strokeweight=".75pt" strokecolor="#9f9f9f">
            <v:textbox inset="0,0,0,0">
              <w:txbxContent>
                <w:p>
                  <w:pPr>
                    <w:spacing w:line="249" w:lineRule="auto" w:before="165"/>
                    <w:ind w:left="269" w:right="268" w:firstLine="340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Téngase en cuenta que se declara que no es inconstitucional el apartado 4, interpretado en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los términos del fundamento jurídico 12.b), en el sentido de que las multas coercitivas a que se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refiere no pueden imponerse a las Comunidades Autónomas, por Sentencia del TC 33/2018, de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12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abril. </w:t>
                  </w:r>
                  <w:hyperlink r:id="rId12">
                    <w:r>
                      <w:rPr>
                        <w:color w:val="0000FF"/>
                        <w:sz w:val="18"/>
                        <w:u w:val="single" w:color="0000FF"/>
                      </w:rPr>
                      <w:t>Ref.</w:t>
                    </w:r>
                    <w:r>
                      <w:rPr>
                        <w:color w:val="0000FF"/>
                        <w:spacing w:val="-1"/>
                        <w:sz w:val="18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z w:val="18"/>
                        <w:u w:val="single" w:color="0000FF"/>
                      </w:rPr>
                      <w:t>BOE-A-2018-6825</w:t>
                    </w:r>
                  </w:hyperlink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5"/>
        <w:ind w:left="0" w:firstLine="0"/>
        <w:jc w:val="left"/>
        <w:rPr>
          <w:sz w:val="19"/>
        </w:rPr>
      </w:pPr>
    </w:p>
    <w:p>
      <w:pPr>
        <w:spacing w:before="94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7. Procedimiento sancionador." w:id="170"/>
      <w:bookmarkEnd w:id="170"/>
      <w:r>
        <w:rPr/>
      </w:r>
      <w:bookmarkStart w:name="_bookmark83" w:id="171"/>
      <w:bookmarkEnd w:id="17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67.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Procedimiento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sancionador.</w:t>
      </w:r>
    </w:p>
    <w:p>
      <w:pPr>
        <w:pStyle w:val="ListParagraph"/>
        <w:numPr>
          <w:ilvl w:val="0"/>
          <w:numId w:val="109"/>
        </w:numPr>
        <w:tabs>
          <w:tab w:pos="1067" w:val="left" w:leader="none"/>
        </w:tabs>
        <w:spacing w:line="249" w:lineRule="auto" w:before="117" w:after="0"/>
        <w:ind w:left="474" w:right="1272" w:firstLine="340"/>
        <w:jc w:val="both"/>
        <w:rPr>
          <w:sz w:val="20"/>
        </w:rPr>
      </w:pPr>
      <w:r>
        <w:rPr>
          <w:sz w:val="20"/>
        </w:rPr>
        <w:t>La imposición de las sanciones en materia de subvenciones se efectuará mediante</w:t>
      </w:r>
      <w:r>
        <w:rPr>
          <w:spacing w:val="1"/>
          <w:sz w:val="20"/>
        </w:rPr>
        <w:t> </w:t>
      </w:r>
      <w:r>
        <w:rPr>
          <w:sz w:val="20"/>
        </w:rPr>
        <w:t>expediente administrativo en el que, en todo caso, se dará audiencia al interesado antes de</w:t>
      </w:r>
      <w:r>
        <w:rPr>
          <w:spacing w:val="1"/>
          <w:sz w:val="20"/>
        </w:rPr>
        <w:t> </w:t>
      </w:r>
      <w:r>
        <w:rPr>
          <w:sz w:val="20"/>
        </w:rPr>
        <w:t>dictarse el acuerdo correspondiente y que será tramitado conforme a lo dispuesto en el</w:t>
      </w:r>
      <w:r>
        <w:rPr>
          <w:spacing w:val="1"/>
          <w:sz w:val="20"/>
        </w:rPr>
        <w:t> </w:t>
      </w:r>
      <w:r>
        <w:rPr>
          <w:sz w:val="20"/>
        </w:rPr>
        <w:t>capítulo II del título IX de la Ley 30/1992, de 26 de noviembre, de Régimen Jurídico de las</w:t>
      </w:r>
      <w:r>
        <w:rPr>
          <w:spacing w:val="1"/>
          <w:sz w:val="20"/>
        </w:rPr>
        <w:t> </w:t>
      </w:r>
      <w:r>
        <w:rPr>
          <w:sz w:val="20"/>
        </w:rPr>
        <w:t>Administraciones</w:t>
      </w:r>
      <w:r>
        <w:rPr>
          <w:spacing w:val="-1"/>
          <w:sz w:val="20"/>
        </w:rPr>
        <w:t> </w:t>
      </w:r>
      <w:r>
        <w:rPr>
          <w:sz w:val="20"/>
        </w:rPr>
        <w:t>Públicas y del</w:t>
      </w:r>
      <w:r>
        <w:rPr>
          <w:spacing w:val="-1"/>
          <w:sz w:val="20"/>
        </w:rPr>
        <w:t> </w:t>
      </w:r>
      <w:r>
        <w:rPr>
          <w:sz w:val="20"/>
        </w:rPr>
        <w:t>Procedimiento Administrativo</w:t>
      </w:r>
      <w:r>
        <w:rPr>
          <w:spacing w:val="-1"/>
          <w:sz w:val="20"/>
        </w:rPr>
        <w:t> </w:t>
      </w:r>
      <w:r>
        <w:rPr>
          <w:sz w:val="20"/>
        </w:rPr>
        <w:t>Común.</w:t>
      </w:r>
    </w:p>
    <w:p>
      <w:pPr>
        <w:pStyle w:val="ListParagraph"/>
        <w:numPr>
          <w:ilvl w:val="0"/>
          <w:numId w:val="109"/>
        </w:numPr>
        <w:tabs>
          <w:tab w:pos="1108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iniciará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oficio,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consecuencia,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actuación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comprobación</w:t>
      </w:r>
      <w:r>
        <w:rPr>
          <w:spacing w:val="42"/>
          <w:sz w:val="20"/>
        </w:rPr>
        <w:t> </w:t>
      </w:r>
      <w:r>
        <w:rPr>
          <w:sz w:val="20"/>
        </w:rPr>
        <w:t>desarrollada</w:t>
      </w:r>
      <w:r>
        <w:rPr>
          <w:spacing w:val="43"/>
          <w:sz w:val="20"/>
        </w:rPr>
        <w:t> </w:t>
      </w:r>
      <w:r>
        <w:rPr>
          <w:sz w:val="20"/>
        </w:rPr>
        <w:t>por</w:t>
      </w:r>
      <w:r>
        <w:rPr>
          <w:spacing w:val="43"/>
          <w:sz w:val="20"/>
        </w:rPr>
        <w:t> </w:t>
      </w:r>
      <w:r>
        <w:rPr>
          <w:sz w:val="20"/>
        </w:rPr>
        <w:t>el</w:t>
      </w:r>
      <w:r>
        <w:rPr>
          <w:spacing w:val="43"/>
          <w:sz w:val="20"/>
        </w:rPr>
        <w:t> </w:t>
      </w:r>
      <w:r>
        <w:rPr>
          <w:sz w:val="20"/>
        </w:rPr>
        <w:t>órgano</w:t>
      </w:r>
      <w:r>
        <w:rPr>
          <w:spacing w:val="43"/>
          <w:sz w:val="20"/>
        </w:rPr>
        <w:t> </w:t>
      </w:r>
      <w:r>
        <w:rPr>
          <w:sz w:val="20"/>
        </w:rPr>
        <w:t>concedente</w:t>
      </w:r>
      <w:r>
        <w:rPr>
          <w:spacing w:val="43"/>
          <w:sz w:val="20"/>
        </w:rPr>
        <w:t> </w:t>
      </w:r>
      <w:r>
        <w:rPr>
          <w:sz w:val="20"/>
        </w:rPr>
        <w:t>o</w:t>
      </w:r>
      <w:r>
        <w:rPr>
          <w:spacing w:val="42"/>
          <w:sz w:val="20"/>
        </w:rPr>
        <w:t> </w:t>
      </w:r>
      <w:r>
        <w:rPr>
          <w:sz w:val="20"/>
        </w:rPr>
        <w:t>por</w:t>
      </w:r>
      <w:r>
        <w:rPr>
          <w:spacing w:val="43"/>
          <w:sz w:val="20"/>
        </w:rPr>
        <w:t> </w:t>
      </w:r>
      <w:r>
        <w:rPr>
          <w:sz w:val="20"/>
        </w:rPr>
        <w:t>la</w:t>
      </w:r>
      <w:r>
        <w:rPr>
          <w:spacing w:val="43"/>
          <w:sz w:val="20"/>
        </w:rPr>
        <w:t> </w:t>
      </w:r>
      <w:r>
        <w:rPr>
          <w:sz w:val="20"/>
        </w:rPr>
        <w:t>entidad</w:t>
      </w:r>
      <w:r>
        <w:rPr>
          <w:spacing w:val="43"/>
          <w:sz w:val="20"/>
        </w:rPr>
        <w:t> </w:t>
      </w:r>
      <w:r>
        <w:rPr>
          <w:sz w:val="20"/>
        </w:rPr>
        <w:t>colaboradora,</w:t>
      </w:r>
      <w:r>
        <w:rPr>
          <w:spacing w:val="43"/>
          <w:sz w:val="20"/>
        </w:rPr>
        <w:t> </w:t>
      </w:r>
      <w:r>
        <w:rPr>
          <w:sz w:val="20"/>
        </w:rPr>
        <w:t>así</w:t>
      </w:r>
      <w:r>
        <w:rPr>
          <w:spacing w:val="-53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actuaciones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control</w:t>
      </w:r>
      <w:r>
        <w:rPr>
          <w:spacing w:val="-1"/>
          <w:sz w:val="20"/>
        </w:rPr>
        <w:t> </w:t>
      </w:r>
      <w:r>
        <w:rPr>
          <w:sz w:val="20"/>
        </w:rPr>
        <w:t>financiero</w:t>
      </w:r>
      <w:r>
        <w:rPr>
          <w:spacing w:val="-1"/>
          <w:sz w:val="20"/>
        </w:rPr>
        <w:t> </w:t>
      </w:r>
      <w:r>
        <w:rPr>
          <w:sz w:val="20"/>
        </w:rPr>
        <w:t>previstas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109"/>
        </w:numPr>
        <w:tabs>
          <w:tab w:pos="1037" w:val="left" w:leader="none"/>
        </w:tabs>
        <w:spacing w:line="240" w:lineRule="auto" w:before="3" w:after="0"/>
        <w:ind w:left="1036" w:right="0" w:hanging="223"/>
        <w:jc w:val="both"/>
        <w:rPr>
          <w:sz w:val="20"/>
        </w:rPr>
      </w:pP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acuerdos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imposición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sanciones</w:t>
      </w:r>
      <w:r>
        <w:rPr>
          <w:spacing w:val="-3"/>
          <w:sz w:val="20"/>
        </w:rPr>
        <w:t> </w:t>
      </w:r>
      <w:r>
        <w:rPr>
          <w:sz w:val="20"/>
        </w:rPr>
        <w:t>pondrán</w:t>
      </w:r>
      <w:r>
        <w:rPr>
          <w:spacing w:val="-5"/>
          <w:sz w:val="20"/>
        </w:rPr>
        <w:t> </w:t>
      </w:r>
      <w:r>
        <w:rPr>
          <w:sz w:val="20"/>
        </w:rPr>
        <w:t>fin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vía</w:t>
      </w:r>
      <w:r>
        <w:rPr>
          <w:spacing w:val="-3"/>
          <w:sz w:val="20"/>
        </w:rPr>
        <w:t> </w:t>
      </w:r>
      <w:r>
        <w:rPr>
          <w:sz w:val="20"/>
        </w:rPr>
        <w:t>administrativa.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8. Extinción de la responsabil" w:id="172"/>
      <w:bookmarkEnd w:id="172"/>
      <w:r>
        <w:rPr/>
      </w:r>
      <w:bookmarkStart w:name="_bookmark84" w:id="173"/>
      <w:bookmarkEnd w:id="17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68.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i/>
          <w:sz w:val="20"/>
        </w:rPr>
        <w:t>Extinción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responsabilidad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derivada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comisión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infracciones.</w:t>
      </w:r>
    </w:p>
    <w:p>
      <w:pPr>
        <w:pStyle w:val="BodyText"/>
        <w:spacing w:line="249" w:lineRule="auto" w:before="117"/>
        <w:ind w:right="1272"/>
        <w:jc w:val="left"/>
      </w:pPr>
      <w:r>
        <w:rPr/>
        <w:t>La</w:t>
      </w:r>
      <w:r>
        <w:rPr>
          <w:spacing w:val="12"/>
        </w:rPr>
        <w:t> </w:t>
      </w:r>
      <w:r>
        <w:rPr/>
        <w:t>responsabilidad</w:t>
      </w:r>
      <w:r>
        <w:rPr>
          <w:spacing w:val="12"/>
        </w:rPr>
        <w:t> </w:t>
      </w:r>
      <w:r>
        <w:rPr/>
        <w:t>derivada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las</w:t>
      </w:r>
      <w:r>
        <w:rPr>
          <w:spacing w:val="13"/>
        </w:rPr>
        <w:t> </w:t>
      </w:r>
      <w:r>
        <w:rPr/>
        <w:t>infracciones</w:t>
      </w:r>
      <w:r>
        <w:rPr>
          <w:spacing w:val="12"/>
        </w:rPr>
        <w:t> </w:t>
      </w:r>
      <w:r>
        <w:rPr/>
        <w:t>se</w:t>
      </w:r>
      <w:r>
        <w:rPr>
          <w:spacing w:val="12"/>
        </w:rPr>
        <w:t> </w:t>
      </w:r>
      <w:r>
        <w:rPr/>
        <w:t>extingue</w:t>
      </w:r>
      <w:r>
        <w:rPr>
          <w:spacing w:val="12"/>
        </w:rPr>
        <w:t> </w:t>
      </w:r>
      <w:r>
        <w:rPr/>
        <w:t>por</w:t>
      </w:r>
      <w:r>
        <w:rPr>
          <w:spacing w:val="13"/>
        </w:rPr>
        <w:t> </w:t>
      </w:r>
      <w:r>
        <w:rPr/>
        <w:t>el</w:t>
      </w:r>
      <w:r>
        <w:rPr>
          <w:spacing w:val="12"/>
        </w:rPr>
        <w:t> </w:t>
      </w:r>
      <w:r>
        <w:rPr/>
        <w:t>pago</w:t>
      </w:r>
      <w:r>
        <w:rPr>
          <w:spacing w:val="12"/>
        </w:rPr>
        <w:t> </w:t>
      </w:r>
      <w:r>
        <w:rPr/>
        <w:t>o</w:t>
      </w:r>
      <w:r>
        <w:rPr>
          <w:spacing w:val="12"/>
        </w:rPr>
        <w:t> </w:t>
      </w:r>
      <w:r>
        <w:rPr/>
        <w:t>cumplimiento</w:t>
      </w:r>
      <w:r>
        <w:rPr>
          <w:spacing w:val="-5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sanción 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prescripción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fallecimiento.</w:t>
      </w:r>
    </w:p>
    <w:p>
      <w:pPr>
        <w:pStyle w:val="BodyText"/>
        <w:spacing w:before="4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9. Responsabilidades." w:id="174"/>
      <w:bookmarkEnd w:id="174"/>
      <w:r>
        <w:rPr/>
      </w:r>
      <w:bookmarkStart w:name="_bookmark85" w:id="175"/>
      <w:bookmarkEnd w:id="17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69.</w:t>
      </w:r>
      <w:r>
        <w:rPr>
          <w:rFonts w:ascii="Arial" w:hAnsi="Arial"/>
          <w:b/>
          <w:spacing w:val="37"/>
          <w:sz w:val="20"/>
        </w:rPr>
        <w:t> </w:t>
      </w:r>
      <w:r>
        <w:rPr>
          <w:rFonts w:ascii="Arial" w:hAnsi="Arial"/>
          <w:i/>
          <w:sz w:val="20"/>
        </w:rPr>
        <w:t>Responsabilidades.</w:t>
      </w:r>
    </w:p>
    <w:p>
      <w:pPr>
        <w:pStyle w:val="ListParagraph"/>
        <w:numPr>
          <w:ilvl w:val="0"/>
          <w:numId w:val="110"/>
        </w:numPr>
        <w:tabs>
          <w:tab w:pos="1093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Responderán</w:t>
      </w:r>
      <w:r>
        <w:rPr>
          <w:spacing w:val="1"/>
          <w:sz w:val="20"/>
        </w:rPr>
        <w:t> </w:t>
      </w:r>
      <w:r>
        <w:rPr>
          <w:sz w:val="20"/>
        </w:rPr>
        <w:t>solidariamente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sanción</w:t>
      </w:r>
      <w:r>
        <w:rPr>
          <w:spacing w:val="1"/>
          <w:sz w:val="20"/>
        </w:rPr>
        <w:t> </w:t>
      </w:r>
      <w:r>
        <w:rPr>
          <w:sz w:val="20"/>
        </w:rPr>
        <w:t>pecuniaria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miembros,</w:t>
      </w:r>
      <w:r>
        <w:rPr>
          <w:spacing w:val="1"/>
          <w:sz w:val="20"/>
        </w:rPr>
        <w:t> </w:t>
      </w:r>
      <w:r>
        <w:rPr>
          <w:sz w:val="20"/>
        </w:rPr>
        <w:t>partícipes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53"/>
          <w:sz w:val="20"/>
        </w:rPr>
        <w:t> </w:t>
      </w:r>
      <w:r>
        <w:rPr>
          <w:sz w:val="20"/>
        </w:rPr>
        <w:t>cotitulares de las entidades a que se refiere el apartado 3 del artículo 11 en proporción a sus</w:t>
      </w:r>
      <w:r>
        <w:rPr>
          <w:spacing w:val="1"/>
          <w:sz w:val="20"/>
        </w:rPr>
        <w:t> </w:t>
      </w:r>
      <w:r>
        <w:rPr>
          <w:sz w:val="20"/>
        </w:rPr>
        <w:t>respectivas participaciones, cuando se trate de comunidades de bienes o cualquier otro tipo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unidad</w:t>
      </w:r>
      <w:r>
        <w:rPr>
          <w:spacing w:val="-1"/>
          <w:sz w:val="20"/>
        </w:rPr>
        <w:t> </w:t>
      </w:r>
      <w:r>
        <w:rPr>
          <w:sz w:val="20"/>
        </w:rPr>
        <w:t>económica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patrimonio</w:t>
      </w:r>
      <w:r>
        <w:rPr>
          <w:spacing w:val="-1"/>
          <w:sz w:val="20"/>
        </w:rPr>
        <w:t> </w:t>
      </w:r>
      <w:r>
        <w:rPr>
          <w:sz w:val="20"/>
        </w:rPr>
        <w:t>separado.</w:t>
      </w:r>
    </w:p>
    <w:p>
      <w:pPr>
        <w:pStyle w:val="ListParagraph"/>
        <w:numPr>
          <w:ilvl w:val="0"/>
          <w:numId w:val="110"/>
        </w:numPr>
        <w:tabs>
          <w:tab w:pos="1073" w:val="left" w:leader="none"/>
        </w:tabs>
        <w:spacing w:line="249" w:lineRule="auto" w:before="4" w:after="0"/>
        <w:ind w:left="474" w:right="1274" w:firstLine="340"/>
        <w:jc w:val="both"/>
        <w:rPr>
          <w:sz w:val="20"/>
        </w:rPr>
      </w:pPr>
      <w:r>
        <w:rPr>
          <w:sz w:val="20"/>
        </w:rPr>
        <w:t>Responderán subsidiariamente de la sanción pecuniaria los administradores de las</w:t>
      </w:r>
      <w:r>
        <w:rPr>
          <w:spacing w:val="1"/>
          <w:sz w:val="20"/>
        </w:rPr>
        <w:t> </w:t>
      </w:r>
      <w:r>
        <w:rPr>
          <w:sz w:val="20"/>
        </w:rPr>
        <w:t>sociedades mercantiles, o aquellos que ostenten la representación legal de otras personas</w:t>
      </w:r>
      <w:r>
        <w:rPr>
          <w:spacing w:val="1"/>
          <w:sz w:val="20"/>
        </w:rPr>
        <w:t> </w:t>
      </w:r>
      <w:r>
        <w:rPr>
          <w:sz w:val="20"/>
        </w:rPr>
        <w:t>jurídicas,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legales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estatutarias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les</w:t>
      </w:r>
      <w:r>
        <w:rPr>
          <w:spacing w:val="1"/>
          <w:sz w:val="20"/>
        </w:rPr>
        <w:t> </w:t>
      </w:r>
      <w:r>
        <w:rPr>
          <w:sz w:val="20"/>
        </w:rPr>
        <w:t>resulten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aplicación,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realicen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actos</w:t>
      </w:r>
      <w:r>
        <w:rPr>
          <w:spacing w:val="1"/>
          <w:sz w:val="20"/>
        </w:rPr>
        <w:t> </w:t>
      </w:r>
      <w:r>
        <w:rPr>
          <w:sz w:val="20"/>
        </w:rPr>
        <w:t>necesarios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sean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incumbencia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cumplimiento de las obligaciones infringidas, adopten acuerdos que hagan posibles los</w:t>
      </w:r>
      <w:r>
        <w:rPr>
          <w:spacing w:val="1"/>
          <w:sz w:val="20"/>
        </w:rPr>
        <w:t> </w:t>
      </w:r>
      <w:r>
        <w:rPr>
          <w:sz w:val="20"/>
        </w:rPr>
        <w:t>incumplimientos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consientan el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quienes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ellos</w:t>
      </w:r>
      <w:r>
        <w:rPr>
          <w:spacing w:val="-1"/>
          <w:sz w:val="20"/>
        </w:rPr>
        <w:t> </w:t>
      </w:r>
      <w:r>
        <w:rPr>
          <w:sz w:val="20"/>
        </w:rPr>
        <w:t>dependan.</w:t>
      </w:r>
    </w:p>
    <w:p>
      <w:pPr>
        <w:pStyle w:val="ListParagraph"/>
        <w:numPr>
          <w:ilvl w:val="0"/>
          <w:numId w:val="110"/>
        </w:numPr>
        <w:tabs>
          <w:tab w:pos="1046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En el caso de sociedades o entidades disueltas y liquidadas en las que la ley limita la</w:t>
      </w:r>
      <w:r>
        <w:rPr>
          <w:spacing w:val="1"/>
          <w:sz w:val="20"/>
        </w:rPr>
        <w:t> </w:t>
      </w:r>
      <w:r>
        <w:rPr>
          <w:sz w:val="20"/>
        </w:rPr>
        <w:t>responsabilidad patrimonial de los socios, partícipes o cotitulares, las sanciones pendientes</w:t>
      </w:r>
      <w:r>
        <w:rPr>
          <w:spacing w:val="1"/>
          <w:sz w:val="20"/>
        </w:rPr>
        <w:t> </w:t>
      </w:r>
      <w:r>
        <w:rPr>
          <w:sz w:val="20"/>
        </w:rPr>
        <w:t>se transmitirán a éstos, que quedarán obligados solidariamente hasta el límite del valor de la</w:t>
      </w:r>
      <w:r>
        <w:rPr>
          <w:spacing w:val="1"/>
          <w:sz w:val="20"/>
        </w:rPr>
        <w:t> </w:t>
      </w:r>
      <w:r>
        <w:rPr>
          <w:sz w:val="20"/>
        </w:rPr>
        <w:t>cuota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liquidación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les</w:t>
      </w:r>
      <w:r>
        <w:rPr>
          <w:spacing w:val="-3"/>
          <w:sz w:val="20"/>
        </w:rPr>
        <w:t> </w:t>
      </w:r>
      <w:r>
        <w:rPr>
          <w:sz w:val="20"/>
        </w:rPr>
        <w:t>hubiera</w:t>
      </w:r>
      <w:r>
        <w:rPr>
          <w:spacing w:val="-3"/>
          <w:sz w:val="20"/>
        </w:rPr>
        <w:t> </w:t>
      </w:r>
      <w:r>
        <w:rPr>
          <w:sz w:val="20"/>
        </w:rPr>
        <w:t>adjudicado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les</w:t>
      </w:r>
      <w:r>
        <w:rPr>
          <w:spacing w:val="-3"/>
          <w:sz w:val="20"/>
        </w:rPr>
        <w:t> </w:t>
      </w:r>
      <w:r>
        <w:rPr>
          <w:sz w:val="20"/>
        </w:rPr>
        <w:t>hubiera</w:t>
      </w:r>
      <w:r>
        <w:rPr>
          <w:spacing w:val="-3"/>
          <w:sz w:val="20"/>
        </w:rPr>
        <w:t> </w:t>
      </w:r>
      <w:r>
        <w:rPr>
          <w:sz w:val="20"/>
        </w:rPr>
        <w:t>debido</w:t>
      </w:r>
      <w:r>
        <w:rPr>
          <w:spacing w:val="-3"/>
          <w:sz w:val="20"/>
        </w:rPr>
        <w:t> </w:t>
      </w:r>
      <w:r>
        <w:rPr>
          <w:sz w:val="20"/>
        </w:rPr>
        <w:t>adjudicar.</w:t>
      </w:r>
    </w:p>
    <w:p>
      <w:pPr>
        <w:pStyle w:val="ListParagraph"/>
        <w:numPr>
          <w:ilvl w:val="0"/>
          <w:numId w:val="110"/>
        </w:numPr>
        <w:tabs>
          <w:tab w:pos="1042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En el caso de sociedades o entidades disueltas y liquidadas en las que la ley no limita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responsabilidad</w:t>
      </w:r>
      <w:r>
        <w:rPr>
          <w:spacing w:val="1"/>
          <w:sz w:val="20"/>
        </w:rPr>
        <w:t> </w:t>
      </w:r>
      <w:r>
        <w:rPr>
          <w:sz w:val="20"/>
        </w:rPr>
        <w:t>patrimonial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socios,</w:t>
      </w:r>
      <w:r>
        <w:rPr>
          <w:spacing w:val="1"/>
          <w:sz w:val="20"/>
        </w:rPr>
        <w:t> </w:t>
      </w:r>
      <w:r>
        <w:rPr>
          <w:sz w:val="20"/>
        </w:rPr>
        <w:t>partícipes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cotitulares,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55"/>
          <w:sz w:val="20"/>
        </w:rPr>
        <w:t> </w:t>
      </w:r>
      <w:r>
        <w:rPr>
          <w:sz w:val="20"/>
        </w:rPr>
        <w:t>sanciones</w:t>
      </w:r>
      <w:r>
        <w:rPr>
          <w:spacing w:val="1"/>
          <w:sz w:val="20"/>
        </w:rPr>
        <w:t> </w:t>
      </w:r>
      <w:r>
        <w:rPr>
          <w:sz w:val="20"/>
        </w:rPr>
        <w:t>pendientes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transmitirán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éstos,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quedarán</w:t>
      </w:r>
      <w:r>
        <w:rPr>
          <w:spacing w:val="1"/>
          <w:sz w:val="20"/>
        </w:rPr>
        <w:t> </w:t>
      </w:r>
      <w:r>
        <w:rPr>
          <w:sz w:val="20"/>
        </w:rPr>
        <w:t>obligados</w:t>
      </w:r>
      <w:r>
        <w:rPr>
          <w:spacing w:val="1"/>
          <w:sz w:val="20"/>
        </w:rPr>
        <w:t> </w:t>
      </w:r>
      <w:r>
        <w:rPr>
          <w:sz w:val="20"/>
        </w:rPr>
        <w:t>solidariamente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cumplimiento.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Disposición adicional primera. Informaci" w:id="176"/>
      <w:bookmarkEnd w:id="176"/>
      <w:r>
        <w:rPr/>
      </w:r>
      <w:bookmarkStart w:name="_bookmark86" w:id="177"/>
      <w:bookmarkEnd w:id="177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primera.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coordinación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Tribunal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Cuentas.</w:t>
      </w:r>
    </w:p>
    <w:p>
      <w:pPr>
        <w:pStyle w:val="BodyText"/>
        <w:spacing w:line="249" w:lineRule="auto" w:before="118"/>
        <w:ind w:right="1271"/>
      </w:pPr>
      <w:r>
        <w:rPr/>
        <w:t>Anualmente, la Intervención General de la Administración del Estado remitirá al Tribunal</w:t>
      </w:r>
      <w:r>
        <w:rPr>
          <w:spacing w:val="1"/>
        </w:rPr>
        <w:t> </w:t>
      </w:r>
      <w:r>
        <w:rPr/>
        <w:t>de Cuentas informe sobre el seguimiento de los expedientes de reintegro y sancionadores</w:t>
      </w:r>
      <w:r>
        <w:rPr>
          <w:spacing w:val="1"/>
        </w:rPr>
        <w:t> </w:t>
      </w:r>
      <w:r>
        <w:rPr/>
        <w:t>derivados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financiero.</w:t>
      </w:r>
    </w:p>
    <w:p>
      <w:pPr>
        <w:pStyle w:val="BodyText"/>
        <w:spacing w:line="249" w:lineRule="auto"/>
        <w:ind w:right="1272"/>
      </w:pPr>
      <w:r>
        <w:rPr/>
        <w:t>El régimen de responsabilidad contable en materia de subvenciones se regulará de</w:t>
      </w:r>
      <w:r>
        <w:rPr>
          <w:spacing w:val="1"/>
        </w:rPr>
        <w:t> </w:t>
      </w:r>
      <w:r>
        <w:rPr/>
        <w:t>acuerdo con la Ley Orgánica 2/1982, de 12 de mayo, del Tribunal de Cuentas, y la Ley</w:t>
      </w:r>
      <w:r>
        <w:rPr>
          <w:spacing w:val="1"/>
        </w:rPr>
        <w:t> </w:t>
      </w:r>
      <w:r>
        <w:rPr/>
        <w:t>7/1988,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5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abril,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funcionamiento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Cuentas.</w:t>
      </w:r>
    </w:p>
    <w:p>
      <w:pPr>
        <w:pStyle w:val="BodyText"/>
        <w:spacing w:before="5"/>
        <w:ind w:left="0" w:firstLine="0"/>
        <w:jc w:val="left"/>
      </w:pPr>
    </w:p>
    <w:p>
      <w:pPr>
        <w:spacing w:line="249" w:lineRule="auto" w:before="0"/>
        <w:ind w:left="474" w:right="1271" w:hanging="1"/>
        <w:jc w:val="both"/>
        <w:rPr>
          <w:rFonts w:ascii="Arial" w:hAnsi="Arial"/>
          <w:i/>
          <w:sz w:val="20"/>
        </w:rPr>
      </w:pPr>
      <w:bookmarkStart w:name="Disposición adicional segunda. Colaborac" w:id="178"/>
      <w:bookmarkEnd w:id="178"/>
      <w:r>
        <w:rPr/>
      </w:r>
      <w:bookmarkStart w:name="_bookmark87" w:id="179"/>
      <w:bookmarkEnd w:id="179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segunda.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Colaboración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Intervención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General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Administración del Estado con otras Administraciones públicas, en las actuaciones de control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financiero 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subvenciones.</w:t>
      </w:r>
    </w:p>
    <w:p>
      <w:pPr>
        <w:pStyle w:val="ListParagraph"/>
        <w:numPr>
          <w:ilvl w:val="0"/>
          <w:numId w:val="111"/>
        </w:numPr>
        <w:tabs>
          <w:tab w:pos="1080" w:val="left" w:leader="none"/>
        </w:tabs>
        <w:spacing w:line="249" w:lineRule="auto" w:before="110" w:after="0"/>
        <w:ind w:left="474" w:right="1270" w:firstLine="340"/>
        <w:jc w:val="both"/>
        <w:rPr>
          <w:sz w:val="20"/>
        </w:rPr>
      </w:pPr>
      <w:r>
        <w:rPr>
          <w:sz w:val="20"/>
        </w:rPr>
        <w:t>La Intervención General de la Administración del Estado, en coordinación con los</w:t>
      </w:r>
      <w:r>
        <w:rPr>
          <w:spacing w:val="1"/>
          <w:sz w:val="20"/>
        </w:rPr>
        <w:t> </w:t>
      </w:r>
      <w:r>
        <w:rPr>
          <w:sz w:val="20"/>
        </w:rPr>
        <w:t>órganos de control de ámbito nacional y autonómico, elaborará un Plan anual de control del</w:t>
      </w:r>
      <w:r>
        <w:rPr>
          <w:spacing w:val="1"/>
          <w:sz w:val="20"/>
        </w:rPr>
        <w:t> </w:t>
      </w:r>
      <w:r>
        <w:rPr>
          <w:sz w:val="20"/>
        </w:rPr>
        <w:t>FEOGA-Garantía en el que se incluirán los controles a realizar por la propia Intervención</w:t>
      </w:r>
      <w:r>
        <w:rPr>
          <w:spacing w:val="1"/>
          <w:sz w:val="20"/>
        </w:rPr>
        <w:t> </w:t>
      </w:r>
      <w:r>
        <w:rPr>
          <w:sz w:val="20"/>
        </w:rPr>
        <w:t>General, por la Agencia Estatal de Administración Tributaria y por los órganos de control</w:t>
      </w:r>
      <w:r>
        <w:rPr>
          <w:spacing w:val="1"/>
          <w:sz w:val="20"/>
        </w:rPr>
        <w:t> </w:t>
      </w:r>
      <w:r>
        <w:rPr>
          <w:sz w:val="20"/>
        </w:rPr>
        <w:t>interno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comunidades autónomas.</w:t>
      </w:r>
    </w:p>
    <w:p>
      <w:pPr>
        <w:pStyle w:val="BodyText"/>
        <w:spacing w:line="249" w:lineRule="auto" w:before="4"/>
        <w:ind w:right="1271"/>
      </w:pPr>
      <w:r>
        <w:rPr/>
        <w:t>La Intervención General de la Administración del Estado coordinará con los órganos de</w:t>
      </w:r>
      <w:r>
        <w:rPr>
          <w:spacing w:val="1"/>
        </w:rPr>
        <w:t> </w:t>
      </w:r>
      <w:r>
        <w:rPr/>
        <w:t>control interno de las Administraciones de las comunidades autónomas la elaboración del</w:t>
      </w:r>
      <w:r>
        <w:rPr>
          <w:spacing w:val="1"/>
        </w:rPr>
        <w:t> </w:t>
      </w:r>
      <w:r>
        <w:rPr/>
        <w:t>Plan de control de fondos estructurales y de cohesión que anualmente deban acometer</w:t>
      </w:r>
      <w:r>
        <w:rPr>
          <w:spacing w:val="1"/>
        </w:rPr>
        <w:t> </w:t>
      </w:r>
      <w:r>
        <w:rPr/>
        <w:t>dentro de su ámbito de competencia. Con la finalidad de su remisión a la Comisión de la</w:t>
      </w:r>
      <w:r>
        <w:rPr>
          <w:spacing w:val="1"/>
        </w:rPr>
        <w:t> </w:t>
      </w:r>
      <w:r>
        <w:rPr/>
        <w:t>Unión Europea, formando parte del Plan de control de fondos estructurales y cohesión 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miembro,</w:t>
      </w:r>
      <w:r>
        <w:rPr>
          <w:spacing w:val="1"/>
        </w:rPr>
        <w:t> </w:t>
      </w:r>
      <w:r>
        <w:rPr/>
        <w:t>dichos</w:t>
      </w:r>
      <w:r>
        <w:rPr>
          <w:spacing w:val="1"/>
        </w:rPr>
        <w:t> </w:t>
      </w:r>
      <w:r>
        <w:rPr/>
        <w:t>planes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remitidos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Intervención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antes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1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año</w:t>
      </w:r>
      <w:r>
        <w:rPr>
          <w:spacing w:val="-2"/>
        </w:rPr>
        <w:t> </w:t>
      </w:r>
      <w:r>
        <w:rPr/>
        <w:t>anterior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refieran.</w:t>
      </w:r>
    </w:p>
    <w:p>
      <w:pPr>
        <w:pStyle w:val="ListParagraph"/>
        <w:numPr>
          <w:ilvl w:val="0"/>
          <w:numId w:val="111"/>
        </w:numPr>
        <w:tabs>
          <w:tab w:pos="1137" w:val="left" w:leader="none"/>
        </w:tabs>
        <w:spacing w:line="249" w:lineRule="auto" w:before="6" w:after="0"/>
        <w:ind w:left="474" w:right="1271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corporaciones</w:t>
      </w:r>
      <w:r>
        <w:rPr>
          <w:spacing w:val="1"/>
          <w:sz w:val="20"/>
        </w:rPr>
        <w:t> </w:t>
      </w:r>
      <w:r>
        <w:rPr>
          <w:sz w:val="20"/>
        </w:rPr>
        <w:t>locales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1"/>
          <w:sz w:val="20"/>
        </w:rPr>
        <w:t> </w:t>
      </w:r>
      <w:r>
        <w:rPr>
          <w:sz w:val="20"/>
        </w:rPr>
        <w:t>solicitar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Intervención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 del Estado la realización de los controles financieros sobre beneficiarios de</w:t>
      </w:r>
      <w:r>
        <w:rPr>
          <w:spacing w:val="1"/>
          <w:sz w:val="20"/>
        </w:rPr>
        <w:t> </w:t>
      </w:r>
      <w:r>
        <w:rPr>
          <w:sz w:val="20"/>
        </w:rPr>
        <w:t>subvenciones concedidas por estos entes, sujetándose el procedimiento de control, reintegro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régimen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infracciones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sanciones a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previsto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111"/>
        </w:numPr>
        <w:tabs>
          <w:tab w:pos="1122" w:val="left" w:leader="none"/>
        </w:tabs>
        <w:spacing w:line="249" w:lineRule="auto" w:before="3" w:after="0"/>
        <w:ind w:left="474" w:right="1271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Intervención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Estado,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establecido en el artículo 45.1, suscribirá con los órganos de la Comisión Europea los</w:t>
      </w:r>
      <w:r>
        <w:rPr>
          <w:spacing w:val="1"/>
          <w:sz w:val="20"/>
        </w:rPr>
        <w:t> </w:t>
      </w:r>
      <w:r>
        <w:rPr>
          <w:sz w:val="20"/>
        </w:rPr>
        <w:t>acuerdos</w:t>
      </w:r>
      <w:r>
        <w:rPr>
          <w:spacing w:val="23"/>
          <w:sz w:val="20"/>
        </w:rPr>
        <w:t> </w:t>
      </w:r>
      <w:r>
        <w:rPr>
          <w:sz w:val="20"/>
        </w:rPr>
        <w:t>administrativos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cooperación</w:t>
      </w:r>
      <w:r>
        <w:rPr>
          <w:spacing w:val="23"/>
          <w:sz w:val="20"/>
        </w:rPr>
        <w:t> </w:t>
      </w:r>
      <w:r>
        <w:rPr>
          <w:sz w:val="20"/>
        </w:rPr>
        <w:t>previstos</w:t>
      </w:r>
      <w:r>
        <w:rPr>
          <w:spacing w:val="23"/>
          <w:sz w:val="20"/>
        </w:rPr>
        <w:t> </w:t>
      </w:r>
      <w:r>
        <w:rPr>
          <w:sz w:val="20"/>
        </w:rPr>
        <w:t>en</w:t>
      </w:r>
      <w:r>
        <w:rPr>
          <w:spacing w:val="23"/>
          <w:sz w:val="20"/>
        </w:rPr>
        <w:t> </w:t>
      </w:r>
      <w:r>
        <w:rPr>
          <w:sz w:val="20"/>
        </w:rPr>
        <w:t>la</w:t>
      </w:r>
      <w:r>
        <w:rPr>
          <w:spacing w:val="24"/>
          <w:sz w:val="20"/>
        </w:rPr>
        <w:t> </w:t>
      </w:r>
      <w:r>
        <w:rPr>
          <w:sz w:val="20"/>
        </w:rPr>
        <w:t>normativa</w:t>
      </w:r>
      <w:r>
        <w:rPr>
          <w:spacing w:val="23"/>
          <w:sz w:val="20"/>
        </w:rPr>
        <w:t> </w:t>
      </w:r>
      <w:r>
        <w:rPr>
          <w:sz w:val="20"/>
        </w:rPr>
        <w:t>comunitaria</w:t>
      </w:r>
      <w:r>
        <w:rPr>
          <w:spacing w:val="23"/>
          <w:sz w:val="20"/>
        </w:rPr>
        <w:t> </w:t>
      </w:r>
      <w:r>
        <w:rPr>
          <w:sz w:val="20"/>
        </w:rPr>
        <w:t>en</w:t>
      </w:r>
      <w:r>
        <w:rPr>
          <w:spacing w:val="23"/>
          <w:sz w:val="20"/>
        </w:rPr>
        <w:t> </w:t>
      </w:r>
      <w:r>
        <w:rPr>
          <w:sz w:val="20"/>
        </w:rPr>
        <w:t>materia</w:t>
      </w:r>
      <w:r>
        <w:rPr>
          <w:spacing w:val="-53"/>
          <w:sz w:val="20"/>
        </w:rPr>
        <w:t> </w:t>
      </w:r>
      <w:r>
        <w:rPr>
          <w:sz w:val="20"/>
        </w:rPr>
        <w:t>de control financiero de ayudas y subvenciones financiadas total o parcialmente con cargo a</w:t>
      </w:r>
      <w:r>
        <w:rPr>
          <w:spacing w:val="1"/>
          <w:sz w:val="20"/>
        </w:rPr>
        <w:t> </w:t>
      </w:r>
      <w:r>
        <w:rPr>
          <w:sz w:val="20"/>
        </w:rPr>
        <w:t>fondos comunitarios.</w:t>
      </w:r>
    </w:p>
    <w:p>
      <w:pPr>
        <w:pStyle w:val="BodyText"/>
        <w:spacing w:before="7"/>
        <w:ind w:left="0" w:firstLine="0"/>
        <w:jc w:val="left"/>
      </w:pPr>
    </w:p>
    <w:p>
      <w:pPr>
        <w:spacing w:line="249" w:lineRule="auto" w:before="0"/>
        <w:ind w:left="474" w:right="1270" w:firstLine="0"/>
        <w:jc w:val="both"/>
        <w:rPr>
          <w:rFonts w:ascii="Arial" w:hAnsi="Arial"/>
          <w:i/>
          <w:sz w:val="20"/>
        </w:rPr>
      </w:pPr>
      <w:bookmarkStart w:name="Disposición adicional tercera. Control f" w:id="180"/>
      <w:bookmarkEnd w:id="180"/>
      <w:r>
        <w:rPr/>
      </w:r>
      <w:bookmarkStart w:name="_bookmark88" w:id="181"/>
      <w:bookmarkEnd w:id="181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tercera.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Control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financiero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subvenciones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Intervención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General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Seguridad Social.</w:t>
      </w:r>
    </w:p>
    <w:p>
      <w:pPr>
        <w:pStyle w:val="BodyText"/>
        <w:spacing w:line="249" w:lineRule="auto" w:before="109"/>
        <w:ind w:right="1270"/>
      </w:pPr>
      <w:r>
        <w:rPr/>
        <w:t>El control financiero sobre las subvenciones concedidas por las entidades gestoras y</w:t>
      </w:r>
      <w:r>
        <w:rPr>
          <w:spacing w:val="1"/>
        </w:rPr>
        <w:t> </w:t>
      </w:r>
      <w:r>
        <w:rPr/>
        <w:t>servicios comunes de la Seguridad Social será ejercido por la Intervención General de la</w:t>
      </w:r>
      <w:r>
        <w:rPr>
          <w:spacing w:val="1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Social en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 previstos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5"/>
        <w:ind w:left="0" w:firstLine="0"/>
        <w:jc w:val="left"/>
      </w:pPr>
    </w:p>
    <w:p>
      <w:pPr>
        <w:spacing w:line="249" w:lineRule="auto" w:before="0"/>
        <w:ind w:left="474" w:right="1273" w:firstLine="0"/>
        <w:jc w:val="both"/>
        <w:rPr>
          <w:rFonts w:ascii="Arial" w:hAnsi="Arial"/>
          <w:i/>
          <w:sz w:val="20"/>
        </w:rPr>
      </w:pPr>
      <w:bookmarkStart w:name="Disposición adicional cuarta. Contrataci" w:id="182"/>
      <w:bookmarkEnd w:id="182"/>
      <w:r>
        <w:rPr/>
      </w:r>
      <w:bookmarkStart w:name="_bookmark89" w:id="183"/>
      <w:bookmarkEnd w:id="183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cuarta.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Contratación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colaboración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realización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controles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financieros 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subvenciones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con auditores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privados.</w:t>
      </w:r>
    </w:p>
    <w:p>
      <w:pPr>
        <w:pStyle w:val="ListParagraph"/>
        <w:numPr>
          <w:ilvl w:val="0"/>
          <w:numId w:val="112"/>
        </w:numPr>
        <w:tabs>
          <w:tab w:pos="1039" w:val="left" w:leader="none"/>
        </w:tabs>
        <w:spacing w:line="249" w:lineRule="auto" w:before="110" w:after="0"/>
        <w:ind w:left="474" w:right="1271" w:firstLine="340"/>
        <w:jc w:val="both"/>
        <w:rPr>
          <w:sz w:val="20"/>
        </w:rPr>
      </w:pPr>
      <w:r>
        <w:rPr>
          <w:sz w:val="20"/>
        </w:rPr>
        <w:t>La Intervención General de la Administración del Estado podrá recabar la colaboración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empresas</w:t>
      </w:r>
      <w:r>
        <w:rPr>
          <w:spacing w:val="1"/>
          <w:sz w:val="20"/>
        </w:rPr>
        <w:t> </w:t>
      </w:r>
      <w:r>
        <w:rPr>
          <w:sz w:val="20"/>
        </w:rPr>
        <w:t>privadas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auditoría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realización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controles</w:t>
      </w:r>
      <w:r>
        <w:rPr>
          <w:spacing w:val="1"/>
          <w:sz w:val="20"/>
        </w:rPr>
        <w:t> </w:t>
      </w:r>
      <w:r>
        <w:rPr>
          <w:sz w:val="20"/>
        </w:rPr>
        <w:t>financieros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términos previstos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General</w:t>
      </w:r>
      <w:r>
        <w:rPr>
          <w:spacing w:val="-1"/>
          <w:sz w:val="20"/>
        </w:rPr>
        <w:t> </w:t>
      </w:r>
      <w:r>
        <w:rPr>
          <w:sz w:val="20"/>
        </w:rPr>
        <w:t>Presupuestaria.</w:t>
      </w:r>
    </w:p>
    <w:p>
      <w:pPr>
        <w:pStyle w:val="ListParagraph"/>
        <w:numPr>
          <w:ilvl w:val="0"/>
          <w:numId w:val="112"/>
        </w:numPr>
        <w:tabs>
          <w:tab w:pos="1058" w:val="left" w:leader="none"/>
        </w:tabs>
        <w:spacing w:line="249" w:lineRule="auto" w:before="2" w:after="0"/>
        <w:ind w:left="474" w:right="1271" w:firstLine="340"/>
        <w:jc w:val="both"/>
        <w:rPr>
          <w:sz w:val="20"/>
        </w:rPr>
      </w:pPr>
      <w:r>
        <w:rPr>
          <w:sz w:val="20"/>
        </w:rPr>
        <w:t>En cualquier caso, corresponderá a la Intervención General de la Administración del</w:t>
      </w:r>
      <w:r>
        <w:rPr>
          <w:spacing w:val="1"/>
          <w:sz w:val="20"/>
        </w:rPr>
        <w:t> </w:t>
      </w:r>
      <w:r>
        <w:rPr>
          <w:sz w:val="20"/>
        </w:rPr>
        <w:t>Estado la realización de aquellas actuaciones que supongan el ejercicio de potestades</w:t>
      </w:r>
      <w:r>
        <w:rPr>
          <w:spacing w:val="1"/>
          <w:sz w:val="20"/>
        </w:rPr>
        <w:t> </w:t>
      </w:r>
      <w:r>
        <w:rPr>
          <w:sz w:val="20"/>
        </w:rPr>
        <w:t>administrativas.</w:t>
      </w:r>
    </w:p>
    <w:p>
      <w:pPr>
        <w:pStyle w:val="ListParagraph"/>
        <w:numPr>
          <w:ilvl w:val="0"/>
          <w:numId w:val="112"/>
        </w:numPr>
        <w:tabs>
          <w:tab w:pos="1094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misma</w:t>
      </w:r>
      <w:r>
        <w:rPr>
          <w:spacing w:val="1"/>
          <w:sz w:val="20"/>
        </w:rPr>
        <w:t> </w:t>
      </w:r>
      <w:r>
        <w:rPr>
          <w:sz w:val="20"/>
        </w:rPr>
        <w:t>colaboración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1"/>
          <w:sz w:val="20"/>
        </w:rPr>
        <w:t> </w:t>
      </w:r>
      <w:r>
        <w:rPr>
          <w:sz w:val="20"/>
        </w:rPr>
        <w:t>recabar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corporaciones</w:t>
      </w:r>
      <w:r>
        <w:rPr>
          <w:spacing w:val="1"/>
          <w:sz w:val="20"/>
        </w:rPr>
        <w:t> </w:t>
      </w:r>
      <w:r>
        <w:rPr>
          <w:sz w:val="20"/>
        </w:rPr>
        <w:t>locales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-53"/>
          <w:sz w:val="20"/>
        </w:rPr>
        <w:t> </w:t>
      </w:r>
      <w:r>
        <w:rPr>
          <w:sz w:val="20"/>
        </w:rPr>
        <w:t>financiero de las subvenciones que concedan, quedando también reservadas a sus propios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actuaciones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supongan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potestades</w:t>
      </w:r>
      <w:r>
        <w:rPr>
          <w:spacing w:val="-53"/>
          <w:sz w:val="20"/>
        </w:rPr>
        <w:t> </w:t>
      </w:r>
      <w:r>
        <w:rPr>
          <w:sz w:val="20"/>
        </w:rPr>
        <w:t>administrativas.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Disposición adicional quinta. Ayudas en " w:id="184"/>
      <w:bookmarkEnd w:id="184"/>
      <w:r>
        <w:rPr/>
      </w:r>
      <w:bookmarkStart w:name="_bookmark90" w:id="185"/>
      <w:bookmarkEnd w:id="185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quinta.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i/>
          <w:sz w:val="20"/>
        </w:rPr>
        <w:t>Ayudas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especie.</w:t>
      </w:r>
    </w:p>
    <w:p>
      <w:pPr>
        <w:pStyle w:val="ListParagraph"/>
        <w:numPr>
          <w:ilvl w:val="0"/>
          <w:numId w:val="113"/>
        </w:numPr>
        <w:tabs>
          <w:tab w:pos="1090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Las entregas a título gratuito de bienes y derechos se regirán por la legislación</w:t>
      </w:r>
      <w:r>
        <w:rPr>
          <w:spacing w:val="1"/>
          <w:sz w:val="20"/>
        </w:rPr>
        <w:t> </w:t>
      </w:r>
      <w:r>
        <w:rPr>
          <w:sz w:val="20"/>
        </w:rPr>
        <w:t>patrimonial.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113"/>
        </w:numPr>
        <w:tabs>
          <w:tab w:pos="1087" w:val="left" w:leader="none"/>
        </w:tabs>
        <w:spacing w:line="249" w:lineRule="auto" w:before="127" w:after="0"/>
        <w:ind w:left="474" w:right="1273" w:firstLine="340"/>
        <w:jc w:val="both"/>
        <w:rPr>
          <w:sz w:val="20"/>
        </w:rPr>
      </w:pPr>
      <w:r>
        <w:rPr>
          <w:sz w:val="20"/>
        </w:rPr>
        <w:t>No obstante lo anterior, se aplicará esta ley, en los términos que se desarrollen</w:t>
      </w:r>
      <w:r>
        <w:rPr>
          <w:spacing w:val="1"/>
          <w:sz w:val="20"/>
        </w:rPr>
        <w:t> </w:t>
      </w:r>
      <w:r>
        <w:rPr>
          <w:sz w:val="20"/>
        </w:rPr>
        <w:t>reglamentariamente, cuando la ayuda consista en la entrega de bienes, derechos o servicios</w:t>
      </w:r>
      <w:r>
        <w:rPr>
          <w:spacing w:val="1"/>
          <w:sz w:val="20"/>
        </w:rPr>
        <w:t> </w:t>
      </w:r>
      <w:r>
        <w:rPr>
          <w:sz w:val="20"/>
        </w:rPr>
        <w:t>cuya</w:t>
      </w:r>
      <w:r>
        <w:rPr>
          <w:spacing w:val="-1"/>
          <w:sz w:val="20"/>
        </w:rPr>
        <w:t> </w:t>
      </w:r>
      <w:r>
        <w:rPr>
          <w:sz w:val="20"/>
        </w:rPr>
        <w:t>adquisición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realice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finalidad</w:t>
      </w:r>
      <w:r>
        <w:rPr>
          <w:spacing w:val="-1"/>
          <w:sz w:val="20"/>
        </w:rPr>
        <w:t> </w:t>
      </w:r>
      <w:r>
        <w:rPr>
          <w:sz w:val="20"/>
        </w:rPr>
        <w:t>exclusiva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entregarlos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tercero.</w:t>
      </w:r>
    </w:p>
    <w:p>
      <w:pPr>
        <w:pStyle w:val="ListParagraph"/>
        <w:numPr>
          <w:ilvl w:val="0"/>
          <w:numId w:val="113"/>
        </w:numPr>
        <w:tabs>
          <w:tab w:pos="1070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En todo caso, la adquisición se someterá a la normativa sobre contratación de las</w:t>
      </w:r>
      <w:r>
        <w:rPr>
          <w:spacing w:val="1"/>
          <w:sz w:val="20"/>
        </w:rPr>
        <w:t> </w:t>
      </w:r>
      <w:r>
        <w:rPr>
          <w:sz w:val="20"/>
        </w:rPr>
        <w:t>Administraciones</w:t>
      </w:r>
      <w:r>
        <w:rPr>
          <w:spacing w:val="-1"/>
          <w:sz w:val="20"/>
        </w:rPr>
        <w:t> </w:t>
      </w:r>
      <w:r>
        <w:rPr>
          <w:sz w:val="20"/>
        </w:rPr>
        <w:t>públicas.</w:t>
      </w:r>
    </w:p>
    <w:p>
      <w:pPr>
        <w:pStyle w:val="BodyText"/>
        <w:spacing w:before="4"/>
        <w:ind w:left="0" w:firstLine="0"/>
        <w:jc w:val="left"/>
      </w:pPr>
    </w:p>
    <w:p>
      <w:pPr>
        <w:spacing w:line="249" w:lineRule="auto" w:before="0"/>
        <w:ind w:left="474" w:right="1272" w:hanging="1"/>
        <w:jc w:val="left"/>
        <w:rPr>
          <w:rFonts w:ascii="Arial" w:hAnsi="Arial"/>
          <w:i/>
          <w:sz w:val="20"/>
        </w:rPr>
      </w:pPr>
      <w:bookmarkStart w:name="Disposición adicional sexta. Créditos co" w:id="186"/>
      <w:bookmarkEnd w:id="186"/>
      <w:r>
        <w:rPr/>
      </w:r>
      <w:bookmarkStart w:name="_bookmark91" w:id="187"/>
      <w:bookmarkEnd w:id="187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sexta.</w:t>
      </w:r>
      <w:r>
        <w:rPr>
          <w:rFonts w:ascii="Arial" w:hAnsi="Arial"/>
          <w:b/>
          <w:spacing w:val="28"/>
          <w:sz w:val="20"/>
        </w:rPr>
        <w:t> </w:t>
      </w:r>
      <w:r>
        <w:rPr>
          <w:rFonts w:ascii="Arial" w:hAnsi="Arial"/>
          <w:i/>
          <w:sz w:val="20"/>
        </w:rPr>
        <w:t>Créditos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concedidos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Administración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sz w:val="20"/>
        </w:rPr>
        <w:t>particulares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sin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interés,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con interés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inferior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mercado.</w:t>
      </w:r>
    </w:p>
    <w:p>
      <w:pPr>
        <w:pStyle w:val="BodyText"/>
        <w:spacing w:line="249" w:lineRule="auto" w:before="110"/>
        <w:ind w:right="1273"/>
      </w:pPr>
      <w:r>
        <w:rPr/>
        <w:t>Los créditos sin interés, o con interés inferior al de mercado, concedidos por los entes</w:t>
      </w:r>
      <w:r>
        <w:rPr>
          <w:spacing w:val="1"/>
        </w:rPr>
        <w:t> </w:t>
      </w:r>
      <w:r>
        <w:rPr/>
        <w:t>contemplados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particulares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regirán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normativa</w:t>
      </w:r>
      <w:r>
        <w:rPr>
          <w:spacing w:val="1"/>
        </w:rPr>
        <w:t> </w:t>
      </w:r>
      <w:r>
        <w:rPr/>
        <w:t>específica y, en su defecto, por las prescripciones de esta ley que resulten adecuadas a la</w:t>
      </w:r>
      <w:r>
        <w:rPr>
          <w:spacing w:val="1"/>
        </w:rPr>
        <w:t> </w:t>
      </w:r>
      <w:r>
        <w:rPr/>
        <w:t>naturaleza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operaciones,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particular,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generales,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obligaciones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beneficiarios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entidades</w:t>
      </w:r>
      <w:r>
        <w:rPr>
          <w:spacing w:val="-3"/>
        </w:rPr>
        <w:t> </w:t>
      </w:r>
      <w:r>
        <w:rPr/>
        <w:t>colaboradoras,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concesión.</w:t>
      </w:r>
    </w:p>
    <w:p>
      <w:pPr>
        <w:pStyle w:val="BodyText"/>
        <w:spacing w:before="6"/>
        <w:ind w:left="0" w:firstLine="0"/>
        <w:jc w:val="left"/>
      </w:pPr>
    </w:p>
    <w:p>
      <w:pPr>
        <w:spacing w:line="249" w:lineRule="auto" w:before="0"/>
        <w:ind w:left="474" w:right="1272" w:firstLine="0"/>
        <w:jc w:val="left"/>
        <w:rPr>
          <w:rFonts w:ascii="Arial" w:hAnsi="Arial"/>
          <w:i/>
          <w:sz w:val="20"/>
        </w:rPr>
      </w:pPr>
      <w:bookmarkStart w:name="Disposición adicional séptima. Entidades" w:id="188"/>
      <w:bookmarkEnd w:id="188"/>
      <w:r>
        <w:rPr/>
      </w:r>
      <w:bookmarkStart w:name="_bookmark92" w:id="189"/>
      <w:bookmarkEnd w:id="189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16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16"/>
          <w:sz w:val="20"/>
        </w:rPr>
        <w:t> </w:t>
      </w:r>
      <w:r>
        <w:rPr>
          <w:rFonts w:ascii="Arial" w:hAnsi="Arial"/>
          <w:b/>
          <w:sz w:val="20"/>
        </w:rPr>
        <w:t>séptima.</w:t>
      </w:r>
      <w:r>
        <w:rPr>
          <w:rFonts w:ascii="Arial" w:hAnsi="Arial"/>
          <w:b/>
          <w:spacing w:val="36"/>
          <w:sz w:val="20"/>
        </w:rPr>
        <w:t> </w:t>
      </w:r>
      <w:r>
        <w:rPr>
          <w:rFonts w:ascii="Arial" w:hAnsi="Arial"/>
          <w:i/>
          <w:sz w:val="20"/>
        </w:rPr>
        <w:t>Entidades</w:t>
      </w:r>
      <w:r>
        <w:rPr>
          <w:rFonts w:ascii="Arial" w:hAnsi="Arial"/>
          <w:i/>
          <w:spacing w:val="16"/>
          <w:sz w:val="20"/>
        </w:rPr>
        <w:t> </w:t>
      </w:r>
      <w:r>
        <w:rPr>
          <w:rFonts w:ascii="Arial" w:hAnsi="Arial"/>
          <w:i/>
          <w:sz w:val="20"/>
        </w:rPr>
        <w:t>gestoras</w:t>
      </w:r>
      <w:r>
        <w:rPr>
          <w:rFonts w:ascii="Arial" w:hAnsi="Arial"/>
          <w:i/>
          <w:spacing w:val="16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6"/>
          <w:sz w:val="20"/>
        </w:rPr>
        <w:t> </w:t>
      </w:r>
      <w:r>
        <w:rPr>
          <w:rFonts w:ascii="Arial" w:hAnsi="Arial"/>
          <w:i/>
          <w:sz w:val="20"/>
        </w:rPr>
        <w:t>servicios</w:t>
      </w:r>
      <w:r>
        <w:rPr>
          <w:rFonts w:ascii="Arial" w:hAnsi="Arial"/>
          <w:i/>
          <w:spacing w:val="16"/>
          <w:sz w:val="20"/>
        </w:rPr>
        <w:t> </w:t>
      </w:r>
      <w:r>
        <w:rPr>
          <w:rFonts w:ascii="Arial" w:hAnsi="Arial"/>
          <w:i/>
          <w:sz w:val="20"/>
        </w:rPr>
        <w:t>comunes</w:t>
      </w:r>
      <w:r>
        <w:rPr>
          <w:rFonts w:ascii="Arial" w:hAnsi="Arial"/>
          <w:i/>
          <w:spacing w:val="1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6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6"/>
          <w:sz w:val="20"/>
        </w:rPr>
        <w:t> </w:t>
      </w:r>
      <w:r>
        <w:rPr>
          <w:rFonts w:ascii="Arial" w:hAnsi="Arial"/>
          <w:i/>
          <w:sz w:val="20"/>
        </w:rPr>
        <w:t>Seguridad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Social.</w:t>
      </w:r>
    </w:p>
    <w:p>
      <w:pPr>
        <w:pStyle w:val="BodyText"/>
        <w:spacing w:line="249" w:lineRule="auto" w:before="109"/>
        <w:ind w:right="1273"/>
      </w:pPr>
      <w:r>
        <w:rPr/>
        <w:t>A las entidades gestoras y servicios comunes de la Seguridad Social que integran el</w:t>
      </w:r>
      <w:r>
        <w:rPr>
          <w:spacing w:val="1"/>
        </w:rPr>
        <w:t> </w:t>
      </w:r>
      <w:r>
        <w:rPr/>
        <w:t>sistema de la Seguridad Social les serán de aplicación las previsiones de esta ley en los</w:t>
      </w:r>
      <w:r>
        <w:rPr>
          <w:spacing w:val="1"/>
        </w:rPr>
        <w:t> </w:t>
      </w:r>
      <w:r>
        <w:rPr/>
        <w:t>mismos</w:t>
      </w:r>
      <w:r>
        <w:rPr>
          <w:spacing w:val="-1"/>
        </w:rPr>
        <w:t> </w:t>
      </w:r>
      <w:r>
        <w:rPr/>
        <w:t>términos que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organismos</w:t>
      </w:r>
      <w:r>
        <w:rPr>
          <w:spacing w:val="-1"/>
        </w:rPr>
        <w:t> </w:t>
      </w:r>
      <w:r>
        <w:rPr/>
        <w:t>autónomos.</w:t>
      </w:r>
    </w:p>
    <w:p>
      <w:pPr>
        <w:pStyle w:val="BodyText"/>
        <w:spacing w:before="5"/>
        <w:ind w:left="0" w:firstLine="0"/>
        <w:jc w:val="left"/>
      </w:pPr>
    </w:p>
    <w:p>
      <w:pPr>
        <w:spacing w:line="249" w:lineRule="auto" w:before="1"/>
        <w:ind w:left="474" w:right="1272" w:hanging="1"/>
        <w:jc w:val="left"/>
        <w:rPr>
          <w:rFonts w:ascii="Arial" w:hAnsi="Arial"/>
          <w:i/>
          <w:sz w:val="20"/>
        </w:rPr>
      </w:pPr>
      <w:bookmarkStart w:name="Disposición adicional octava. Subvencion" w:id="190"/>
      <w:bookmarkEnd w:id="190"/>
      <w:r>
        <w:rPr/>
      </w:r>
      <w:bookmarkStart w:name="_bookmark93" w:id="191"/>
      <w:bookmarkEnd w:id="191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36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36"/>
          <w:sz w:val="20"/>
        </w:rPr>
        <w:t> </w:t>
      </w:r>
      <w:r>
        <w:rPr>
          <w:rFonts w:ascii="Arial" w:hAnsi="Arial"/>
          <w:b/>
          <w:sz w:val="20"/>
        </w:rPr>
        <w:t>octava.</w:t>
      </w:r>
      <w:r>
        <w:rPr>
          <w:rFonts w:ascii="Arial" w:hAnsi="Arial"/>
          <w:b/>
          <w:spacing w:val="19"/>
          <w:sz w:val="20"/>
        </w:rPr>
        <w:t> </w:t>
      </w:r>
      <w:r>
        <w:rPr>
          <w:rFonts w:ascii="Arial" w:hAnsi="Arial"/>
          <w:i/>
          <w:sz w:val="20"/>
        </w:rPr>
        <w:t>Subvenciones</w:t>
      </w:r>
      <w:r>
        <w:rPr>
          <w:rFonts w:ascii="Arial" w:hAnsi="Arial"/>
          <w:i/>
          <w:spacing w:val="36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36"/>
          <w:sz w:val="20"/>
        </w:rPr>
        <w:t> </w:t>
      </w:r>
      <w:r>
        <w:rPr>
          <w:rFonts w:ascii="Arial" w:hAnsi="Arial"/>
          <w:i/>
          <w:sz w:val="20"/>
        </w:rPr>
        <w:t>integran</w:t>
      </w:r>
      <w:r>
        <w:rPr>
          <w:rFonts w:ascii="Arial" w:hAnsi="Arial"/>
          <w:i/>
          <w:spacing w:val="36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36"/>
          <w:sz w:val="20"/>
        </w:rPr>
        <w:t> </w:t>
      </w:r>
      <w:r>
        <w:rPr>
          <w:rFonts w:ascii="Arial" w:hAnsi="Arial"/>
          <w:i/>
          <w:sz w:val="20"/>
        </w:rPr>
        <w:t>programa</w:t>
      </w:r>
      <w:r>
        <w:rPr>
          <w:rFonts w:ascii="Arial" w:hAnsi="Arial"/>
          <w:i/>
          <w:spacing w:val="3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6"/>
          <w:sz w:val="20"/>
        </w:rPr>
        <w:t> </w:t>
      </w:r>
      <w:r>
        <w:rPr>
          <w:rFonts w:ascii="Arial" w:hAnsi="Arial"/>
          <w:i/>
          <w:sz w:val="20"/>
        </w:rPr>
        <w:t>cooperación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económica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Estado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inversiones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entidades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locales.</w:t>
      </w:r>
    </w:p>
    <w:p>
      <w:pPr>
        <w:pStyle w:val="BodyText"/>
        <w:spacing w:line="249" w:lineRule="auto" w:before="109"/>
        <w:ind w:right="1273"/>
      </w:pPr>
      <w:r>
        <w:rPr/>
        <w:t>Las subvenciones que integran el Programa de cooperación económica del Estado a las</w:t>
      </w:r>
      <w:r>
        <w:rPr>
          <w:spacing w:val="1"/>
        </w:rPr>
        <w:t> </w:t>
      </w:r>
      <w:r>
        <w:rPr/>
        <w:t>inversiones de las entidades locales, de la misma forma que las subvenciones que integran</w:t>
      </w:r>
      <w:r>
        <w:rPr>
          <w:spacing w:val="1"/>
        </w:rPr>
        <w:t> </w:t>
      </w:r>
      <w:r>
        <w:rPr/>
        <w:t>planes</w:t>
      </w:r>
      <w:r>
        <w:rPr>
          <w:spacing w:val="8"/>
        </w:rPr>
        <w:t> </w:t>
      </w:r>
      <w:r>
        <w:rPr/>
        <w:t>o</w:t>
      </w:r>
      <w:r>
        <w:rPr>
          <w:spacing w:val="8"/>
        </w:rPr>
        <w:t> </w:t>
      </w:r>
      <w:r>
        <w:rPr/>
        <w:t>instrumentos</w:t>
      </w:r>
      <w:r>
        <w:rPr>
          <w:spacing w:val="8"/>
        </w:rPr>
        <w:t> </w:t>
      </w:r>
      <w:r>
        <w:rPr/>
        <w:t>similares</w:t>
      </w:r>
      <w:r>
        <w:rPr>
          <w:spacing w:val="8"/>
        </w:rPr>
        <w:t> </w:t>
      </w:r>
      <w:r>
        <w:rPr/>
        <w:t>que</w:t>
      </w:r>
      <w:r>
        <w:rPr>
          <w:spacing w:val="8"/>
        </w:rPr>
        <w:t> </w:t>
      </w:r>
      <w:r>
        <w:rPr/>
        <w:t>tengan</w:t>
      </w:r>
      <w:r>
        <w:rPr>
          <w:spacing w:val="8"/>
        </w:rPr>
        <w:t> </w:t>
      </w:r>
      <w:r>
        <w:rPr/>
        <w:t>por</w:t>
      </w:r>
      <w:r>
        <w:rPr>
          <w:spacing w:val="8"/>
        </w:rPr>
        <w:t> </w:t>
      </w:r>
      <w:r>
        <w:rPr/>
        <w:t>objeto</w:t>
      </w:r>
      <w:r>
        <w:rPr>
          <w:spacing w:val="8"/>
        </w:rPr>
        <w:t> </w:t>
      </w:r>
      <w:r>
        <w:rPr/>
        <w:t>llevar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cabo</w:t>
      </w:r>
      <w:r>
        <w:rPr>
          <w:spacing w:val="8"/>
        </w:rPr>
        <w:t> </w:t>
      </w:r>
      <w:r>
        <w:rPr/>
        <w:t>funciones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asistencia</w:t>
      </w:r>
      <w:r>
        <w:rPr>
          <w:spacing w:val="-53"/>
        </w:rPr>
        <w:t> </w:t>
      </w:r>
      <w:r>
        <w:rPr/>
        <w:t>y cooperación municipal se regirán por su normativa específica, resultando de aplicación</w:t>
      </w:r>
      <w:r>
        <w:rPr>
          <w:spacing w:val="1"/>
        </w:rPr>
        <w:t> </w:t>
      </w:r>
      <w:r>
        <w:rPr/>
        <w:t>supletoria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6"/>
        <w:ind w:left="0" w:firstLine="0"/>
        <w:jc w:val="left"/>
      </w:pPr>
    </w:p>
    <w:p>
      <w:pPr>
        <w:spacing w:line="249" w:lineRule="auto" w:before="0"/>
        <w:ind w:left="474" w:right="1272" w:firstLine="0"/>
        <w:jc w:val="left"/>
        <w:rPr>
          <w:rFonts w:ascii="Arial" w:hAnsi="Arial"/>
          <w:i/>
          <w:sz w:val="20"/>
        </w:rPr>
      </w:pPr>
      <w:bookmarkStart w:name="Disposición adicional novena. Incentivos" w:id="192"/>
      <w:bookmarkEnd w:id="192"/>
      <w:r>
        <w:rPr/>
      </w:r>
      <w:bookmarkStart w:name="_bookmark94" w:id="193"/>
      <w:bookmarkEnd w:id="193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29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29"/>
          <w:sz w:val="20"/>
        </w:rPr>
        <w:t> </w:t>
      </w:r>
      <w:r>
        <w:rPr>
          <w:rFonts w:ascii="Arial" w:hAnsi="Arial"/>
          <w:b/>
          <w:sz w:val="20"/>
        </w:rPr>
        <w:t>novena.</w:t>
      </w:r>
      <w:r>
        <w:rPr>
          <w:rFonts w:ascii="Arial" w:hAnsi="Arial"/>
          <w:b/>
          <w:spacing w:val="4"/>
          <w:sz w:val="20"/>
        </w:rPr>
        <w:t> </w:t>
      </w:r>
      <w:r>
        <w:rPr>
          <w:rFonts w:ascii="Arial" w:hAnsi="Arial"/>
          <w:i/>
          <w:sz w:val="20"/>
        </w:rPr>
        <w:t>Incentivos</w:t>
      </w:r>
      <w:r>
        <w:rPr>
          <w:rFonts w:ascii="Arial" w:hAnsi="Arial"/>
          <w:i/>
          <w:spacing w:val="29"/>
          <w:sz w:val="20"/>
        </w:rPr>
        <w:t> </w:t>
      </w:r>
      <w:r>
        <w:rPr>
          <w:rFonts w:ascii="Arial" w:hAnsi="Arial"/>
          <w:i/>
          <w:sz w:val="20"/>
        </w:rPr>
        <w:t>regionales,</w:t>
      </w:r>
      <w:r>
        <w:rPr>
          <w:rFonts w:ascii="Arial" w:hAnsi="Arial"/>
          <w:i/>
          <w:spacing w:val="29"/>
          <w:sz w:val="20"/>
        </w:rPr>
        <w:t> </w:t>
      </w:r>
      <w:r>
        <w:rPr>
          <w:rFonts w:ascii="Arial" w:hAnsi="Arial"/>
          <w:i/>
          <w:sz w:val="20"/>
        </w:rPr>
        <w:t>ayudas</w:t>
      </w:r>
      <w:r>
        <w:rPr>
          <w:rFonts w:ascii="Arial" w:hAnsi="Arial"/>
          <w:i/>
          <w:spacing w:val="29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29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29"/>
          <w:sz w:val="20"/>
        </w:rPr>
        <w:t> </w:t>
      </w:r>
      <w:r>
        <w:rPr>
          <w:rFonts w:ascii="Arial" w:hAnsi="Arial"/>
          <w:i/>
          <w:sz w:val="20"/>
        </w:rPr>
        <w:t>minería</w:t>
      </w:r>
      <w:r>
        <w:rPr>
          <w:rFonts w:ascii="Arial" w:hAnsi="Arial"/>
          <w:i/>
          <w:spacing w:val="29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29"/>
          <w:sz w:val="20"/>
        </w:rPr>
        <w:t> </w:t>
      </w:r>
      <w:r>
        <w:rPr>
          <w:rFonts w:ascii="Arial" w:hAnsi="Arial"/>
          <w:i/>
          <w:sz w:val="20"/>
        </w:rPr>
        <w:t>ayudas</w:t>
      </w:r>
      <w:r>
        <w:rPr>
          <w:rFonts w:ascii="Arial" w:hAnsi="Arial"/>
          <w:i/>
          <w:spacing w:val="29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Plan PYME.</w:t>
      </w:r>
    </w:p>
    <w:p>
      <w:pPr>
        <w:pStyle w:val="ListParagraph"/>
        <w:numPr>
          <w:ilvl w:val="0"/>
          <w:numId w:val="114"/>
        </w:numPr>
        <w:tabs>
          <w:tab w:pos="1069" w:val="left" w:leader="none"/>
        </w:tabs>
        <w:spacing w:line="249" w:lineRule="auto" w:before="110" w:after="0"/>
        <w:ind w:left="474" w:right="1273" w:firstLine="340"/>
        <w:jc w:val="both"/>
        <w:rPr>
          <w:sz w:val="20"/>
        </w:rPr>
      </w:pPr>
      <w:r>
        <w:rPr>
          <w:sz w:val="20"/>
        </w:rPr>
        <w:t>Los incentivos regionales se regularán por la Ley 50/1985, de 27 de diciembre, de</w:t>
      </w:r>
      <w:r>
        <w:rPr>
          <w:spacing w:val="1"/>
          <w:sz w:val="20"/>
        </w:rPr>
        <w:t> </w:t>
      </w:r>
      <w:r>
        <w:rPr>
          <w:sz w:val="20"/>
        </w:rPr>
        <w:t>incentivos</w:t>
      </w:r>
      <w:r>
        <w:rPr>
          <w:spacing w:val="1"/>
          <w:sz w:val="20"/>
        </w:rPr>
        <w:t> </w:t>
      </w:r>
      <w:r>
        <w:rPr>
          <w:sz w:val="20"/>
        </w:rPr>
        <w:t>regionales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corrección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desequilibrios</w:t>
      </w:r>
      <w:r>
        <w:rPr>
          <w:spacing w:val="1"/>
          <w:sz w:val="20"/>
        </w:rPr>
        <w:t> </w:t>
      </w:r>
      <w:r>
        <w:rPr>
          <w:sz w:val="20"/>
        </w:rPr>
        <w:t>económicos</w:t>
      </w:r>
      <w:r>
        <w:rPr>
          <w:spacing w:val="1"/>
          <w:sz w:val="20"/>
        </w:rPr>
        <w:t> </w:t>
      </w:r>
      <w:r>
        <w:rPr>
          <w:sz w:val="20"/>
        </w:rPr>
        <w:t>interterritoriales,</w:t>
      </w:r>
      <w:r>
        <w:rPr>
          <w:spacing w:val="1"/>
          <w:sz w:val="20"/>
        </w:rPr>
        <w:t> </w:t>
      </w:r>
      <w:r>
        <w:rPr>
          <w:sz w:val="20"/>
        </w:rPr>
        <w:t>excepto en lo referido al régimen de control financiero y a las infracciones y sanciones</w:t>
      </w:r>
      <w:r>
        <w:rPr>
          <w:spacing w:val="1"/>
          <w:sz w:val="20"/>
        </w:rPr>
        <w:t> </w:t>
      </w:r>
      <w:r>
        <w:rPr>
          <w:sz w:val="20"/>
        </w:rPr>
        <w:t>administrativas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regirán,</w:t>
      </w:r>
      <w:r>
        <w:rPr>
          <w:spacing w:val="1"/>
          <w:sz w:val="20"/>
        </w:rPr>
        <w:t> </w:t>
      </w:r>
      <w:r>
        <w:rPr>
          <w:sz w:val="20"/>
        </w:rPr>
        <w:t>respectivamente,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establecido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títulos III</w:t>
      </w:r>
      <w:r>
        <w:rPr>
          <w:spacing w:val="-1"/>
          <w:sz w:val="20"/>
        </w:rPr>
        <w:t> </w:t>
      </w:r>
      <w:r>
        <w:rPr>
          <w:sz w:val="20"/>
        </w:rPr>
        <w:t>y IV 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line="249" w:lineRule="auto" w:before="4"/>
        <w:ind w:right="1271"/>
      </w:pPr>
      <w:r>
        <w:rPr/>
        <w:t>Sin perjuicio de lo anterior, los órganos competentes en materia de incentivos regionales,</w:t>
      </w:r>
      <w:r>
        <w:rPr>
          <w:spacing w:val="-53"/>
        </w:rPr>
        <w:t> </w:t>
      </w: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emitido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informe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financiero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Intervención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 del Estado, podrán ejercer en todo caso las competencias que el Reglamento</w:t>
      </w:r>
      <w:r>
        <w:rPr>
          <w:spacing w:val="-53"/>
        </w:rPr>
        <w:t> </w:t>
      </w:r>
      <w:r>
        <w:rPr/>
        <w:t>de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50/1985,</w:t>
      </w:r>
      <w:r>
        <w:rPr>
          <w:spacing w:val="1"/>
        </w:rPr>
        <w:t> </w:t>
      </w:r>
      <w:r>
        <w:rPr/>
        <w:t>aprobado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Real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1535/1987,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diciembre, les atribuye para acordar de oficio la concesión de prórrogas para la completa</w:t>
      </w:r>
      <w:r>
        <w:rPr>
          <w:spacing w:val="1"/>
        </w:rPr>
        <w:t> </w:t>
      </w:r>
      <w:r>
        <w:rPr/>
        <w:t>ejecución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proyecto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incoar</w:t>
      </w:r>
      <w:r>
        <w:rPr>
          <w:spacing w:val="-3"/>
        </w:rPr>
        <w:t> </w:t>
      </w:r>
      <w:r>
        <w:rPr/>
        <w:t>procedimiento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modificación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proyecto</w:t>
      </w:r>
      <w:r>
        <w:rPr>
          <w:spacing w:val="-3"/>
        </w:rPr>
        <w:t> </w:t>
      </w:r>
      <w:r>
        <w:rPr/>
        <w:t>inicial.</w:t>
      </w:r>
    </w:p>
    <w:p>
      <w:pPr>
        <w:pStyle w:val="BodyText"/>
        <w:spacing w:before="5"/>
        <w:ind w:left="814" w:firstLine="0"/>
      </w:pPr>
      <w:r>
        <w:rPr/>
        <w:t>En</w:t>
      </w:r>
      <w:r>
        <w:rPr>
          <w:spacing w:val="-2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caso,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aplicará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supletorio.</w:t>
      </w:r>
    </w:p>
    <w:p>
      <w:pPr>
        <w:pStyle w:val="ListParagraph"/>
        <w:numPr>
          <w:ilvl w:val="0"/>
          <w:numId w:val="114"/>
        </w:numPr>
        <w:tabs>
          <w:tab w:pos="1038" w:val="left" w:leader="none"/>
        </w:tabs>
        <w:spacing w:line="249" w:lineRule="auto" w:before="10" w:after="0"/>
        <w:ind w:left="474" w:right="1273" w:firstLine="340"/>
        <w:jc w:val="both"/>
        <w:rPr>
          <w:sz w:val="20"/>
        </w:rPr>
      </w:pPr>
      <w:r>
        <w:rPr>
          <w:sz w:val="20"/>
        </w:rPr>
        <w:t>En la gestión de las ayudas que corresponde al Instituto para la Reestructuración de la</w:t>
      </w:r>
      <w:r>
        <w:rPr>
          <w:spacing w:val="-53"/>
          <w:sz w:val="20"/>
        </w:rPr>
        <w:t> </w:t>
      </w:r>
      <w:r>
        <w:rPr>
          <w:sz w:val="20"/>
        </w:rPr>
        <w:t>Minería del Carbón y Desarrollo Alternativo de las Comarcas Mineras en ejecución de la</w:t>
      </w:r>
      <w:r>
        <w:rPr>
          <w:spacing w:val="1"/>
          <w:sz w:val="20"/>
        </w:rPr>
        <w:t> </w:t>
      </w:r>
      <w:r>
        <w:rPr>
          <w:sz w:val="20"/>
        </w:rPr>
        <w:t>política de reestructuración que tiene encomendada en ejercicio de sus funciones, el plazo</w:t>
      </w:r>
      <w:r>
        <w:rPr>
          <w:spacing w:val="1"/>
          <w:sz w:val="20"/>
        </w:rPr>
        <w:t> </w:t>
      </w:r>
      <w:r>
        <w:rPr>
          <w:sz w:val="20"/>
        </w:rPr>
        <w:t>máximo para resolver y notificar será de seis meses a partir del cierre de la convocatoria. En</w:t>
      </w:r>
      <w:r>
        <w:rPr>
          <w:spacing w:val="1"/>
          <w:sz w:val="20"/>
        </w:rPr>
        <w:t> </w:t>
      </w:r>
      <w:r>
        <w:rPr>
          <w:sz w:val="20"/>
        </w:rPr>
        <w:t>estos casos, el plazo figurará expresamente en la norma que regule la concesión de las</w:t>
      </w:r>
      <w:r>
        <w:rPr>
          <w:spacing w:val="1"/>
          <w:sz w:val="20"/>
        </w:rPr>
        <w:t> </w:t>
      </w:r>
      <w:r>
        <w:rPr>
          <w:sz w:val="20"/>
        </w:rPr>
        <w:t>subvenciones.</w:t>
      </w:r>
    </w:p>
    <w:p>
      <w:pPr>
        <w:pStyle w:val="ListParagraph"/>
        <w:numPr>
          <w:ilvl w:val="0"/>
          <w:numId w:val="114"/>
        </w:numPr>
        <w:tabs>
          <w:tab w:pos="1060" w:val="left" w:leader="none"/>
        </w:tabs>
        <w:spacing w:line="249" w:lineRule="auto" w:before="5" w:after="0"/>
        <w:ind w:left="474" w:right="1272" w:firstLine="340"/>
        <w:jc w:val="both"/>
        <w:rPr>
          <w:sz w:val="20"/>
        </w:rPr>
      </w:pPr>
      <w:r>
        <w:rPr>
          <w:sz w:val="20"/>
        </w:rPr>
        <w:t>En el régimen de ayudas y gestión del Plan de consolidación y competitividad de la</w:t>
      </w:r>
      <w:r>
        <w:rPr>
          <w:spacing w:val="1"/>
          <w:sz w:val="20"/>
        </w:rPr>
        <w:t> </w:t>
      </w:r>
      <w:r>
        <w:rPr>
          <w:sz w:val="20"/>
        </w:rPr>
        <w:t>pequeña y mediana empresa, cuando el beneficiario pueda, de acuerdo con la normativa</w:t>
      </w:r>
      <w:r>
        <w:rPr>
          <w:spacing w:val="1"/>
          <w:sz w:val="20"/>
        </w:rPr>
        <w:t> </w:t>
      </w:r>
      <w:r>
        <w:rPr>
          <w:sz w:val="20"/>
        </w:rPr>
        <w:t>reguladora, concertar con terceros la ejecución total o parcial de la actividad subvencionada,</w:t>
      </w:r>
      <w:r>
        <w:rPr>
          <w:spacing w:val="1"/>
          <w:sz w:val="20"/>
        </w:rPr>
        <w:t> </w:t>
      </w:r>
      <w:r>
        <w:rPr>
          <w:sz w:val="20"/>
        </w:rPr>
        <w:t>la subcontratación estará sujeta, en su caso, y sin necesidad de autorización de la entidad</w:t>
      </w:r>
      <w:r>
        <w:rPr>
          <w:spacing w:val="1"/>
          <w:sz w:val="20"/>
        </w:rPr>
        <w:t> </w:t>
      </w:r>
      <w:r>
        <w:rPr>
          <w:sz w:val="20"/>
        </w:rPr>
        <w:t>concedente, a que se aporte al expediente de solicitud una relación de contratos celebrados,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33"/>
          <w:sz w:val="20"/>
        </w:rPr>
        <w:t> </w:t>
      </w:r>
      <w:r>
        <w:rPr>
          <w:sz w:val="20"/>
        </w:rPr>
        <w:t>cuando</w:t>
      </w:r>
      <w:r>
        <w:rPr>
          <w:spacing w:val="34"/>
          <w:sz w:val="20"/>
        </w:rPr>
        <w:t> </w:t>
      </w:r>
      <w:r>
        <w:rPr>
          <w:sz w:val="20"/>
        </w:rPr>
        <w:t>se</w:t>
      </w:r>
      <w:r>
        <w:rPr>
          <w:spacing w:val="34"/>
          <w:sz w:val="20"/>
        </w:rPr>
        <w:t> </w:t>
      </w:r>
      <w:r>
        <w:rPr>
          <w:sz w:val="20"/>
        </w:rPr>
        <w:t>trate</w:t>
      </w:r>
      <w:r>
        <w:rPr>
          <w:spacing w:val="34"/>
          <w:sz w:val="20"/>
        </w:rPr>
        <w:t> </w:t>
      </w:r>
      <w:r>
        <w:rPr>
          <w:sz w:val="20"/>
        </w:rPr>
        <w:t>de</w:t>
      </w:r>
      <w:r>
        <w:rPr>
          <w:spacing w:val="34"/>
          <w:sz w:val="20"/>
        </w:rPr>
        <w:t> </w:t>
      </w:r>
      <w:r>
        <w:rPr>
          <w:sz w:val="20"/>
        </w:rPr>
        <w:t>personas</w:t>
      </w:r>
      <w:r>
        <w:rPr>
          <w:spacing w:val="33"/>
          <w:sz w:val="20"/>
        </w:rPr>
        <w:t> </w:t>
      </w:r>
      <w:r>
        <w:rPr>
          <w:sz w:val="20"/>
        </w:rPr>
        <w:t>o</w:t>
      </w:r>
      <w:r>
        <w:rPr>
          <w:spacing w:val="34"/>
          <w:sz w:val="20"/>
        </w:rPr>
        <w:t> </w:t>
      </w:r>
      <w:r>
        <w:rPr>
          <w:sz w:val="20"/>
        </w:rPr>
        <w:t>entidades</w:t>
      </w:r>
      <w:r>
        <w:rPr>
          <w:spacing w:val="34"/>
          <w:sz w:val="20"/>
        </w:rPr>
        <w:t> </w:t>
      </w:r>
      <w:r>
        <w:rPr>
          <w:sz w:val="20"/>
        </w:rPr>
        <w:t>vinculadas</w:t>
      </w:r>
      <w:r>
        <w:rPr>
          <w:spacing w:val="34"/>
          <w:sz w:val="20"/>
        </w:rPr>
        <w:t> </w:t>
      </w:r>
      <w:r>
        <w:rPr>
          <w:sz w:val="20"/>
        </w:rPr>
        <w:t>se</w:t>
      </w:r>
      <w:r>
        <w:rPr>
          <w:spacing w:val="34"/>
          <w:sz w:val="20"/>
        </w:rPr>
        <w:t> </w:t>
      </w:r>
      <w:r>
        <w:rPr>
          <w:sz w:val="20"/>
        </w:rPr>
        <w:t>presente</w:t>
      </w:r>
      <w:r>
        <w:rPr>
          <w:spacing w:val="33"/>
          <w:sz w:val="20"/>
        </w:rPr>
        <w:t> </w:t>
      </w:r>
      <w:r>
        <w:rPr>
          <w:sz w:val="20"/>
        </w:rPr>
        <w:t>con</w:t>
      </w:r>
      <w:r>
        <w:rPr>
          <w:spacing w:val="34"/>
          <w:sz w:val="20"/>
        </w:rPr>
        <w:t> </w:t>
      </w:r>
      <w:r>
        <w:rPr>
          <w:sz w:val="20"/>
        </w:rPr>
        <w:t>la</w:t>
      </w:r>
      <w:r>
        <w:rPr>
          <w:spacing w:val="34"/>
          <w:sz w:val="20"/>
        </w:rPr>
        <w:t> </w:t>
      </w:r>
      <w:r>
        <w:rPr>
          <w:sz w:val="20"/>
        </w:rPr>
        <w:t>solicitud</w:t>
      </w:r>
      <w:r>
        <w:rPr>
          <w:spacing w:val="34"/>
          <w:sz w:val="20"/>
        </w:rPr>
        <w:t> </w:t>
      </w:r>
      <w:r>
        <w:rPr>
          <w:sz w:val="20"/>
        </w:rPr>
        <w:t>de</w:t>
      </w:r>
      <w:r>
        <w:rPr>
          <w:spacing w:val="34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ayuda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1"/>
          <w:sz w:val="20"/>
        </w:rPr>
        <w:t> </w:t>
      </w:r>
      <w:r>
        <w:rPr>
          <w:sz w:val="20"/>
        </w:rPr>
        <w:t>declaración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vinculación</w:t>
      </w:r>
      <w:r>
        <w:rPr>
          <w:spacing w:val="-1"/>
          <w:sz w:val="20"/>
        </w:rPr>
        <w:t> </w:t>
      </w:r>
      <w:r>
        <w:rPr>
          <w:sz w:val="20"/>
        </w:rPr>
        <w:t>con terceros.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spacing w:line="249" w:lineRule="auto" w:before="0"/>
        <w:ind w:left="474" w:right="1272" w:hanging="1"/>
        <w:jc w:val="left"/>
        <w:rPr>
          <w:rFonts w:ascii="Arial" w:hAnsi="Arial"/>
          <w:i/>
          <w:sz w:val="20"/>
        </w:rPr>
      </w:pPr>
      <w:bookmarkStart w:name="Disposición adicional décima. Premios ed" w:id="194"/>
      <w:bookmarkEnd w:id="194"/>
      <w:r>
        <w:rPr/>
      </w:r>
      <w:bookmarkStart w:name="_bookmark95" w:id="195"/>
      <w:bookmarkEnd w:id="195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24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25"/>
          <w:sz w:val="20"/>
        </w:rPr>
        <w:t> </w:t>
      </w:r>
      <w:r>
        <w:rPr>
          <w:rFonts w:ascii="Arial" w:hAnsi="Arial"/>
          <w:b/>
          <w:sz w:val="20"/>
        </w:rPr>
        <w:t>décima.</w:t>
      </w:r>
      <w:r>
        <w:rPr>
          <w:rFonts w:ascii="Arial" w:hAnsi="Arial"/>
          <w:b/>
          <w:spacing w:val="53"/>
          <w:sz w:val="20"/>
        </w:rPr>
        <w:t> </w:t>
      </w:r>
      <w:r>
        <w:rPr>
          <w:rFonts w:ascii="Arial" w:hAnsi="Arial"/>
          <w:i/>
          <w:sz w:val="20"/>
        </w:rPr>
        <w:t>Premios</w:t>
      </w:r>
      <w:r>
        <w:rPr>
          <w:rFonts w:ascii="Arial" w:hAnsi="Arial"/>
          <w:i/>
          <w:spacing w:val="25"/>
          <w:sz w:val="20"/>
        </w:rPr>
        <w:t> </w:t>
      </w:r>
      <w:r>
        <w:rPr>
          <w:rFonts w:ascii="Arial" w:hAnsi="Arial"/>
          <w:i/>
          <w:sz w:val="20"/>
        </w:rPr>
        <w:t>educativos,</w:t>
      </w:r>
      <w:r>
        <w:rPr>
          <w:rFonts w:ascii="Arial" w:hAnsi="Arial"/>
          <w:i/>
          <w:spacing w:val="25"/>
          <w:sz w:val="20"/>
        </w:rPr>
        <w:t> </w:t>
      </w:r>
      <w:r>
        <w:rPr>
          <w:rFonts w:ascii="Arial" w:hAnsi="Arial"/>
          <w:i/>
          <w:sz w:val="20"/>
        </w:rPr>
        <w:t>culturales,</w:t>
      </w:r>
      <w:r>
        <w:rPr>
          <w:rFonts w:ascii="Arial" w:hAnsi="Arial"/>
          <w:i/>
          <w:spacing w:val="25"/>
          <w:sz w:val="20"/>
        </w:rPr>
        <w:t> </w:t>
      </w:r>
      <w:r>
        <w:rPr>
          <w:rFonts w:ascii="Arial" w:hAnsi="Arial"/>
          <w:i/>
          <w:sz w:val="20"/>
        </w:rPr>
        <w:t>científicos</w:t>
      </w:r>
      <w:r>
        <w:rPr>
          <w:rFonts w:ascii="Arial" w:hAnsi="Arial"/>
          <w:i/>
          <w:spacing w:val="24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2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5"/>
          <w:sz w:val="20"/>
        </w:rPr>
        <w:t> </w:t>
      </w:r>
      <w:r>
        <w:rPr>
          <w:rFonts w:ascii="Arial" w:hAnsi="Arial"/>
          <w:i/>
          <w:sz w:val="20"/>
        </w:rPr>
        <w:t>cualquier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otra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naturaleza.</w:t>
      </w:r>
    </w:p>
    <w:p>
      <w:pPr>
        <w:pStyle w:val="BodyText"/>
        <w:spacing w:line="249" w:lineRule="auto" w:before="109"/>
        <w:ind w:right="1274"/>
      </w:pPr>
      <w:r>
        <w:rPr/>
        <w:t>Reglamentariamente se establecerá el régimen especial aplicable al otorgamiento de los</w:t>
      </w:r>
      <w:r>
        <w:rPr>
          <w:spacing w:val="1"/>
        </w:rPr>
        <w:t> </w:t>
      </w:r>
      <w:r>
        <w:rPr/>
        <w:t>premios</w:t>
      </w:r>
      <w:r>
        <w:rPr>
          <w:spacing w:val="1"/>
        </w:rPr>
        <w:t> </w:t>
      </w:r>
      <w:r>
        <w:rPr/>
        <w:t>educativos,</w:t>
      </w:r>
      <w:r>
        <w:rPr>
          <w:spacing w:val="1"/>
        </w:rPr>
        <w:t> </w:t>
      </w:r>
      <w:r>
        <w:rPr/>
        <w:t>culturales,</w:t>
      </w:r>
      <w:r>
        <w:rPr>
          <w:spacing w:val="1"/>
        </w:rPr>
        <w:t> </w:t>
      </w:r>
      <w:r>
        <w:rPr/>
        <w:t>científicos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otra</w:t>
      </w:r>
      <w:r>
        <w:rPr>
          <w:spacing w:val="1"/>
        </w:rPr>
        <w:t> </w:t>
      </w:r>
      <w:r>
        <w:rPr/>
        <w:t>naturaleza,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ajustarse al contenido de esta ley, salvo en aquellos aspectos en los que, por la especial</w:t>
      </w:r>
      <w:r>
        <w:rPr>
          <w:spacing w:val="1"/>
        </w:rPr>
        <w:t> </w:t>
      </w:r>
      <w:r>
        <w:rPr/>
        <w:t>naturaleza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subvenciones,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resulte aplicable.</w:t>
      </w:r>
    </w:p>
    <w:p>
      <w:pPr>
        <w:pStyle w:val="BodyText"/>
        <w:spacing w:before="6"/>
        <w:ind w:left="0" w:firstLine="0"/>
        <w:jc w:val="left"/>
      </w:pPr>
    </w:p>
    <w:p>
      <w:pPr>
        <w:spacing w:line="249" w:lineRule="auto" w:before="0"/>
        <w:ind w:left="474" w:right="1272" w:firstLine="0"/>
        <w:jc w:val="left"/>
        <w:rPr>
          <w:rFonts w:ascii="Arial" w:hAnsi="Arial"/>
          <w:i/>
          <w:sz w:val="20"/>
        </w:rPr>
      </w:pPr>
      <w:bookmarkStart w:name="Disposición adicional undécima. Procedim" w:id="196"/>
      <w:bookmarkEnd w:id="196"/>
      <w:r>
        <w:rPr/>
      </w:r>
      <w:bookmarkStart w:name="_bookmark96" w:id="197"/>
      <w:bookmarkEnd w:id="197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undécima.</w:t>
      </w:r>
      <w:r>
        <w:rPr>
          <w:rFonts w:ascii="Arial" w:hAnsi="Arial"/>
          <w:b/>
          <w:spacing w:val="6"/>
          <w:sz w:val="20"/>
        </w:rPr>
        <w:t> </w:t>
      </w:r>
      <w:r>
        <w:rPr>
          <w:rFonts w:ascii="Arial" w:hAnsi="Arial"/>
          <w:i/>
          <w:sz w:val="20"/>
        </w:rPr>
        <w:t>Procedimiento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reintegro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subvenciones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concedidas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Instituto Nacional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Empleo.</w:t>
      </w:r>
    </w:p>
    <w:p>
      <w:pPr>
        <w:pStyle w:val="BodyText"/>
        <w:spacing w:line="249" w:lineRule="auto" w:before="110"/>
        <w:ind w:right="1273"/>
      </w:pPr>
      <w:r>
        <w:rPr/>
        <w:t>No obstante lo establecido en el apartado 5 del artículo 42 de esta ley, las resoluciones</w:t>
      </w:r>
      <w:r>
        <w:rPr>
          <w:spacing w:val="1"/>
        </w:rPr>
        <w:t> </w:t>
      </w:r>
      <w:r>
        <w:rPr/>
        <w:t>de los procedimientos de reintegro dictadas por el Instituto Nacional de Empleo no pondrán</w:t>
      </w:r>
      <w:r>
        <w:rPr>
          <w:spacing w:val="1"/>
        </w:rPr>
        <w:t> </w:t>
      </w:r>
      <w:r>
        <w:rPr/>
        <w:t>fin a la vía administrativa, y podrá interponerse contra las mismas recurso de alzada en los</w:t>
      </w:r>
      <w:r>
        <w:rPr>
          <w:spacing w:val="1"/>
        </w:rPr>
        <w:t> </w:t>
      </w:r>
      <w:r>
        <w:rPr/>
        <w:t>términos recogidos en el título VII de la Ley 20/1992, de 26 de noviembre, de Régimen</w:t>
      </w:r>
      <w:r>
        <w:rPr>
          <w:spacing w:val="1"/>
        </w:rPr>
        <w:t> </w:t>
      </w:r>
      <w:r>
        <w:rPr/>
        <w:t>Jurídico de las Administraciones Públicas y del Procedimiento Administrativo Común, en la</w:t>
      </w:r>
      <w:r>
        <w:rPr>
          <w:spacing w:val="1"/>
        </w:rPr>
        <w:t> </w:t>
      </w:r>
      <w:r>
        <w:rPr/>
        <w:t>redacción</w:t>
      </w:r>
      <w:r>
        <w:rPr>
          <w:spacing w:val="-1"/>
        </w:rPr>
        <w:t> </w:t>
      </w:r>
      <w:r>
        <w:rPr/>
        <w:t>dada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4/1999,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13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enero.</w:t>
      </w:r>
    </w:p>
    <w:p>
      <w:pPr>
        <w:pStyle w:val="BodyText"/>
        <w:spacing w:before="7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adicional duodécima. Planes " w:id="198"/>
      <w:bookmarkEnd w:id="198"/>
      <w:r>
        <w:rPr/>
      </w:r>
      <w:bookmarkStart w:name="_bookmark97" w:id="199"/>
      <w:bookmarkEnd w:id="199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duodécima.</w:t>
      </w:r>
      <w:r>
        <w:rPr>
          <w:rFonts w:ascii="Arial" w:hAnsi="Arial"/>
          <w:b/>
          <w:spacing w:val="44"/>
          <w:sz w:val="20"/>
        </w:rPr>
        <w:t> </w:t>
      </w:r>
      <w:r>
        <w:rPr>
          <w:rFonts w:ascii="Arial" w:hAnsi="Arial"/>
          <w:i/>
          <w:sz w:val="20"/>
        </w:rPr>
        <w:t>Planes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aislamiento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acústico.</w:t>
      </w:r>
    </w:p>
    <w:p>
      <w:pPr>
        <w:pStyle w:val="BodyText"/>
        <w:spacing w:line="249" w:lineRule="auto" w:before="118"/>
        <w:ind w:right="1275"/>
      </w:pPr>
      <w:r>
        <w:rPr/>
        <w:t>Las ayudas que se establezcan en las declaraciones de impacto ambiental se aplicarán</w:t>
      </w:r>
      <w:r>
        <w:rPr>
          <w:spacing w:val="1"/>
        </w:rPr>
        <w:t> </w:t>
      </w:r>
      <w:r>
        <w:rPr/>
        <w:t>conforme a los requisitos, exigencias y condiciones que se establezcan en dicha declaración,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</w:t>
      </w:r>
      <w:r>
        <w:rPr>
          <w:spacing w:val="-1"/>
        </w:rPr>
        <w:t> </w:t>
      </w:r>
      <w:r>
        <w:rPr/>
        <w:t>con su propia</w:t>
      </w:r>
      <w:r>
        <w:rPr>
          <w:spacing w:val="-2"/>
        </w:rPr>
        <w:t> </w:t>
      </w:r>
      <w:r>
        <w:rPr/>
        <w:t>normativa.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adicional decimotercera. Pla" w:id="200"/>
      <w:bookmarkEnd w:id="200"/>
      <w:r>
        <w:rPr/>
      </w:r>
      <w:bookmarkStart w:name="_bookmark98" w:id="201"/>
      <w:bookmarkEnd w:id="201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decimotercera.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Planes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programas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sectoriales.</w:t>
      </w:r>
    </w:p>
    <w:p>
      <w:pPr>
        <w:pStyle w:val="BodyText"/>
        <w:spacing w:line="249" w:lineRule="auto" w:before="117"/>
        <w:ind w:right="1274"/>
      </w:pPr>
      <w:r>
        <w:rPr/>
        <w:t>Los planes y programas relativos a políticas públicas sectoriales que estén previstos en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legales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reglamentarias,</w:t>
      </w:r>
      <w:r>
        <w:rPr>
          <w:spacing w:val="1"/>
        </w:rPr>
        <w:t> </w:t>
      </w:r>
      <w:r>
        <w:rPr/>
        <w:t>tendrán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consideración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planes</w:t>
      </w:r>
      <w:r>
        <w:rPr>
          <w:spacing w:val="1"/>
        </w:rPr>
        <w:t> </w:t>
      </w:r>
      <w:r>
        <w:rPr/>
        <w:t>estratégicos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 de los regulados en el apartado 1 del artículo 8 de esta ley, siempre que</w:t>
      </w:r>
      <w:r>
        <w:rPr>
          <w:spacing w:val="1"/>
        </w:rPr>
        <w:t> </w:t>
      </w:r>
      <w:r>
        <w:rPr/>
        <w:t>recojan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contenido previsto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citado apartado.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adicional decimocuarta. Enti" w:id="202"/>
      <w:bookmarkEnd w:id="202"/>
      <w:r>
        <w:rPr/>
      </w:r>
      <w:bookmarkStart w:name="_bookmark99" w:id="203"/>
      <w:bookmarkEnd w:id="203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decimocuarta.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i/>
          <w:sz w:val="20"/>
        </w:rPr>
        <w:t>Entidades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locales.</w:t>
      </w:r>
    </w:p>
    <w:p>
      <w:pPr>
        <w:pStyle w:val="BodyText"/>
        <w:spacing w:line="249" w:lineRule="auto" w:before="118"/>
        <w:ind w:right="1274"/>
      </w:pPr>
      <w:r>
        <w:rPr/>
        <w:t>Los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regulados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adaptarán</w:t>
      </w:r>
      <w:r>
        <w:rPr>
          <w:spacing w:val="1"/>
        </w:rPr>
        <w:t> </w:t>
      </w:r>
      <w:r>
        <w:rPr/>
        <w:t>reglamentariamente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condiciones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organización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funcionamiento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corporaciones locales.</w:t>
      </w:r>
    </w:p>
    <w:p>
      <w:pPr>
        <w:pStyle w:val="BodyText"/>
        <w:spacing w:line="249" w:lineRule="auto" w:before="1"/>
        <w:ind w:right="1272"/>
      </w:pPr>
      <w:r>
        <w:rPr/>
        <w:t>La competencia para ejercer el control financiero de las subvenciones concedidas por las</w:t>
      </w:r>
      <w:r>
        <w:rPr>
          <w:spacing w:val="-53"/>
        </w:rPr>
        <w:t> </w:t>
      </w:r>
      <w:r>
        <w:rPr/>
        <w:t>corporaciones locales y los organismos públicos de ellas dependientes corresponderá a los</w:t>
      </w:r>
      <w:r>
        <w:rPr>
          <w:spacing w:val="1"/>
        </w:rPr>
        <w:t> </w:t>
      </w:r>
      <w:r>
        <w:rPr/>
        <w:t>órganos o funcionarios que tengan atribuido el control financiero de la gestión económica de</w:t>
      </w:r>
      <w:r>
        <w:rPr>
          <w:spacing w:val="1"/>
        </w:rPr>
        <w:t> </w:t>
      </w:r>
      <w:r>
        <w:rPr/>
        <w:t>dichas</w:t>
      </w:r>
      <w:r>
        <w:rPr>
          <w:spacing w:val="12"/>
        </w:rPr>
        <w:t> </w:t>
      </w:r>
      <w:r>
        <w:rPr/>
        <w:t>corporaciones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que</w:t>
      </w:r>
      <w:r>
        <w:rPr>
          <w:spacing w:val="13"/>
        </w:rPr>
        <w:t> </w:t>
      </w:r>
      <w:r>
        <w:rPr/>
        <w:t>se</w:t>
      </w:r>
      <w:r>
        <w:rPr>
          <w:spacing w:val="13"/>
        </w:rPr>
        <w:t> </w:t>
      </w:r>
      <w:r>
        <w:rPr/>
        <w:t>refieren</w:t>
      </w:r>
      <w:r>
        <w:rPr>
          <w:spacing w:val="13"/>
        </w:rPr>
        <w:t> </w:t>
      </w:r>
      <w:r>
        <w:rPr/>
        <w:t>los</w:t>
      </w:r>
      <w:r>
        <w:rPr>
          <w:spacing w:val="13"/>
        </w:rPr>
        <w:t> </w:t>
      </w:r>
      <w:r>
        <w:rPr/>
        <w:t>artículos</w:t>
      </w:r>
      <w:r>
        <w:rPr>
          <w:spacing w:val="13"/>
        </w:rPr>
        <w:t> </w:t>
      </w:r>
      <w:r>
        <w:rPr/>
        <w:t>194</w:t>
      </w:r>
      <w:r>
        <w:rPr>
          <w:spacing w:val="13"/>
        </w:rPr>
        <w:t> </w:t>
      </w:r>
      <w:r>
        <w:rPr/>
        <w:t>y</w:t>
      </w:r>
      <w:r>
        <w:rPr>
          <w:spacing w:val="13"/>
        </w:rPr>
        <w:t> </w:t>
      </w:r>
      <w:r>
        <w:rPr/>
        <w:t>siguientes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/>
        <w:t>Ley</w:t>
      </w:r>
      <w:r>
        <w:rPr>
          <w:spacing w:val="13"/>
        </w:rPr>
        <w:t> </w:t>
      </w:r>
      <w:r>
        <w:rPr/>
        <w:t>39/1988,</w:t>
      </w:r>
      <w:r>
        <w:rPr>
          <w:spacing w:val="13"/>
        </w:rPr>
        <w:t> </w:t>
      </w:r>
      <w:r>
        <w:rPr/>
        <w:t>de</w:t>
      </w:r>
      <w:r>
        <w:rPr>
          <w:spacing w:val="-53"/>
        </w:rPr>
        <w:t> </w:t>
      </w:r>
      <w:r>
        <w:rPr/>
        <w:t>28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diciembre,</w:t>
      </w:r>
      <w:r>
        <w:rPr>
          <w:spacing w:val="-1"/>
        </w:rPr>
        <w:t> </w:t>
      </w:r>
      <w:r>
        <w:rPr/>
        <w:t>Reguladora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Haciendas</w:t>
      </w:r>
      <w:r>
        <w:rPr>
          <w:spacing w:val="-1"/>
        </w:rPr>
        <w:t> </w:t>
      </w:r>
      <w:r>
        <w:rPr/>
        <w:t>Locales.</w:t>
      </w:r>
    </w:p>
    <w:p>
      <w:pPr>
        <w:pStyle w:val="BodyText"/>
        <w:spacing w:line="249" w:lineRule="auto" w:before="5"/>
        <w:ind w:right="1272"/>
      </w:pPr>
      <w:r>
        <w:rPr/>
        <w:t>Lo</w:t>
      </w:r>
      <w:r>
        <w:rPr>
          <w:spacing w:val="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financiero,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obligación de colaboración de los beneficiarios, las entidades colaboradoras y los terceros</w:t>
      </w:r>
      <w:r>
        <w:rPr>
          <w:spacing w:val="1"/>
        </w:rPr>
        <w:t> </w:t>
      </w:r>
      <w:r>
        <w:rPr/>
        <w:t>relacionados con el objeto de la subvención o justificación, así como las facultades y deberes</w:t>
      </w:r>
      <w:r>
        <w:rPr>
          <w:spacing w:val="-53"/>
        </w:rPr>
        <w:t> </w:t>
      </w:r>
      <w:r>
        <w:rPr/>
        <w:t>del personal controlador, será de aplicación al control financiero de las subvenciones de las</w:t>
      </w:r>
      <w:r>
        <w:rPr>
          <w:spacing w:val="1"/>
        </w:rPr>
        <w:t> </w:t>
      </w:r>
      <w:r>
        <w:rPr/>
        <w:t>Administraciones</w:t>
      </w:r>
      <w:r>
        <w:rPr>
          <w:spacing w:val="-1"/>
        </w:rPr>
        <w:t> </w:t>
      </w:r>
      <w:r>
        <w:rPr/>
        <w:t>locales.</w:t>
      </w:r>
    </w:p>
    <w:p>
      <w:pPr>
        <w:pStyle w:val="BodyText"/>
        <w:spacing w:before="6"/>
        <w:ind w:left="0" w:firstLine="0"/>
        <w:jc w:val="left"/>
      </w:pPr>
    </w:p>
    <w:p>
      <w:pPr>
        <w:tabs>
          <w:tab w:pos="4444" w:val="left" w:leader="none"/>
        </w:tabs>
        <w:spacing w:line="249" w:lineRule="auto" w:before="0"/>
        <w:ind w:left="474" w:right="1272" w:hanging="1"/>
        <w:jc w:val="left"/>
        <w:rPr>
          <w:rFonts w:ascii="Arial" w:hAnsi="Arial"/>
          <w:i/>
          <w:sz w:val="20"/>
        </w:rPr>
      </w:pPr>
      <w:bookmarkStart w:name="Disposición adicional decimoquinta. Just" w:id="204"/>
      <w:bookmarkEnd w:id="204"/>
      <w:r>
        <w:rPr/>
      </w:r>
      <w:bookmarkStart w:name="_bookmark100" w:id="205"/>
      <w:bookmarkEnd w:id="205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91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92"/>
          <w:sz w:val="20"/>
        </w:rPr>
        <w:t> </w:t>
      </w:r>
      <w:r>
        <w:rPr>
          <w:rFonts w:ascii="Arial" w:hAnsi="Arial"/>
          <w:b/>
          <w:sz w:val="20"/>
        </w:rPr>
        <w:t>decimoquinta.</w:t>
        <w:tab/>
      </w:r>
      <w:r>
        <w:rPr>
          <w:rFonts w:ascii="Arial" w:hAnsi="Arial"/>
          <w:i/>
          <w:sz w:val="20"/>
        </w:rPr>
        <w:t>Justificación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subvenciones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entidades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públicas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estatales.</w:t>
      </w:r>
    </w:p>
    <w:p>
      <w:pPr>
        <w:pStyle w:val="BodyText"/>
        <w:spacing w:line="249" w:lineRule="auto" w:before="109"/>
        <w:ind w:right="1274"/>
      </w:pPr>
      <w:r>
        <w:rPr/>
        <w:t>Reglamentariamente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establecerá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simplificado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justificación,</w:t>
      </w:r>
      <w:r>
        <w:rPr>
          <w:spacing w:val="-53"/>
        </w:rPr>
        <w:t> </w:t>
      </w:r>
      <w:r>
        <w:rPr/>
        <w:t>comprobación y control de las subvenciones percibidas por organismos y entes del sector</w:t>
      </w:r>
      <w:r>
        <w:rPr>
          <w:spacing w:val="1"/>
        </w:rPr>
        <w:t> </w:t>
      </w:r>
      <w:r>
        <w:rPr/>
        <w:t>público estatal que, de acuerdo con la normativa presupuestaria, se encuentren sujetos a</w:t>
      </w:r>
      <w:r>
        <w:rPr>
          <w:spacing w:val="1"/>
        </w:rPr>
        <w:t> </w:t>
      </w:r>
      <w:r>
        <w:rPr/>
        <w:t>control financiero permanente de la Intervención General de la Administración del Estado, sin</w:t>
      </w:r>
      <w:r>
        <w:rPr>
          <w:spacing w:val="-53"/>
        </w:rPr>
        <w:t> </w:t>
      </w:r>
      <w:r>
        <w:rPr/>
        <w:t>que</w:t>
      </w:r>
      <w:r>
        <w:rPr>
          <w:spacing w:val="-2"/>
        </w:rPr>
        <w:t> </w:t>
      </w:r>
      <w:r>
        <w:rPr/>
        <w:t>puedan</w:t>
      </w:r>
      <w:r>
        <w:rPr>
          <w:spacing w:val="-2"/>
        </w:rPr>
        <w:t> </w:t>
      </w:r>
      <w:r>
        <w:rPr/>
        <w:t>exigirse</w:t>
      </w:r>
      <w:r>
        <w:rPr>
          <w:spacing w:val="-1"/>
        </w:rPr>
        <w:t> </w:t>
      </w:r>
      <w:r>
        <w:rPr/>
        <w:t>otras</w:t>
      </w:r>
      <w:r>
        <w:rPr>
          <w:spacing w:val="-2"/>
        </w:rPr>
        <w:t> </w:t>
      </w:r>
      <w:r>
        <w:rPr/>
        <w:t>auditorías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controles</w:t>
      </w:r>
      <w:r>
        <w:rPr>
          <w:spacing w:val="-1"/>
        </w:rPr>
        <w:t> </w:t>
      </w:r>
      <w:r>
        <w:rPr/>
        <w:t>adicionales.</w:t>
      </w:r>
    </w:p>
    <w:p>
      <w:pPr>
        <w:pStyle w:val="BodyText"/>
        <w:spacing w:before="7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adicional decimosexta. Funda" w:id="206"/>
      <w:bookmarkEnd w:id="206"/>
      <w:r>
        <w:rPr/>
      </w:r>
      <w:bookmarkStart w:name="_bookmark101" w:id="207"/>
      <w:bookmarkEnd w:id="207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decimosexta.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Fundaciones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sector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público.</w:t>
      </w:r>
    </w:p>
    <w:p>
      <w:pPr>
        <w:pStyle w:val="ListParagraph"/>
        <w:numPr>
          <w:ilvl w:val="0"/>
          <w:numId w:val="115"/>
        </w:numPr>
        <w:tabs>
          <w:tab w:pos="1038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Las fundaciones del sector público únicamente podrán conceder subvenciones cuando</w:t>
      </w:r>
      <w:r>
        <w:rPr>
          <w:spacing w:val="-53"/>
          <w:sz w:val="20"/>
        </w:rPr>
        <w:t> </w:t>
      </w:r>
      <w:r>
        <w:rPr>
          <w:sz w:val="20"/>
        </w:rPr>
        <w:t>así se autorice a la correspondiente fundación de forma expresa mediante acuerdo del</w:t>
      </w:r>
      <w:r>
        <w:rPr>
          <w:spacing w:val="1"/>
          <w:sz w:val="20"/>
        </w:rPr>
        <w:t> </w:t>
      </w:r>
      <w:r>
        <w:rPr>
          <w:sz w:val="20"/>
        </w:rPr>
        <w:t>Ministerio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adscripción</w:t>
      </w:r>
      <w:r>
        <w:rPr>
          <w:spacing w:val="27"/>
          <w:sz w:val="20"/>
        </w:rPr>
        <w:t> </w:t>
      </w:r>
      <w:r>
        <w:rPr>
          <w:sz w:val="20"/>
        </w:rPr>
        <w:t>u</w:t>
      </w:r>
      <w:r>
        <w:rPr>
          <w:spacing w:val="27"/>
          <w:sz w:val="20"/>
        </w:rPr>
        <w:t> </w:t>
      </w:r>
      <w:r>
        <w:rPr>
          <w:sz w:val="20"/>
        </w:rPr>
        <w:t>órgano</w:t>
      </w:r>
      <w:r>
        <w:rPr>
          <w:spacing w:val="28"/>
          <w:sz w:val="20"/>
        </w:rPr>
        <w:t> </w:t>
      </w:r>
      <w:r>
        <w:rPr>
          <w:sz w:val="20"/>
        </w:rPr>
        <w:t>equivalente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la</w:t>
      </w:r>
      <w:r>
        <w:rPr>
          <w:spacing w:val="27"/>
          <w:sz w:val="20"/>
        </w:rPr>
        <w:t> </w:t>
      </w:r>
      <w:r>
        <w:rPr>
          <w:sz w:val="20"/>
        </w:rPr>
        <w:t>Administración</w:t>
      </w:r>
      <w:r>
        <w:rPr>
          <w:spacing w:val="27"/>
          <w:sz w:val="20"/>
        </w:rPr>
        <w:t> </w:t>
      </w:r>
      <w:r>
        <w:rPr>
          <w:sz w:val="20"/>
        </w:rPr>
        <w:t>a</w:t>
      </w:r>
      <w:r>
        <w:rPr>
          <w:spacing w:val="28"/>
          <w:sz w:val="20"/>
        </w:rPr>
        <w:t> </w:t>
      </w:r>
      <w:r>
        <w:rPr>
          <w:sz w:val="20"/>
        </w:rPr>
        <w:t>la</w:t>
      </w:r>
      <w:r>
        <w:rPr>
          <w:spacing w:val="27"/>
          <w:sz w:val="20"/>
        </w:rPr>
        <w:t> </w:t>
      </w:r>
      <w:r>
        <w:rPr>
          <w:sz w:val="20"/>
        </w:rPr>
        <w:t>que</w:t>
      </w:r>
      <w:r>
        <w:rPr>
          <w:spacing w:val="27"/>
          <w:sz w:val="20"/>
        </w:rPr>
        <w:t> </w:t>
      </w:r>
      <w:r>
        <w:rPr>
          <w:sz w:val="20"/>
        </w:rPr>
        <w:t>la</w:t>
      </w:r>
      <w:r>
        <w:rPr>
          <w:spacing w:val="27"/>
          <w:sz w:val="20"/>
        </w:rPr>
        <w:t> </w:t>
      </w:r>
      <w:r>
        <w:rPr>
          <w:sz w:val="20"/>
        </w:rPr>
        <w:t>fundación</w:t>
      </w:r>
      <w:r>
        <w:rPr>
          <w:spacing w:val="-53"/>
          <w:sz w:val="20"/>
        </w:rPr>
        <w:t> </w:t>
      </w:r>
      <w:r>
        <w:rPr>
          <w:sz w:val="20"/>
        </w:rPr>
        <w:t>esté</w:t>
      </w:r>
      <w:r>
        <w:rPr>
          <w:spacing w:val="-2"/>
          <w:sz w:val="20"/>
        </w:rPr>
        <w:t> </w:t>
      </w:r>
      <w:r>
        <w:rPr>
          <w:sz w:val="20"/>
        </w:rPr>
        <w:t>adscrita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sin perjuicio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dispuesto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10.2.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2"/>
      </w:pPr>
      <w:r>
        <w:rPr/>
        <w:t>La aprobación de las bases reguladoras, la autorización previa de la concesión, las</w:t>
      </w:r>
      <w:r>
        <w:rPr>
          <w:spacing w:val="1"/>
        </w:rPr>
        <w:t> </w:t>
      </w:r>
      <w:r>
        <w:rPr/>
        <w:t>funciones derivadas de la exigencia del reintegro y de la imposición de sanciones, así como</w:t>
      </w:r>
      <w:r>
        <w:rPr>
          <w:spacing w:val="1"/>
        </w:rPr>
        <w:t> </w:t>
      </w:r>
      <w:r>
        <w:rPr/>
        <w:t>las funciones de control y demás que comporten el ejercicio de potestades administrativas,</w:t>
      </w:r>
      <w:r>
        <w:rPr>
          <w:spacing w:val="1"/>
        </w:rPr>
        <w:t> </w:t>
      </w:r>
      <w:r>
        <w:rPr/>
        <w:t>serán ejercidas por los órganos de la Administración que financien en mayor proporción la</w:t>
      </w:r>
      <w:r>
        <w:rPr>
          <w:spacing w:val="1"/>
        </w:rPr>
        <w:t> </w:t>
      </w:r>
      <w:r>
        <w:rPr/>
        <w:t>subvención correspondiente; en caso de que no sea posible identificar tal Administración, las</w:t>
      </w:r>
      <w:r>
        <w:rPr>
          <w:spacing w:val="-53"/>
        </w:rPr>
        <w:t> </w:t>
      </w:r>
      <w:r>
        <w:rPr/>
        <w:t>funciones serán ejercidas por los órganos de la Administración que ejerza el Protectorado de</w:t>
      </w:r>
      <w:r>
        <w:rPr>
          <w:spacing w:val="-53"/>
        </w:rPr>
        <w:t> </w:t>
      </w:r>
      <w:r>
        <w:rPr/>
        <w:t>la</w:t>
      </w:r>
      <w:r>
        <w:rPr>
          <w:spacing w:val="-1"/>
        </w:rPr>
        <w:t> </w:t>
      </w:r>
      <w:r>
        <w:rPr/>
        <w:t>fundación.</w:t>
      </w:r>
    </w:p>
    <w:p>
      <w:pPr>
        <w:pStyle w:val="ListParagraph"/>
        <w:numPr>
          <w:ilvl w:val="0"/>
          <w:numId w:val="115"/>
        </w:numPr>
        <w:tabs>
          <w:tab w:pos="1087" w:val="left" w:leader="none"/>
        </w:tabs>
        <w:spacing w:line="249" w:lineRule="auto" w:before="5" w:after="0"/>
        <w:ind w:left="474" w:right="1272" w:firstLine="340"/>
        <w:jc w:val="both"/>
        <w:rPr>
          <w:sz w:val="20"/>
        </w:rPr>
      </w:pPr>
      <w:r>
        <w:rPr>
          <w:sz w:val="20"/>
        </w:rPr>
        <w:t>A los efectos de esta ley, se consideran fundaciones del sector público aquellas</w:t>
      </w:r>
      <w:r>
        <w:rPr>
          <w:spacing w:val="1"/>
          <w:sz w:val="20"/>
        </w:rPr>
        <w:t> </w:t>
      </w:r>
      <w:r>
        <w:rPr>
          <w:sz w:val="20"/>
        </w:rPr>
        <w:t>fundaciones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concurra alguna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siguientes circunstancias:</w:t>
      </w:r>
    </w:p>
    <w:p>
      <w:pPr>
        <w:pStyle w:val="ListParagraph"/>
        <w:numPr>
          <w:ilvl w:val="0"/>
          <w:numId w:val="116"/>
        </w:numPr>
        <w:tabs>
          <w:tab w:pos="1119" w:val="left" w:leader="none"/>
        </w:tabs>
        <w:spacing w:line="249" w:lineRule="auto" w:before="122" w:after="0"/>
        <w:ind w:left="474" w:right="1275" w:firstLine="340"/>
        <w:jc w:val="both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constituyan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aportación</w:t>
      </w:r>
      <w:r>
        <w:rPr>
          <w:spacing w:val="1"/>
          <w:sz w:val="20"/>
        </w:rPr>
        <w:t> </w:t>
      </w:r>
      <w:r>
        <w:rPr>
          <w:sz w:val="20"/>
        </w:rPr>
        <w:t>mayoritaria,</w:t>
      </w:r>
      <w:r>
        <w:rPr>
          <w:spacing w:val="1"/>
          <w:sz w:val="20"/>
        </w:rPr>
        <w:t> </w:t>
      </w:r>
      <w:r>
        <w:rPr>
          <w:sz w:val="20"/>
        </w:rPr>
        <w:t>directa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indirecta,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Administraciones</w:t>
      </w:r>
      <w:r>
        <w:rPr>
          <w:spacing w:val="-3"/>
          <w:sz w:val="20"/>
        </w:rPr>
        <w:t> </w:t>
      </w:r>
      <w:r>
        <w:rPr>
          <w:sz w:val="20"/>
        </w:rPr>
        <w:t>públicas,</w:t>
      </w:r>
      <w:r>
        <w:rPr>
          <w:spacing w:val="-4"/>
          <w:sz w:val="20"/>
        </w:rPr>
        <w:t> </w:t>
      </w:r>
      <w:r>
        <w:rPr>
          <w:sz w:val="20"/>
        </w:rPr>
        <w:t>sus</w:t>
      </w:r>
      <w:r>
        <w:rPr>
          <w:spacing w:val="-3"/>
          <w:sz w:val="20"/>
        </w:rPr>
        <w:t> </w:t>
      </w:r>
      <w:r>
        <w:rPr>
          <w:sz w:val="20"/>
        </w:rPr>
        <w:t>organismos</w:t>
      </w:r>
      <w:r>
        <w:rPr>
          <w:spacing w:val="-4"/>
          <w:sz w:val="20"/>
        </w:rPr>
        <w:t> </w:t>
      </w:r>
      <w:r>
        <w:rPr>
          <w:sz w:val="20"/>
        </w:rPr>
        <w:t>públicos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demás</w:t>
      </w:r>
      <w:r>
        <w:rPr>
          <w:spacing w:val="-4"/>
          <w:sz w:val="20"/>
        </w:rPr>
        <w:t> </w:t>
      </w:r>
      <w:r>
        <w:rPr>
          <w:sz w:val="20"/>
        </w:rPr>
        <w:t>entidades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sector</w:t>
      </w:r>
      <w:r>
        <w:rPr>
          <w:spacing w:val="-3"/>
          <w:sz w:val="20"/>
        </w:rPr>
        <w:t> </w:t>
      </w:r>
      <w:r>
        <w:rPr>
          <w:sz w:val="20"/>
        </w:rPr>
        <w:t>público.</w:t>
      </w:r>
    </w:p>
    <w:p>
      <w:pPr>
        <w:pStyle w:val="ListParagraph"/>
        <w:numPr>
          <w:ilvl w:val="0"/>
          <w:numId w:val="116"/>
        </w:numPr>
        <w:tabs>
          <w:tab w:pos="1050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Que su patrimonio fundacional, con un carácter de permanencia, esté formado en más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50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ciento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bienes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derechos</w:t>
      </w:r>
      <w:r>
        <w:rPr>
          <w:spacing w:val="-3"/>
          <w:sz w:val="20"/>
        </w:rPr>
        <w:t> </w:t>
      </w:r>
      <w:r>
        <w:rPr>
          <w:sz w:val="20"/>
        </w:rPr>
        <w:t>aportados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cedidos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referidas</w:t>
      </w:r>
      <w:r>
        <w:rPr>
          <w:spacing w:val="-3"/>
          <w:sz w:val="20"/>
        </w:rPr>
        <w:t> </w:t>
      </w:r>
      <w:r>
        <w:rPr>
          <w:sz w:val="20"/>
        </w:rPr>
        <w:t>entidades.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adicional decimoséptima. Con" w:id="208"/>
      <w:bookmarkEnd w:id="208"/>
      <w:r>
        <w:rPr/>
      </w:r>
      <w:bookmarkStart w:name="_bookmark102" w:id="209"/>
      <w:bookmarkEnd w:id="209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decimoséptima.</w:t>
      </w:r>
      <w:r>
        <w:rPr>
          <w:rFonts w:ascii="Arial" w:hAnsi="Arial"/>
          <w:b/>
          <w:spacing w:val="44"/>
          <w:sz w:val="20"/>
        </w:rPr>
        <w:t> </w:t>
      </w:r>
      <w:r>
        <w:rPr>
          <w:rFonts w:ascii="Arial" w:hAnsi="Arial"/>
          <w:i/>
          <w:sz w:val="20"/>
        </w:rPr>
        <w:t>Control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evaluación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objetivos.</w:t>
      </w:r>
    </w:p>
    <w:p>
      <w:pPr>
        <w:pStyle w:val="BodyText"/>
        <w:spacing w:line="249" w:lineRule="auto" w:before="117"/>
        <w:ind w:right="1271"/>
      </w:pPr>
      <w:r>
        <w:rPr/>
        <w:t>El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derivados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55"/>
        </w:rPr>
        <w:t> </w:t>
      </w:r>
      <w:r>
        <w:rPr/>
        <w:t>planes</w:t>
      </w:r>
      <w:r>
        <w:rPr>
          <w:spacing w:val="1"/>
        </w:rPr>
        <w:t> </w:t>
      </w:r>
      <w:r>
        <w:rPr/>
        <w:t>estratégicos a que se hace referencia en el artículo 8 de esta ley será realizado por la</w:t>
      </w:r>
      <w:r>
        <w:rPr>
          <w:spacing w:val="1"/>
        </w:rPr>
        <w:t> </w:t>
      </w:r>
      <w:r>
        <w:rPr/>
        <w:t>Intervención</w:t>
      </w:r>
      <w:r>
        <w:rPr>
          <w:spacing w:val="28"/>
        </w:rPr>
        <w:t> </w:t>
      </w:r>
      <w:r>
        <w:rPr/>
        <w:t>General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la</w:t>
      </w:r>
      <w:r>
        <w:rPr>
          <w:spacing w:val="28"/>
        </w:rPr>
        <w:t> </w:t>
      </w:r>
      <w:r>
        <w:rPr/>
        <w:t>Administración</w:t>
      </w:r>
      <w:r>
        <w:rPr>
          <w:spacing w:val="28"/>
        </w:rPr>
        <w:t> </w:t>
      </w:r>
      <w:r>
        <w:rPr/>
        <w:t>del</w:t>
      </w:r>
      <w:r>
        <w:rPr>
          <w:spacing w:val="29"/>
        </w:rPr>
        <w:t> </w:t>
      </w:r>
      <w:r>
        <w:rPr/>
        <w:t>Estado,</w:t>
      </w:r>
      <w:r>
        <w:rPr>
          <w:spacing w:val="28"/>
        </w:rPr>
        <w:t> </w:t>
      </w:r>
      <w:r>
        <w:rPr/>
        <w:t>y</w:t>
      </w:r>
      <w:r>
        <w:rPr>
          <w:spacing w:val="28"/>
        </w:rPr>
        <w:t> </w:t>
      </w:r>
      <w:r>
        <w:rPr/>
        <w:t>sin</w:t>
      </w:r>
      <w:r>
        <w:rPr>
          <w:spacing w:val="29"/>
        </w:rPr>
        <w:t> </w:t>
      </w:r>
      <w:r>
        <w:rPr/>
        <w:t>perjuicio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las</w:t>
      </w:r>
      <w:r>
        <w:rPr>
          <w:spacing w:val="29"/>
        </w:rPr>
        <w:t> </w:t>
      </w:r>
      <w:r>
        <w:rPr/>
        <w:t>competencias</w:t>
      </w:r>
      <w:r>
        <w:rPr>
          <w:spacing w:val="-53"/>
        </w:rPr>
        <w:t> </w:t>
      </w:r>
      <w:r>
        <w:rPr/>
        <w:t>que</w:t>
      </w:r>
      <w:r>
        <w:rPr>
          <w:spacing w:val="1"/>
        </w:rPr>
        <w:t> </w:t>
      </w:r>
      <w:r>
        <w:rPr/>
        <w:t>atribuye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6/1997,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14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abril,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Organización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Funcionamiento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 General del Estado, a los departamentos ministeriales, organismos y demás</w:t>
      </w:r>
      <w:r>
        <w:rPr>
          <w:spacing w:val="1"/>
        </w:rPr>
        <w:t> </w:t>
      </w:r>
      <w:r>
        <w:rPr/>
        <w:t>entes</w:t>
      </w:r>
      <w:r>
        <w:rPr>
          <w:spacing w:val="-2"/>
        </w:rPr>
        <w:t> </w:t>
      </w:r>
      <w:r>
        <w:rPr/>
        <w:t>públicos.</w:t>
      </w:r>
    </w:p>
    <w:p>
      <w:pPr>
        <w:pStyle w:val="BodyText"/>
        <w:spacing w:before="8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adicional decimoctava. Subve" w:id="210"/>
      <w:bookmarkEnd w:id="210"/>
      <w:r>
        <w:rPr/>
      </w:r>
      <w:bookmarkStart w:name="_bookmark103" w:id="211"/>
      <w:bookmarkEnd w:id="211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decimoctava.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i/>
          <w:sz w:val="20"/>
        </w:rPr>
        <w:t>Subvenciones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cooperación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internacional.</w:t>
      </w:r>
    </w:p>
    <w:p>
      <w:pPr>
        <w:pStyle w:val="ListParagraph"/>
        <w:numPr>
          <w:ilvl w:val="0"/>
          <w:numId w:val="117"/>
        </w:numPr>
        <w:tabs>
          <w:tab w:pos="1075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El Gobierno aprobará por real decreto, a propuesta conjunta de los Ministerios de</w:t>
      </w:r>
      <w:r>
        <w:rPr>
          <w:spacing w:val="1"/>
          <w:sz w:val="20"/>
        </w:rPr>
        <w:t> </w:t>
      </w:r>
      <w:r>
        <w:rPr>
          <w:sz w:val="20"/>
        </w:rPr>
        <w:t>Asuntos Exteriores y de Hacienda, las normas especiales reguladoras de las subvenciones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cooperación internacional.</w:t>
      </w:r>
    </w:p>
    <w:p>
      <w:pPr>
        <w:pStyle w:val="ListParagraph"/>
        <w:numPr>
          <w:ilvl w:val="0"/>
          <w:numId w:val="117"/>
        </w:numPr>
        <w:tabs>
          <w:tab w:pos="1051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Dicha regulación se adecuará con carácter general a lo establecido en esta ley salvo</w:t>
      </w:r>
      <w:r>
        <w:rPr>
          <w:spacing w:val="1"/>
          <w:sz w:val="20"/>
        </w:rPr>
        <w:t> </w:t>
      </w:r>
      <w:r>
        <w:rPr>
          <w:sz w:val="20"/>
        </w:rPr>
        <w:t>que deban exceptuarse los principios de publicidad o concurrencia u otros aspectos del</w:t>
      </w:r>
      <w:r>
        <w:rPr>
          <w:spacing w:val="1"/>
          <w:sz w:val="20"/>
        </w:rPr>
        <w:t> </w:t>
      </w:r>
      <w:r>
        <w:rPr>
          <w:sz w:val="20"/>
        </w:rPr>
        <w:t>régimen de control, reintegros o sanciones, en la medida en que las subvenciones sean</w:t>
      </w:r>
      <w:r>
        <w:rPr>
          <w:spacing w:val="1"/>
          <w:sz w:val="20"/>
        </w:rPr>
        <w:t> </w:t>
      </w:r>
      <w:r>
        <w:rPr>
          <w:sz w:val="20"/>
        </w:rPr>
        <w:t>desarrollo de la política exterior del Gobierno y resulten incompatibles con la naturaleza o los</w:t>
      </w:r>
      <w:r>
        <w:rPr>
          <w:spacing w:val="-53"/>
          <w:sz w:val="20"/>
        </w:rPr>
        <w:t> </w:t>
      </w:r>
      <w:r>
        <w:rPr>
          <w:sz w:val="20"/>
        </w:rPr>
        <w:t>destinatarios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mismas.</w:t>
      </w:r>
    </w:p>
    <w:p>
      <w:pPr>
        <w:pStyle w:val="BodyText"/>
        <w:spacing w:before="7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adicional decimonovena. Régi" w:id="212"/>
      <w:bookmarkEnd w:id="212"/>
      <w:r>
        <w:rPr/>
      </w:r>
      <w:bookmarkStart w:name="_bookmark104" w:id="213"/>
      <w:bookmarkEnd w:id="213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decimonovena.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aplicable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Banco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España.</w:t>
      </w:r>
    </w:p>
    <w:p>
      <w:pPr>
        <w:pStyle w:val="BodyText"/>
        <w:spacing w:line="249" w:lineRule="auto" w:before="117"/>
        <w:ind w:right="1273"/>
      </w:pPr>
      <w:r>
        <w:rPr/>
        <w:t>El Banco de España se regirá en la materia objeto de regulación de esta ley por la</w:t>
      </w:r>
      <w:r>
        <w:rPr>
          <w:spacing w:val="1"/>
        </w:rPr>
        <w:t> </w:t>
      </w:r>
      <w:r>
        <w:rPr/>
        <w:t>normativa</w:t>
      </w:r>
      <w:r>
        <w:rPr>
          <w:spacing w:val="-2"/>
        </w:rPr>
        <w:t> </w:t>
      </w:r>
      <w:r>
        <w:rPr/>
        <w:t>vigente con</w:t>
      </w:r>
      <w:r>
        <w:rPr>
          <w:spacing w:val="-1"/>
        </w:rPr>
        <w:t> </w:t>
      </w:r>
      <w:r>
        <w:rPr/>
        <w:t>anterioridad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entrada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vigor.</w:t>
      </w:r>
    </w:p>
    <w:p>
      <w:pPr>
        <w:pStyle w:val="BodyText"/>
        <w:spacing w:before="4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adicional vigésima. Actualiz" w:id="214"/>
      <w:bookmarkEnd w:id="214"/>
      <w:r>
        <w:rPr/>
      </w:r>
      <w:bookmarkStart w:name="_bookmark105" w:id="215"/>
      <w:bookmarkEnd w:id="215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vigésima.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i/>
          <w:sz w:val="20"/>
        </w:rPr>
        <w:t>Actualización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cuantías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previstas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esta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ley.</w:t>
      </w:r>
    </w:p>
    <w:p>
      <w:pPr>
        <w:pStyle w:val="BodyText"/>
        <w:spacing w:line="249" w:lineRule="auto" w:before="117"/>
        <w:ind w:right="1274"/>
      </w:pPr>
      <w:r>
        <w:rPr/>
        <w:t>Se autoriza al Consejo de Ministros para que pueda actualizar, mediante real decreto, las</w:t>
      </w:r>
      <w:r>
        <w:rPr>
          <w:spacing w:val="-53"/>
        </w:rPr>
        <w:t> </w:t>
      </w:r>
      <w:r>
        <w:rPr/>
        <w:t>cuantías que se indican en esta ley, dando audiencia a las comunidades autónomas cuando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actualización</w:t>
      </w:r>
      <w:r>
        <w:rPr>
          <w:spacing w:val="-1"/>
        </w:rPr>
        <w:t> </w:t>
      </w:r>
      <w:r>
        <w:rPr/>
        <w:t>afecte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precepto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carácter básico.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adicional vigésima primera. " w:id="216"/>
      <w:bookmarkEnd w:id="216"/>
      <w:r>
        <w:rPr/>
      </w:r>
      <w:bookmarkStart w:name="_bookmark106" w:id="217"/>
      <w:bookmarkEnd w:id="217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vigésima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primera.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foral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Navarra.</w:t>
      </w:r>
    </w:p>
    <w:p>
      <w:pPr>
        <w:pStyle w:val="BodyText"/>
        <w:spacing w:line="249" w:lineRule="auto" w:before="118"/>
        <w:ind w:right="1273"/>
      </w:pPr>
      <w:r>
        <w:rPr/>
        <w:t>En virtud de su régimen foral, la aplicación a la Comunidad Foral de Navarra de lo</w:t>
      </w:r>
      <w:r>
        <w:rPr>
          <w:spacing w:val="1"/>
        </w:rPr>
        <w:t> </w:t>
      </w:r>
      <w:r>
        <w:rPr/>
        <w:t>dispuesto en esta ley se llevará a cabo con respeto a la Ley Orgánica de Reintegración y</w:t>
      </w:r>
      <w:r>
        <w:rPr>
          <w:spacing w:val="1"/>
        </w:rPr>
        <w:t> </w:t>
      </w:r>
      <w:r>
        <w:rPr/>
        <w:t>Amejoramiento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Régimen</w:t>
      </w:r>
      <w:r>
        <w:rPr>
          <w:spacing w:val="-1"/>
        </w:rPr>
        <w:t> </w:t>
      </w:r>
      <w:r>
        <w:rPr/>
        <w:t>Foral de</w:t>
      </w:r>
      <w:r>
        <w:rPr>
          <w:spacing w:val="-2"/>
        </w:rPr>
        <w:t> </w:t>
      </w:r>
      <w:r>
        <w:rPr/>
        <w:t>Navarra.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adicional vigésima segunda. " w:id="218"/>
      <w:bookmarkEnd w:id="218"/>
      <w:r>
        <w:rPr/>
      </w:r>
      <w:bookmarkStart w:name="_bookmark107" w:id="219"/>
      <w:bookmarkEnd w:id="219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vigésima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segunda.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foral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País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Vasco.</w:t>
      </w:r>
    </w:p>
    <w:p>
      <w:pPr>
        <w:pStyle w:val="BodyText"/>
        <w:spacing w:line="249" w:lineRule="auto" w:before="117"/>
        <w:ind w:right="1272"/>
      </w:pPr>
      <w:r>
        <w:rPr/>
        <w:t>En</w:t>
      </w:r>
      <w:r>
        <w:rPr>
          <w:spacing w:val="27"/>
        </w:rPr>
        <w:t> </w:t>
      </w:r>
      <w:r>
        <w:rPr/>
        <w:t>virtud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su</w:t>
      </w:r>
      <w:r>
        <w:rPr>
          <w:spacing w:val="27"/>
        </w:rPr>
        <w:t> </w:t>
      </w:r>
      <w:r>
        <w:rPr/>
        <w:t>régimen</w:t>
      </w:r>
      <w:r>
        <w:rPr>
          <w:spacing w:val="28"/>
        </w:rPr>
        <w:t> </w:t>
      </w:r>
      <w:r>
        <w:rPr/>
        <w:t>foral</w:t>
      </w:r>
      <w:r>
        <w:rPr>
          <w:spacing w:val="28"/>
        </w:rPr>
        <w:t> </w:t>
      </w:r>
      <w:r>
        <w:rPr/>
        <w:t>la</w:t>
      </w:r>
      <w:r>
        <w:rPr>
          <w:spacing w:val="27"/>
        </w:rPr>
        <w:t> </w:t>
      </w:r>
      <w:r>
        <w:rPr/>
        <w:t>aplicación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esta</w:t>
      </w:r>
      <w:r>
        <w:rPr>
          <w:spacing w:val="28"/>
        </w:rPr>
        <w:t> </w:t>
      </w:r>
      <w:r>
        <w:rPr/>
        <w:t>ley</w:t>
      </w:r>
      <w:r>
        <w:rPr>
          <w:spacing w:val="27"/>
        </w:rPr>
        <w:t> </w:t>
      </w:r>
      <w:r>
        <w:rPr/>
        <w:t>a</w:t>
      </w:r>
      <w:r>
        <w:rPr>
          <w:spacing w:val="28"/>
        </w:rPr>
        <w:t> </w:t>
      </w:r>
      <w:r>
        <w:rPr/>
        <w:t>la</w:t>
      </w:r>
      <w:r>
        <w:rPr>
          <w:spacing w:val="28"/>
        </w:rPr>
        <w:t> </w:t>
      </w:r>
      <w:r>
        <w:rPr/>
        <w:t>Comunidad</w:t>
      </w:r>
      <w:r>
        <w:rPr>
          <w:spacing w:val="27"/>
        </w:rPr>
        <w:t> </w:t>
      </w:r>
      <w:r>
        <w:rPr/>
        <w:t>Autónoma</w:t>
      </w:r>
      <w:r>
        <w:rPr>
          <w:spacing w:val="28"/>
        </w:rPr>
        <w:t> </w:t>
      </w:r>
      <w:r>
        <w:rPr/>
        <w:t>del</w:t>
      </w:r>
      <w:r>
        <w:rPr>
          <w:spacing w:val="-53"/>
        </w:rPr>
        <w:t> </w:t>
      </w:r>
      <w:r>
        <w:rPr/>
        <w:t>País Vasco se realizará con respeto a lo establecido en su Estatuto de Autonomía y en la</w:t>
      </w:r>
      <w:r>
        <w:rPr>
          <w:spacing w:val="1"/>
        </w:rPr>
        <w:t> </w:t>
      </w:r>
      <w:r>
        <w:rPr/>
        <w:t>disposición adicional segunda de la Ley 7/1985, de 2 de abril, Reguladora de las Bases del</w:t>
      </w:r>
      <w:r>
        <w:rPr>
          <w:spacing w:val="1"/>
        </w:rPr>
        <w:t> </w:t>
      </w:r>
      <w:r>
        <w:rPr/>
        <w:t>Régimen</w:t>
      </w:r>
      <w:r>
        <w:rPr>
          <w:spacing w:val="-2"/>
        </w:rPr>
        <w:t> </w:t>
      </w:r>
      <w:r>
        <w:rPr/>
        <w:t>Local.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spacing w:line="249" w:lineRule="auto" w:before="0"/>
        <w:ind w:left="474" w:right="1272" w:firstLine="0"/>
        <w:jc w:val="both"/>
        <w:rPr>
          <w:rFonts w:ascii="Arial" w:hAnsi="Arial"/>
          <w:i/>
          <w:sz w:val="20"/>
        </w:rPr>
      </w:pPr>
      <w:bookmarkStart w:name="Disposición adicional vigésima tercera. " w:id="220"/>
      <w:bookmarkEnd w:id="220"/>
      <w:r>
        <w:rPr/>
      </w:r>
      <w:bookmarkStart w:name="_bookmark108" w:id="221"/>
      <w:bookmarkEnd w:id="221"/>
      <w:r>
        <w:rPr/>
      </w:r>
      <w:r>
        <w:rPr>
          <w:rFonts w:ascii="Arial" w:hAnsi="Arial"/>
          <w:b/>
          <w:sz w:val="20"/>
        </w:rPr>
        <w:t>Disposición adicional vigésima tercera.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Colaboración de la Intervención General de 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Administración del Estado con la Agencia Estatal de Administración Tributaria para la lucha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contra el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fraude fiscal.</w:t>
      </w:r>
    </w:p>
    <w:p>
      <w:pPr>
        <w:pStyle w:val="BodyText"/>
        <w:spacing w:line="249" w:lineRule="auto" w:before="110"/>
        <w:ind w:right="1270"/>
      </w:pPr>
      <w:r>
        <w:rPr/>
        <w:t>Con la finalidad de colaborar con la Agencia Estatal de Administración Tributaria en la</w:t>
      </w:r>
      <w:r>
        <w:rPr>
          <w:spacing w:val="1"/>
        </w:rPr>
        <w:t> </w:t>
      </w:r>
      <w:r>
        <w:rPr/>
        <w:t>lucha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fraude</w:t>
      </w:r>
      <w:r>
        <w:rPr>
          <w:spacing w:val="1"/>
        </w:rPr>
        <w:t> </w:t>
      </w:r>
      <w:r>
        <w:rPr/>
        <w:t>fiscal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autoriza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cesión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naturaleza</w:t>
      </w:r>
      <w:r>
        <w:rPr>
          <w:spacing w:val="1"/>
        </w:rPr>
        <w:t> </w:t>
      </w:r>
      <w:r>
        <w:rPr/>
        <w:t>tributaria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subvencional por parte de la Intervención General de la Administración del Estado. Los datos</w:t>
      </w:r>
      <w:r>
        <w:rPr>
          <w:spacing w:val="-53"/>
        </w:rPr>
        <w:t> </w:t>
      </w:r>
      <w:r>
        <w:rPr/>
        <w:t>cedidos tienen carácter reservado y sólo podrán ser utilizados para la efectiva aplicación 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tributos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cuya</w:t>
      </w:r>
      <w:r>
        <w:rPr>
          <w:spacing w:val="1"/>
        </w:rPr>
        <w:t> </w:t>
      </w:r>
      <w:r>
        <w:rPr/>
        <w:t>gestión</w:t>
      </w:r>
      <w:r>
        <w:rPr>
          <w:spacing w:val="1"/>
        </w:rPr>
        <w:t> </w:t>
      </w:r>
      <w:r>
        <w:rPr/>
        <w:t>tenga</w:t>
      </w:r>
      <w:r>
        <w:rPr>
          <w:spacing w:val="1"/>
        </w:rPr>
        <w:t> </w:t>
      </w:r>
      <w:r>
        <w:rPr/>
        <w:t>encomendada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imposición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sanciones que procedan. La información deberá ser suministrada preferentemente mediante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utilización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informáticos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telemáticos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estará</w:t>
      </w:r>
      <w:r>
        <w:rPr>
          <w:spacing w:val="1"/>
        </w:rPr>
        <w:t> </w:t>
      </w:r>
      <w:r>
        <w:rPr/>
        <w:t>protegida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mismos</w:t>
      </w:r>
      <w:r>
        <w:rPr>
          <w:spacing w:val="1"/>
        </w:rPr>
        <w:t> </w:t>
      </w:r>
      <w:r>
        <w:rPr/>
        <w:t>requerimientos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acceso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cesión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exigidos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cada</w:t>
      </w:r>
      <w:r>
        <w:rPr>
          <w:spacing w:val="-2"/>
        </w:rPr>
        <w:t> </w:t>
      </w:r>
      <w:r>
        <w:rPr/>
        <w:t>uno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sistemas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origen.</w:t>
      </w:r>
    </w:p>
    <w:p>
      <w:pPr>
        <w:pStyle w:val="BodyText"/>
        <w:spacing w:before="9"/>
        <w:ind w:left="0" w:firstLine="0"/>
        <w:jc w:val="left"/>
      </w:pPr>
    </w:p>
    <w:p>
      <w:pPr>
        <w:spacing w:line="249" w:lineRule="auto" w:before="0"/>
        <w:ind w:left="474" w:right="1273" w:hanging="1"/>
        <w:jc w:val="both"/>
        <w:rPr>
          <w:rFonts w:ascii="Arial" w:hAnsi="Arial"/>
          <w:i/>
          <w:sz w:val="20"/>
        </w:rPr>
      </w:pPr>
      <w:bookmarkStart w:name="Disposición adicional vigésima cuarta. C" w:id="222"/>
      <w:bookmarkEnd w:id="222"/>
      <w:r>
        <w:rPr/>
      </w:r>
      <w:bookmarkStart w:name="_bookmark109" w:id="223"/>
      <w:bookmarkEnd w:id="223"/>
      <w:r>
        <w:rPr/>
      </w:r>
      <w:r>
        <w:rPr>
          <w:rFonts w:ascii="Arial" w:hAnsi="Arial"/>
          <w:b/>
          <w:sz w:val="20"/>
        </w:rPr>
        <w:t>Disposición adicional vigésima cuarta.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Colaboración del Ministerio de Justicia con 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Intervención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General 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Administración del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Estado.</w:t>
      </w:r>
    </w:p>
    <w:p>
      <w:pPr>
        <w:pStyle w:val="BodyText"/>
        <w:spacing w:line="249" w:lineRule="auto" w:before="110"/>
        <w:ind w:right="1273"/>
      </w:pPr>
      <w:r>
        <w:rPr/>
        <w:t>El Ministerio de Justicia proporcionará a la Base de Datos Nacional de Subvenciones,</w:t>
      </w:r>
      <w:r>
        <w:rPr>
          <w:spacing w:val="1"/>
        </w:rPr>
        <w:t> </w:t>
      </w:r>
      <w:r>
        <w:rPr/>
        <w:t>estableciendo las medidas de seguridad oportunas, la información referida a las penas y</w:t>
      </w:r>
      <w:r>
        <w:rPr>
          <w:spacing w:val="1"/>
        </w:rPr>
        <w:t> </w:t>
      </w:r>
      <w:r>
        <w:rPr/>
        <w:t>medidas de prohibición de acceso a subvenciones contenida en el Registro Central de</w:t>
      </w:r>
      <w:r>
        <w:rPr>
          <w:spacing w:val="1"/>
        </w:rPr>
        <w:t> </w:t>
      </w:r>
      <w:r>
        <w:rPr/>
        <w:t>Penados y en el Registro Central de Medidas Cautelares, Requisitorias y Sentencias No</w:t>
      </w:r>
      <w:r>
        <w:rPr>
          <w:spacing w:val="1"/>
        </w:rPr>
        <w:t> </w:t>
      </w:r>
      <w:r>
        <w:rPr/>
        <w:t>Firmes,</w:t>
      </w:r>
      <w:r>
        <w:rPr>
          <w:spacing w:val="10"/>
        </w:rPr>
        <w:t> </w:t>
      </w:r>
      <w:r>
        <w:rPr/>
        <w:t>sin</w:t>
      </w:r>
      <w:r>
        <w:rPr>
          <w:spacing w:val="10"/>
        </w:rPr>
        <w:t> </w:t>
      </w:r>
      <w:r>
        <w:rPr/>
        <w:t>que</w:t>
      </w:r>
      <w:r>
        <w:rPr>
          <w:spacing w:val="10"/>
        </w:rPr>
        <w:t> </w:t>
      </w:r>
      <w:r>
        <w:rPr/>
        <w:t>para</w:t>
      </w:r>
      <w:r>
        <w:rPr>
          <w:spacing w:val="10"/>
        </w:rPr>
        <w:t> </w:t>
      </w:r>
      <w:r>
        <w:rPr/>
        <w:t>ello</w:t>
      </w:r>
      <w:r>
        <w:rPr>
          <w:spacing w:val="10"/>
        </w:rPr>
        <w:t> </w:t>
      </w:r>
      <w:r>
        <w:rPr/>
        <w:t>sea</w:t>
      </w:r>
      <w:r>
        <w:rPr>
          <w:spacing w:val="10"/>
        </w:rPr>
        <w:t> </w:t>
      </w:r>
      <w:r>
        <w:rPr/>
        <w:t>preciso</w:t>
      </w:r>
      <w:r>
        <w:rPr>
          <w:spacing w:val="10"/>
        </w:rPr>
        <w:t> </w:t>
      </w:r>
      <w:r>
        <w:rPr/>
        <w:t>requerir</w:t>
      </w:r>
      <w:r>
        <w:rPr>
          <w:spacing w:val="10"/>
        </w:rPr>
        <w:t> </w:t>
      </w:r>
      <w:r>
        <w:rPr/>
        <w:t>la</w:t>
      </w:r>
      <w:r>
        <w:rPr>
          <w:spacing w:val="10"/>
        </w:rPr>
        <w:t> </w:t>
      </w:r>
      <w:r>
        <w:rPr/>
        <w:t>autorización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los</w:t>
      </w:r>
      <w:r>
        <w:rPr>
          <w:spacing w:val="10"/>
        </w:rPr>
        <w:t> </w:t>
      </w:r>
      <w:r>
        <w:rPr/>
        <w:t>interesados.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partir</w:t>
      </w:r>
      <w:r>
        <w:rPr>
          <w:spacing w:val="10"/>
        </w:rPr>
        <w:t> </w:t>
      </w:r>
      <w:r>
        <w:rPr/>
        <w:t>de</w:t>
      </w:r>
      <w:r>
        <w:rPr>
          <w:spacing w:val="1"/>
        </w:rPr>
        <w:t> </w:t>
      </w:r>
      <w:r>
        <w:rPr/>
        <w:t>su puesta en marcha, la obligación impuesta a los Tribunales en el artículo 20.4 será</w:t>
      </w:r>
      <w:r>
        <w:rPr>
          <w:spacing w:val="1"/>
        </w:rPr>
        <w:t> </w:t>
      </w:r>
      <w:r>
        <w:rPr/>
        <w:t>instrumentada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través 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medida.</w:t>
      </w:r>
    </w:p>
    <w:p>
      <w:pPr>
        <w:pStyle w:val="BodyText"/>
        <w:spacing w:before="8"/>
        <w:ind w:left="0" w:firstLine="0"/>
        <w:jc w:val="left"/>
      </w:pPr>
    </w:p>
    <w:p>
      <w:pPr>
        <w:spacing w:line="249" w:lineRule="auto" w:before="0"/>
        <w:ind w:left="474" w:right="1277" w:firstLine="0"/>
        <w:jc w:val="both"/>
        <w:rPr>
          <w:rFonts w:ascii="Arial" w:hAnsi="Arial"/>
          <w:i/>
          <w:sz w:val="20"/>
        </w:rPr>
      </w:pPr>
      <w:bookmarkStart w:name="Disposición adicional vigésima quinta. S" w:id="224"/>
      <w:bookmarkEnd w:id="224"/>
      <w:r>
        <w:rPr/>
      </w:r>
      <w:bookmarkStart w:name="_bookmark110" w:id="225"/>
      <w:bookmarkEnd w:id="225"/>
      <w:r>
        <w:rPr/>
      </w:r>
      <w:r>
        <w:rPr>
          <w:rFonts w:ascii="Arial" w:hAnsi="Arial"/>
          <w:b/>
          <w:sz w:val="20"/>
        </w:rPr>
        <w:t>Disposición adicional vigésima quinta. </w:t>
      </w:r>
      <w:r>
        <w:rPr>
          <w:rFonts w:ascii="Arial" w:hAnsi="Arial"/>
          <w:i/>
          <w:sz w:val="20"/>
        </w:rPr>
        <w:t>Servicio Nacional de Coordinación Antifraude para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intereses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financieros 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Unión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Europea.</w:t>
      </w:r>
    </w:p>
    <w:p>
      <w:pPr>
        <w:pStyle w:val="ListParagraph"/>
        <w:numPr>
          <w:ilvl w:val="0"/>
          <w:numId w:val="118"/>
        </w:numPr>
        <w:tabs>
          <w:tab w:pos="1047" w:val="left" w:leader="none"/>
        </w:tabs>
        <w:spacing w:line="249" w:lineRule="auto" w:before="109" w:after="0"/>
        <w:ind w:left="474" w:right="1272" w:firstLine="340"/>
        <w:jc w:val="both"/>
        <w:rPr>
          <w:sz w:val="20"/>
        </w:rPr>
      </w:pPr>
      <w:r>
        <w:rPr>
          <w:sz w:val="20"/>
        </w:rPr>
        <w:t>El Servicio Nacional de Coordinación Antifraude, integrado en la Intervención 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Estado,</w:t>
      </w:r>
      <w:r>
        <w:rPr>
          <w:spacing w:val="1"/>
          <w:sz w:val="20"/>
        </w:rPr>
        <w:t> </w:t>
      </w:r>
      <w:r>
        <w:rPr>
          <w:sz w:val="20"/>
        </w:rPr>
        <w:t>coordinará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acciones</w:t>
      </w:r>
      <w:r>
        <w:rPr>
          <w:spacing w:val="1"/>
          <w:sz w:val="20"/>
        </w:rPr>
        <w:t> </w:t>
      </w:r>
      <w:r>
        <w:rPr>
          <w:sz w:val="20"/>
        </w:rPr>
        <w:t>encaminadas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proteger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intereses financieros de la Unión Europea contra el fraude y dar cumplimiento al artículo 325</w:t>
      </w:r>
      <w:r>
        <w:rPr>
          <w:spacing w:val="1"/>
          <w:sz w:val="20"/>
        </w:rPr>
        <w:t> </w:t>
      </w:r>
      <w:r>
        <w:rPr>
          <w:sz w:val="20"/>
        </w:rPr>
        <w:t>del Tratado de Funcionamiento de la Unión Europea y al artículo 3.4 del Reglamento (UE,</w:t>
      </w:r>
      <w:r>
        <w:rPr>
          <w:spacing w:val="1"/>
          <w:sz w:val="20"/>
        </w:rPr>
        <w:t> </w:t>
      </w:r>
      <w:r>
        <w:rPr>
          <w:sz w:val="20"/>
        </w:rPr>
        <w:t>Euratom) n.° 883/2013, del Parlamento Europeo y del Consejo relativo a las investigaciones</w:t>
      </w:r>
      <w:r>
        <w:rPr>
          <w:spacing w:val="1"/>
          <w:sz w:val="20"/>
        </w:rPr>
        <w:t> </w:t>
      </w:r>
      <w:r>
        <w:rPr>
          <w:sz w:val="20"/>
        </w:rPr>
        <w:t>efectuadas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Oficina Europea de</w:t>
      </w:r>
      <w:r>
        <w:rPr>
          <w:spacing w:val="-2"/>
          <w:sz w:val="20"/>
        </w:rPr>
        <w:t> </w:t>
      </w:r>
      <w:r>
        <w:rPr>
          <w:sz w:val="20"/>
        </w:rPr>
        <w:t>Lucha</w:t>
      </w:r>
      <w:r>
        <w:rPr>
          <w:spacing w:val="-1"/>
          <w:sz w:val="20"/>
        </w:rPr>
        <w:t> </w:t>
      </w:r>
      <w:r>
        <w:rPr>
          <w:sz w:val="20"/>
        </w:rPr>
        <w:t>contra el</w:t>
      </w:r>
      <w:r>
        <w:rPr>
          <w:spacing w:val="-2"/>
          <w:sz w:val="20"/>
        </w:rPr>
        <w:t> </w:t>
      </w:r>
      <w:r>
        <w:rPr>
          <w:sz w:val="20"/>
        </w:rPr>
        <w:t>Fraude (OLAF).</w:t>
      </w:r>
    </w:p>
    <w:p>
      <w:pPr>
        <w:pStyle w:val="ListParagraph"/>
        <w:numPr>
          <w:ilvl w:val="0"/>
          <w:numId w:val="118"/>
        </w:numPr>
        <w:tabs>
          <w:tab w:pos="1037" w:val="left" w:leader="none"/>
        </w:tabs>
        <w:spacing w:line="240" w:lineRule="auto" w:before="5" w:after="0"/>
        <w:ind w:left="1036" w:right="0" w:hanging="223"/>
        <w:jc w:val="both"/>
        <w:rPr>
          <w:sz w:val="20"/>
        </w:rPr>
      </w:pPr>
      <w:r>
        <w:rPr>
          <w:sz w:val="20"/>
        </w:rPr>
        <w:t>Corresponde</w:t>
      </w:r>
      <w:r>
        <w:rPr>
          <w:spacing w:val="-6"/>
          <w:sz w:val="20"/>
        </w:rPr>
        <w:t> </w:t>
      </w:r>
      <w:r>
        <w:rPr>
          <w:sz w:val="20"/>
        </w:rPr>
        <w:t>al</w:t>
      </w:r>
      <w:r>
        <w:rPr>
          <w:spacing w:val="-5"/>
          <w:sz w:val="20"/>
        </w:rPr>
        <w:t> </w:t>
      </w:r>
      <w:r>
        <w:rPr>
          <w:sz w:val="20"/>
        </w:rPr>
        <w:t>Servicio</w:t>
      </w:r>
      <w:r>
        <w:rPr>
          <w:spacing w:val="-4"/>
          <w:sz w:val="20"/>
        </w:rPr>
        <w:t> </w:t>
      </w:r>
      <w:r>
        <w:rPr>
          <w:sz w:val="20"/>
        </w:rPr>
        <w:t>Nacional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Coordinación</w:t>
      </w:r>
      <w:r>
        <w:rPr>
          <w:spacing w:val="-5"/>
          <w:sz w:val="20"/>
        </w:rPr>
        <w:t> </w:t>
      </w:r>
      <w:r>
        <w:rPr>
          <w:sz w:val="20"/>
        </w:rPr>
        <w:t>Antifraude:</w:t>
      </w:r>
    </w:p>
    <w:p>
      <w:pPr>
        <w:pStyle w:val="ListParagraph"/>
        <w:numPr>
          <w:ilvl w:val="0"/>
          <w:numId w:val="119"/>
        </w:numPr>
        <w:tabs>
          <w:tab w:pos="1073" w:val="left" w:leader="none"/>
        </w:tabs>
        <w:spacing w:line="249" w:lineRule="auto" w:before="130" w:after="0"/>
        <w:ind w:left="474" w:right="1274" w:firstLine="340"/>
        <w:jc w:val="both"/>
        <w:rPr>
          <w:sz w:val="20"/>
        </w:rPr>
      </w:pPr>
      <w:r>
        <w:rPr>
          <w:sz w:val="20"/>
        </w:rPr>
        <w:t>Dirigir la creación y puesta en marcha de las estrategias nacionales y promover los</w:t>
      </w:r>
      <w:r>
        <w:rPr>
          <w:spacing w:val="1"/>
          <w:sz w:val="20"/>
        </w:rPr>
        <w:t> </w:t>
      </w:r>
      <w:r>
        <w:rPr>
          <w:sz w:val="20"/>
        </w:rPr>
        <w:t>cambios</w:t>
      </w:r>
      <w:r>
        <w:rPr>
          <w:spacing w:val="13"/>
          <w:sz w:val="20"/>
        </w:rPr>
        <w:t> </w:t>
      </w:r>
      <w:r>
        <w:rPr>
          <w:sz w:val="20"/>
        </w:rPr>
        <w:t>legislativos</w:t>
      </w:r>
      <w:r>
        <w:rPr>
          <w:spacing w:val="14"/>
          <w:sz w:val="20"/>
        </w:rPr>
        <w:t> </w:t>
      </w:r>
      <w:r>
        <w:rPr>
          <w:sz w:val="20"/>
        </w:rPr>
        <w:t>y</w:t>
      </w:r>
      <w:r>
        <w:rPr>
          <w:spacing w:val="14"/>
          <w:sz w:val="20"/>
        </w:rPr>
        <w:t> </w:t>
      </w:r>
      <w:r>
        <w:rPr>
          <w:sz w:val="20"/>
        </w:rPr>
        <w:t>administrativos</w:t>
      </w:r>
      <w:r>
        <w:rPr>
          <w:spacing w:val="14"/>
          <w:sz w:val="20"/>
        </w:rPr>
        <w:t> </w:t>
      </w:r>
      <w:r>
        <w:rPr>
          <w:sz w:val="20"/>
        </w:rPr>
        <w:t>necesarios</w:t>
      </w:r>
      <w:r>
        <w:rPr>
          <w:spacing w:val="14"/>
          <w:sz w:val="20"/>
        </w:rPr>
        <w:t> </w:t>
      </w:r>
      <w:r>
        <w:rPr>
          <w:sz w:val="20"/>
        </w:rPr>
        <w:t>para</w:t>
      </w:r>
      <w:r>
        <w:rPr>
          <w:spacing w:val="14"/>
          <w:sz w:val="20"/>
        </w:rPr>
        <w:t> </w:t>
      </w:r>
      <w:r>
        <w:rPr>
          <w:sz w:val="20"/>
        </w:rPr>
        <w:t>proteger</w:t>
      </w:r>
      <w:r>
        <w:rPr>
          <w:spacing w:val="14"/>
          <w:sz w:val="20"/>
        </w:rPr>
        <w:t> </w:t>
      </w:r>
      <w:r>
        <w:rPr>
          <w:sz w:val="20"/>
        </w:rPr>
        <w:t>los</w:t>
      </w:r>
      <w:r>
        <w:rPr>
          <w:spacing w:val="13"/>
          <w:sz w:val="20"/>
        </w:rPr>
        <w:t> </w:t>
      </w:r>
      <w:r>
        <w:rPr>
          <w:sz w:val="20"/>
        </w:rPr>
        <w:t>intereses</w:t>
      </w:r>
      <w:r>
        <w:rPr>
          <w:spacing w:val="14"/>
          <w:sz w:val="20"/>
        </w:rPr>
        <w:t> </w:t>
      </w:r>
      <w:r>
        <w:rPr>
          <w:sz w:val="20"/>
        </w:rPr>
        <w:t>financieros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Unión</w:t>
      </w:r>
      <w:r>
        <w:rPr>
          <w:spacing w:val="-1"/>
          <w:sz w:val="20"/>
        </w:rPr>
        <w:t> </w:t>
      </w:r>
      <w:r>
        <w:rPr>
          <w:sz w:val="20"/>
        </w:rPr>
        <w:t>Europea.</w:t>
      </w:r>
    </w:p>
    <w:p>
      <w:pPr>
        <w:pStyle w:val="ListParagraph"/>
        <w:numPr>
          <w:ilvl w:val="0"/>
          <w:numId w:val="119"/>
        </w:numPr>
        <w:tabs>
          <w:tab w:pos="1094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Identificar las posibles deficiencias de los sistemas nacionales para la gestión de</w:t>
      </w:r>
      <w:r>
        <w:rPr>
          <w:spacing w:val="1"/>
          <w:sz w:val="20"/>
        </w:rPr>
        <w:t> </w:t>
      </w:r>
      <w:r>
        <w:rPr>
          <w:sz w:val="20"/>
        </w:rPr>
        <w:t>fondos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Unión</w:t>
      </w:r>
      <w:r>
        <w:rPr>
          <w:spacing w:val="-1"/>
          <w:sz w:val="20"/>
        </w:rPr>
        <w:t> </w:t>
      </w:r>
      <w:r>
        <w:rPr>
          <w:sz w:val="20"/>
        </w:rPr>
        <w:t>Europea.</w:t>
      </w:r>
    </w:p>
    <w:p>
      <w:pPr>
        <w:pStyle w:val="ListParagraph"/>
        <w:numPr>
          <w:ilvl w:val="0"/>
          <w:numId w:val="119"/>
        </w:numPr>
        <w:tabs>
          <w:tab w:pos="1133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Establecer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cauces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coordinación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irregularidades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sospechas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fraude</w:t>
      </w:r>
      <w:r>
        <w:rPr>
          <w:spacing w:val="-1"/>
          <w:sz w:val="20"/>
        </w:rPr>
        <w:t> </w:t>
      </w:r>
      <w:r>
        <w:rPr>
          <w:sz w:val="20"/>
        </w:rPr>
        <w:t>entre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diferentes</w:t>
      </w:r>
      <w:r>
        <w:rPr>
          <w:spacing w:val="-2"/>
          <w:sz w:val="20"/>
        </w:rPr>
        <w:t> </w:t>
      </w:r>
      <w:r>
        <w:rPr>
          <w:sz w:val="20"/>
        </w:rPr>
        <w:t>instituciones</w:t>
      </w:r>
      <w:r>
        <w:rPr>
          <w:spacing w:val="-2"/>
          <w:sz w:val="20"/>
        </w:rPr>
        <w:t> </w:t>
      </w:r>
      <w:r>
        <w:rPr>
          <w:sz w:val="20"/>
        </w:rPr>
        <w:t>nacionales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OLAF.</w:t>
      </w:r>
    </w:p>
    <w:p>
      <w:pPr>
        <w:pStyle w:val="ListParagraph"/>
        <w:numPr>
          <w:ilvl w:val="0"/>
          <w:numId w:val="119"/>
        </w:numPr>
        <w:tabs>
          <w:tab w:pos="1048" w:val="left" w:leader="none"/>
        </w:tabs>
        <w:spacing w:line="240" w:lineRule="auto" w:before="2" w:after="0"/>
        <w:ind w:left="1047" w:right="0" w:hanging="234"/>
        <w:jc w:val="both"/>
        <w:rPr>
          <w:sz w:val="20"/>
        </w:rPr>
      </w:pPr>
      <w:r>
        <w:rPr>
          <w:sz w:val="20"/>
        </w:rPr>
        <w:t>Promover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formación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prevención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lucha</w:t>
      </w:r>
      <w:r>
        <w:rPr>
          <w:spacing w:val="-3"/>
          <w:sz w:val="20"/>
        </w:rPr>
        <w:t> </w:t>
      </w:r>
      <w:r>
        <w:rPr>
          <w:sz w:val="20"/>
        </w:rPr>
        <w:t>contra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fraude.</w:t>
      </w:r>
    </w:p>
    <w:p>
      <w:pPr>
        <w:pStyle w:val="ListParagraph"/>
        <w:numPr>
          <w:ilvl w:val="0"/>
          <w:numId w:val="118"/>
        </w:numPr>
        <w:tabs>
          <w:tab w:pos="1046" w:val="left" w:leader="none"/>
        </w:tabs>
        <w:spacing w:line="249" w:lineRule="auto" w:before="130" w:after="0"/>
        <w:ind w:left="474" w:right="1274" w:firstLine="340"/>
        <w:jc w:val="both"/>
        <w:rPr>
          <w:sz w:val="20"/>
        </w:rPr>
      </w:pPr>
      <w:r>
        <w:rPr>
          <w:sz w:val="20"/>
        </w:rPr>
        <w:t>El Servicio Nacional de Coordinación Antifraude ejercerá sus competencias con plena</w:t>
      </w:r>
      <w:r>
        <w:rPr>
          <w:spacing w:val="1"/>
          <w:sz w:val="20"/>
        </w:rPr>
        <w:t> </w:t>
      </w:r>
      <w:r>
        <w:rPr>
          <w:sz w:val="20"/>
        </w:rPr>
        <w:t>independencia y deberá ser dotado con los medios adecuados para atender los contenidos y</w:t>
      </w:r>
      <w:r>
        <w:rPr>
          <w:spacing w:val="-53"/>
          <w:sz w:val="20"/>
        </w:rPr>
        <w:t> </w:t>
      </w:r>
      <w:r>
        <w:rPr>
          <w:sz w:val="20"/>
        </w:rPr>
        <w:t>requerimientos</w:t>
      </w:r>
      <w:r>
        <w:rPr>
          <w:spacing w:val="-1"/>
          <w:sz w:val="20"/>
        </w:rPr>
        <w:t> </w:t>
      </w:r>
      <w:r>
        <w:rPr>
          <w:sz w:val="20"/>
        </w:rPr>
        <w:t>establecidos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OLAF.</w:t>
      </w:r>
    </w:p>
    <w:p>
      <w:pPr>
        <w:pStyle w:val="ListParagraph"/>
        <w:numPr>
          <w:ilvl w:val="0"/>
          <w:numId w:val="118"/>
        </w:numPr>
        <w:tabs>
          <w:tab w:pos="1039" w:val="left" w:leader="none"/>
        </w:tabs>
        <w:spacing w:line="249" w:lineRule="auto" w:before="2" w:after="0"/>
        <w:ind w:left="474" w:right="1271" w:firstLine="340"/>
        <w:jc w:val="both"/>
        <w:rPr>
          <w:sz w:val="20"/>
        </w:rPr>
      </w:pPr>
      <w:r>
        <w:rPr>
          <w:sz w:val="20"/>
        </w:rPr>
        <w:t>El Servicio Nacional de Coordinación Antifraude estará asistido por un Consejo Asesor</w:t>
      </w:r>
      <w:r>
        <w:rPr>
          <w:spacing w:val="-53"/>
          <w:sz w:val="20"/>
        </w:rPr>
        <w:t> </w:t>
      </w:r>
      <w:r>
        <w:rPr>
          <w:sz w:val="20"/>
        </w:rPr>
        <w:t>presidido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Interventor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Estado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integrado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representantes de los ministerios, organismos y demás instituciones nacionales que tengan</w:t>
      </w:r>
      <w:r>
        <w:rPr>
          <w:spacing w:val="1"/>
          <w:sz w:val="20"/>
        </w:rPr>
        <w:t> </w:t>
      </w:r>
      <w:r>
        <w:rPr>
          <w:sz w:val="20"/>
        </w:rPr>
        <w:t>competencias en la gestión, control, prevención y lucha contra el fraude en relación con los</w:t>
      </w:r>
      <w:r>
        <w:rPr>
          <w:spacing w:val="1"/>
          <w:sz w:val="20"/>
        </w:rPr>
        <w:t> </w:t>
      </w:r>
      <w:r>
        <w:rPr>
          <w:sz w:val="20"/>
        </w:rPr>
        <w:t>intereses</w:t>
      </w:r>
      <w:r>
        <w:rPr>
          <w:spacing w:val="1"/>
          <w:sz w:val="20"/>
        </w:rPr>
        <w:t> </w:t>
      </w:r>
      <w:r>
        <w:rPr>
          <w:sz w:val="20"/>
        </w:rPr>
        <w:t>financieros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Unión</w:t>
      </w:r>
      <w:r>
        <w:rPr>
          <w:spacing w:val="1"/>
          <w:sz w:val="20"/>
        </w:rPr>
        <w:t> </w:t>
      </w:r>
      <w:r>
        <w:rPr>
          <w:sz w:val="20"/>
        </w:rPr>
        <w:t>Europea.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composición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funcionamiento</w:t>
      </w:r>
      <w:r>
        <w:rPr>
          <w:spacing w:val="56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determinarán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Real</w:t>
      </w:r>
      <w:r>
        <w:rPr>
          <w:spacing w:val="-1"/>
          <w:sz w:val="20"/>
        </w:rPr>
        <w:t> </w:t>
      </w:r>
      <w:r>
        <w:rPr>
          <w:sz w:val="20"/>
        </w:rPr>
        <w:t>Decreto.</w:t>
      </w:r>
    </w:p>
    <w:p>
      <w:pPr>
        <w:pStyle w:val="ListParagraph"/>
        <w:numPr>
          <w:ilvl w:val="0"/>
          <w:numId w:val="118"/>
        </w:numPr>
        <w:tabs>
          <w:tab w:pos="1109" w:val="left" w:leader="none"/>
        </w:tabs>
        <w:spacing w:line="249" w:lineRule="auto" w:before="5" w:after="0"/>
        <w:ind w:left="474" w:right="1272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autoridades,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titulares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Estado,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Comunidades</w:t>
      </w:r>
      <w:r>
        <w:rPr>
          <w:spacing w:val="1"/>
          <w:sz w:val="20"/>
        </w:rPr>
        <w:t> </w:t>
      </w:r>
      <w:r>
        <w:rPr>
          <w:sz w:val="20"/>
        </w:rPr>
        <w:t>Autónomas y de las Entidades Locales, así como los jefes o directores de oficinas públicas,</w:t>
      </w:r>
      <w:r>
        <w:rPr>
          <w:spacing w:val="1"/>
          <w:sz w:val="20"/>
        </w:rPr>
        <w:t> </w:t>
      </w:r>
      <w:r>
        <w:rPr>
          <w:sz w:val="20"/>
        </w:rPr>
        <w:t>organismos y otros entes públicos y quienes, en general, ejerzan funciones públicas o</w:t>
      </w:r>
      <w:r>
        <w:rPr>
          <w:spacing w:val="1"/>
          <w:sz w:val="20"/>
        </w:rPr>
        <w:t> </w:t>
      </w:r>
      <w:r>
        <w:rPr>
          <w:sz w:val="20"/>
        </w:rPr>
        <w:t>desarrollen su trabajo en dichas entidades deberán prestar la debida colaboración y apoyo al</w:t>
      </w:r>
      <w:r>
        <w:rPr>
          <w:spacing w:val="-53"/>
          <w:sz w:val="20"/>
        </w:rPr>
        <w:t> </w:t>
      </w:r>
      <w:r>
        <w:rPr>
          <w:sz w:val="20"/>
        </w:rPr>
        <w:t>Servicio.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Servicio</w:t>
      </w:r>
      <w:r>
        <w:rPr>
          <w:spacing w:val="1"/>
          <w:sz w:val="20"/>
        </w:rPr>
        <w:t> </w:t>
      </w:r>
      <w:r>
        <w:rPr>
          <w:sz w:val="20"/>
        </w:rPr>
        <w:t>tendrá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mismas</w:t>
      </w:r>
      <w:r>
        <w:rPr>
          <w:spacing w:val="1"/>
          <w:sz w:val="20"/>
        </w:rPr>
        <w:t> </w:t>
      </w:r>
      <w:r>
        <w:rPr>
          <w:sz w:val="20"/>
        </w:rPr>
        <w:t>facultades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OLAF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acceder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6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pertinente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relación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hechos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estén</w:t>
      </w:r>
      <w:r>
        <w:rPr>
          <w:spacing w:val="-2"/>
          <w:sz w:val="20"/>
        </w:rPr>
        <w:t> </w:t>
      </w:r>
      <w:r>
        <w:rPr>
          <w:sz w:val="20"/>
        </w:rPr>
        <w:t>investigando.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118"/>
        </w:numPr>
        <w:tabs>
          <w:tab w:pos="1111" w:val="left" w:leader="none"/>
        </w:tabs>
        <w:spacing w:line="249" w:lineRule="auto" w:before="127" w:after="0"/>
        <w:ind w:left="474" w:right="1270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Servicio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concertar</w:t>
      </w:r>
      <w:r>
        <w:rPr>
          <w:spacing w:val="1"/>
          <w:sz w:val="20"/>
        </w:rPr>
        <w:t> </w:t>
      </w:r>
      <w:r>
        <w:rPr>
          <w:sz w:val="20"/>
        </w:rPr>
        <w:t>convenios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OLAF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transmisión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y para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realización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investigaciones.</w:t>
      </w:r>
    </w:p>
    <w:p>
      <w:pPr>
        <w:pStyle w:val="BodyText"/>
        <w:spacing w:before="4"/>
        <w:ind w:left="0" w:firstLine="0"/>
        <w:jc w:val="left"/>
      </w:pPr>
    </w:p>
    <w:p>
      <w:pPr>
        <w:spacing w:line="249" w:lineRule="auto" w:before="0"/>
        <w:ind w:left="474" w:right="1272" w:firstLine="0"/>
        <w:jc w:val="left"/>
        <w:rPr>
          <w:rFonts w:ascii="Arial" w:hAnsi="Arial"/>
          <w:i/>
          <w:sz w:val="20"/>
        </w:rPr>
      </w:pPr>
      <w:bookmarkStart w:name="Disposición adicional vigésima sexta. Su" w:id="226"/>
      <w:bookmarkEnd w:id="226"/>
      <w:r>
        <w:rPr/>
      </w:r>
      <w:bookmarkStart w:name="_bookmark111" w:id="227"/>
      <w:bookmarkEnd w:id="227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17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17"/>
          <w:sz w:val="20"/>
        </w:rPr>
        <w:t> </w:t>
      </w:r>
      <w:r>
        <w:rPr>
          <w:rFonts w:ascii="Arial" w:hAnsi="Arial"/>
          <w:b/>
          <w:sz w:val="20"/>
        </w:rPr>
        <w:t>vigésima</w:t>
      </w:r>
      <w:r>
        <w:rPr>
          <w:rFonts w:ascii="Arial" w:hAnsi="Arial"/>
          <w:b/>
          <w:spacing w:val="17"/>
          <w:sz w:val="20"/>
        </w:rPr>
        <w:t> </w:t>
      </w:r>
      <w:r>
        <w:rPr>
          <w:rFonts w:ascii="Arial" w:hAnsi="Arial"/>
          <w:b/>
          <w:sz w:val="20"/>
        </w:rPr>
        <w:t>sexta.</w:t>
      </w:r>
      <w:r>
        <w:rPr>
          <w:rFonts w:ascii="Arial" w:hAnsi="Arial"/>
          <w:b/>
          <w:spacing w:val="39"/>
          <w:sz w:val="20"/>
        </w:rPr>
        <w:t> </w:t>
      </w:r>
      <w:r>
        <w:rPr>
          <w:rFonts w:ascii="Arial" w:hAnsi="Arial"/>
          <w:i/>
          <w:sz w:val="20"/>
        </w:rPr>
        <w:t>Subvenciones</w:t>
      </w:r>
      <w:r>
        <w:rPr>
          <w:rFonts w:ascii="Arial" w:hAnsi="Arial"/>
          <w:i/>
          <w:spacing w:val="18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7"/>
          <w:sz w:val="20"/>
        </w:rPr>
        <w:t> </w:t>
      </w:r>
      <w:r>
        <w:rPr>
          <w:rFonts w:ascii="Arial" w:hAnsi="Arial"/>
          <w:i/>
          <w:sz w:val="20"/>
        </w:rPr>
        <w:t>otras</w:t>
      </w:r>
      <w:r>
        <w:rPr>
          <w:rFonts w:ascii="Arial" w:hAnsi="Arial"/>
          <w:i/>
          <w:spacing w:val="17"/>
          <w:sz w:val="20"/>
        </w:rPr>
        <w:t> </w:t>
      </w:r>
      <w:r>
        <w:rPr>
          <w:rFonts w:ascii="Arial" w:hAnsi="Arial"/>
          <w:i/>
          <w:sz w:val="20"/>
        </w:rPr>
        <w:t>ayudas</w:t>
      </w:r>
      <w:r>
        <w:rPr>
          <w:rFonts w:ascii="Arial" w:hAnsi="Arial"/>
          <w:i/>
          <w:spacing w:val="17"/>
          <w:sz w:val="20"/>
        </w:rPr>
        <w:t> </w:t>
      </w:r>
      <w:r>
        <w:rPr>
          <w:rFonts w:ascii="Arial" w:hAnsi="Arial"/>
          <w:i/>
          <w:sz w:val="20"/>
        </w:rPr>
        <w:t>concedidas</w:t>
      </w:r>
      <w:r>
        <w:rPr>
          <w:rFonts w:ascii="Arial" w:hAnsi="Arial"/>
          <w:i/>
          <w:spacing w:val="18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17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entidades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público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sector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público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estatal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rijan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privado.</w:t>
      </w:r>
    </w:p>
    <w:p>
      <w:pPr>
        <w:pStyle w:val="ListParagraph"/>
        <w:numPr>
          <w:ilvl w:val="0"/>
          <w:numId w:val="120"/>
        </w:numPr>
        <w:tabs>
          <w:tab w:pos="1060" w:val="left" w:leader="none"/>
        </w:tabs>
        <w:spacing w:line="249" w:lineRule="auto" w:before="109" w:after="0"/>
        <w:ind w:left="474" w:right="1272" w:firstLine="340"/>
        <w:jc w:val="both"/>
        <w:rPr>
          <w:sz w:val="20"/>
        </w:rPr>
      </w:pPr>
      <w:r>
        <w:rPr>
          <w:sz w:val="20"/>
        </w:rPr>
        <w:t>Las entregas dinerarias sin contraprestación que otorguen las entidades de derecho</w:t>
      </w:r>
      <w:r>
        <w:rPr>
          <w:spacing w:val="1"/>
          <w:sz w:val="20"/>
        </w:rPr>
        <w:t> </w:t>
      </w:r>
      <w:r>
        <w:rPr>
          <w:sz w:val="20"/>
        </w:rPr>
        <w:t>público del sector público estatal que se rijan por el derecho privado, tendrán siempre la</w:t>
      </w:r>
      <w:r>
        <w:rPr>
          <w:spacing w:val="1"/>
          <w:sz w:val="20"/>
        </w:rPr>
        <w:t> </w:t>
      </w:r>
      <w:r>
        <w:rPr>
          <w:sz w:val="20"/>
        </w:rPr>
        <w:t>consideración de subvenciones. Su concesión y demás actuaciones contempladas en esta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49"/>
          <w:sz w:val="20"/>
        </w:rPr>
        <w:t> </w:t>
      </w:r>
      <w:r>
        <w:rPr>
          <w:sz w:val="20"/>
        </w:rPr>
        <w:t>constituirán</w:t>
      </w:r>
      <w:r>
        <w:rPr>
          <w:spacing w:val="49"/>
          <w:sz w:val="20"/>
        </w:rPr>
        <w:t> </w:t>
      </w:r>
      <w:r>
        <w:rPr>
          <w:sz w:val="20"/>
        </w:rPr>
        <w:t>el</w:t>
      </w:r>
      <w:r>
        <w:rPr>
          <w:spacing w:val="49"/>
          <w:sz w:val="20"/>
        </w:rPr>
        <w:t> </w:t>
      </w:r>
      <w:r>
        <w:rPr>
          <w:sz w:val="20"/>
        </w:rPr>
        <w:t>ejercicio</w:t>
      </w:r>
      <w:r>
        <w:rPr>
          <w:spacing w:val="50"/>
          <w:sz w:val="20"/>
        </w:rPr>
        <w:t> </w:t>
      </w:r>
      <w:r>
        <w:rPr>
          <w:sz w:val="20"/>
        </w:rPr>
        <w:t>de</w:t>
      </w:r>
      <w:r>
        <w:rPr>
          <w:spacing w:val="49"/>
          <w:sz w:val="20"/>
        </w:rPr>
        <w:t> </w:t>
      </w:r>
      <w:r>
        <w:rPr>
          <w:sz w:val="20"/>
        </w:rPr>
        <w:t>potestades</w:t>
      </w:r>
      <w:r>
        <w:rPr>
          <w:spacing w:val="49"/>
          <w:sz w:val="20"/>
        </w:rPr>
        <w:t> </w:t>
      </w:r>
      <w:r>
        <w:rPr>
          <w:sz w:val="20"/>
        </w:rPr>
        <w:t>administrativas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49"/>
          <w:sz w:val="20"/>
        </w:rPr>
        <w:t> </w:t>
      </w:r>
      <w:r>
        <w:rPr>
          <w:sz w:val="20"/>
        </w:rPr>
        <w:t>los</w:t>
      </w:r>
      <w:r>
        <w:rPr>
          <w:spacing w:val="49"/>
          <w:sz w:val="20"/>
        </w:rPr>
        <w:t> </w:t>
      </w:r>
      <w:r>
        <w:rPr>
          <w:sz w:val="20"/>
        </w:rPr>
        <w:t>efectos</w:t>
      </w:r>
      <w:r>
        <w:rPr>
          <w:spacing w:val="49"/>
          <w:sz w:val="20"/>
        </w:rPr>
        <w:t> </w:t>
      </w:r>
      <w:r>
        <w:rPr>
          <w:sz w:val="20"/>
        </w:rPr>
        <w:t>previstos</w:t>
      </w:r>
      <w:r>
        <w:rPr>
          <w:spacing w:val="50"/>
          <w:sz w:val="20"/>
        </w:rPr>
        <w:t> </w:t>
      </w:r>
      <w:r>
        <w:rPr>
          <w:sz w:val="20"/>
        </w:rPr>
        <w:t>en</w:t>
      </w:r>
      <w:r>
        <w:rPr>
          <w:spacing w:val="49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39/2015,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octubre,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Administrativo</w:t>
      </w:r>
      <w:r>
        <w:rPr>
          <w:spacing w:val="1"/>
          <w:sz w:val="20"/>
        </w:rPr>
        <w:t> </w:t>
      </w:r>
      <w:r>
        <w:rPr>
          <w:sz w:val="20"/>
        </w:rPr>
        <w:t>Común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Administraciones Públicas y en la Ley 40/2015, de 1 de octubre, de Régimen Jurídico del</w:t>
      </w:r>
      <w:r>
        <w:rPr>
          <w:spacing w:val="1"/>
          <w:sz w:val="20"/>
        </w:rPr>
        <w:t> </w:t>
      </w:r>
      <w:r>
        <w:rPr>
          <w:sz w:val="20"/>
        </w:rPr>
        <w:t>Sector</w:t>
      </w:r>
      <w:r>
        <w:rPr>
          <w:spacing w:val="1"/>
          <w:sz w:val="20"/>
        </w:rPr>
        <w:t> </w:t>
      </w:r>
      <w:r>
        <w:rPr>
          <w:sz w:val="20"/>
        </w:rPr>
        <w:t>Público,</w:t>
      </w:r>
      <w:r>
        <w:rPr>
          <w:spacing w:val="1"/>
          <w:sz w:val="20"/>
        </w:rPr>
        <w:t> </w:t>
      </w:r>
      <w:r>
        <w:rPr>
          <w:sz w:val="20"/>
        </w:rPr>
        <w:t>quedando</w:t>
      </w:r>
      <w:r>
        <w:rPr>
          <w:spacing w:val="1"/>
          <w:sz w:val="20"/>
        </w:rPr>
        <w:t> </w:t>
      </w:r>
      <w:r>
        <w:rPr>
          <w:sz w:val="20"/>
        </w:rPr>
        <w:t>sometidas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mismo</w:t>
      </w:r>
      <w:r>
        <w:rPr>
          <w:spacing w:val="1"/>
          <w:sz w:val="20"/>
        </w:rPr>
        <w:t> </w:t>
      </w:r>
      <w:r>
        <w:rPr>
          <w:sz w:val="20"/>
        </w:rPr>
        <w:t>régimen</w:t>
      </w:r>
      <w:r>
        <w:rPr>
          <w:spacing w:val="1"/>
          <w:sz w:val="20"/>
        </w:rPr>
        <w:t> </w:t>
      </w:r>
      <w:r>
        <w:rPr>
          <w:sz w:val="20"/>
        </w:rPr>
        <w:t>jurídico</w:t>
      </w:r>
      <w:r>
        <w:rPr>
          <w:spacing w:val="1"/>
          <w:sz w:val="20"/>
        </w:rPr>
        <w:t> </w:t>
      </w:r>
      <w:r>
        <w:rPr>
          <w:sz w:val="20"/>
        </w:rPr>
        <w:t>establecido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-1"/>
          <w:sz w:val="20"/>
        </w:rPr>
        <w:t> </w:t>
      </w:r>
      <w:r>
        <w:rPr>
          <w:sz w:val="20"/>
        </w:rPr>
        <w:t>concedidas por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Administraciones Públicas.</w:t>
      </w:r>
    </w:p>
    <w:p>
      <w:pPr>
        <w:pStyle w:val="ListParagraph"/>
        <w:numPr>
          <w:ilvl w:val="0"/>
          <w:numId w:val="120"/>
        </w:numPr>
        <w:tabs>
          <w:tab w:pos="1049" w:val="left" w:leader="none"/>
        </w:tabs>
        <w:spacing w:line="249" w:lineRule="auto" w:before="7" w:after="0"/>
        <w:ind w:left="474" w:right="1274" w:firstLine="340"/>
        <w:jc w:val="both"/>
        <w:rPr>
          <w:sz w:val="20"/>
        </w:rPr>
      </w:pPr>
      <w:r>
        <w:rPr>
          <w:sz w:val="20"/>
        </w:rPr>
        <w:t>De acuerdo con lo previsto en la disposición adicional cuarta de la Ley 40/2015, de 1</w:t>
      </w:r>
      <w:r>
        <w:rPr>
          <w:spacing w:val="1"/>
          <w:sz w:val="20"/>
        </w:rPr>
        <w:t> </w:t>
      </w:r>
      <w:r>
        <w:rPr>
          <w:sz w:val="20"/>
        </w:rPr>
        <w:t>de octubre, de Régimen Jurídico del Sector Público, las siguientes ayudas preservarán sus</w:t>
      </w:r>
      <w:r>
        <w:rPr>
          <w:spacing w:val="1"/>
          <w:sz w:val="20"/>
        </w:rPr>
        <w:t> </w:t>
      </w:r>
      <w:r>
        <w:rPr>
          <w:sz w:val="20"/>
        </w:rPr>
        <w:t>actuales</w:t>
      </w:r>
      <w:r>
        <w:rPr>
          <w:spacing w:val="-2"/>
          <w:sz w:val="20"/>
        </w:rPr>
        <w:t> </w:t>
      </w:r>
      <w:r>
        <w:rPr>
          <w:sz w:val="20"/>
        </w:rPr>
        <w:t>especialidades:</w:t>
      </w:r>
    </w:p>
    <w:p>
      <w:pPr>
        <w:pStyle w:val="ListParagraph"/>
        <w:numPr>
          <w:ilvl w:val="0"/>
          <w:numId w:val="121"/>
        </w:numPr>
        <w:tabs>
          <w:tab w:pos="1092" w:val="left" w:leader="none"/>
        </w:tabs>
        <w:spacing w:line="249" w:lineRule="auto" w:before="122" w:after="0"/>
        <w:ind w:left="474" w:right="1273" w:firstLine="340"/>
        <w:jc w:val="both"/>
        <w:rPr>
          <w:sz w:val="20"/>
        </w:rPr>
      </w:pPr>
      <w:r>
        <w:rPr>
          <w:sz w:val="20"/>
        </w:rPr>
        <w:t>Los préstamos concedidos por el Centro para el Desarrollo Tecnológico Industrial</w:t>
      </w:r>
      <w:r>
        <w:rPr>
          <w:spacing w:val="1"/>
          <w:sz w:val="20"/>
        </w:rPr>
        <w:t> </w:t>
      </w:r>
      <w:r>
        <w:rPr>
          <w:sz w:val="20"/>
        </w:rPr>
        <w:t>(CDTI)</w:t>
      </w:r>
      <w:r>
        <w:rPr>
          <w:spacing w:val="51"/>
          <w:sz w:val="20"/>
        </w:rPr>
        <w:t> </w:t>
      </w:r>
      <w:r>
        <w:rPr>
          <w:sz w:val="20"/>
        </w:rPr>
        <w:t>con</w:t>
      </w:r>
      <w:r>
        <w:rPr>
          <w:spacing w:val="52"/>
          <w:sz w:val="20"/>
        </w:rPr>
        <w:t> </w:t>
      </w:r>
      <w:r>
        <w:rPr>
          <w:sz w:val="20"/>
        </w:rPr>
        <w:t>una</w:t>
      </w:r>
      <w:r>
        <w:rPr>
          <w:spacing w:val="52"/>
          <w:sz w:val="20"/>
        </w:rPr>
        <w:t> </w:t>
      </w:r>
      <w:r>
        <w:rPr>
          <w:sz w:val="20"/>
        </w:rPr>
        <w:t>parte</w:t>
      </w:r>
      <w:r>
        <w:rPr>
          <w:spacing w:val="52"/>
          <w:sz w:val="20"/>
        </w:rPr>
        <w:t> </w:t>
      </w:r>
      <w:r>
        <w:rPr>
          <w:sz w:val="20"/>
        </w:rPr>
        <w:t>no</w:t>
      </w:r>
      <w:r>
        <w:rPr>
          <w:spacing w:val="51"/>
          <w:sz w:val="20"/>
        </w:rPr>
        <w:t> </w:t>
      </w:r>
      <w:r>
        <w:rPr>
          <w:sz w:val="20"/>
        </w:rPr>
        <w:t>reembolsable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hasta</w:t>
      </w:r>
      <w:r>
        <w:rPr>
          <w:spacing w:val="51"/>
          <w:sz w:val="20"/>
        </w:rPr>
        <w:t> </w:t>
      </w:r>
      <w:r>
        <w:rPr>
          <w:sz w:val="20"/>
        </w:rPr>
        <w:t>un</w:t>
      </w:r>
      <w:r>
        <w:rPr>
          <w:spacing w:val="52"/>
          <w:sz w:val="20"/>
        </w:rPr>
        <w:t> </w:t>
      </w:r>
      <w:r>
        <w:rPr>
          <w:sz w:val="20"/>
        </w:rPr>
        <w:t>tercio</w:t>
      </w:r>
      <w:r>
        <w:rPr>
          <w:spacing w:val="52"/>
          <w:sz w:val="20"/>
        </w:rPr>
        <w:t> </w:t>
      </w:r>
      <w:r>
        <w:rPr>
          <w:sz w:val="20"/>
        </w:rPr>
        <w:t>del</w:t>
      </w:r>
      <w:r>
        <w:rPr>
          <w:spacing w:val="52"/>
          <w:sz w:val="20"/>
        </w:rPr>
        <w:t> </w:t>
      </w:r>
      <w:r>
        <w:rPr>
          <w:sz w:val="20"/>
        </w:rPr>
        <w:t>importe</w:t>
      </w:r>
      <w:r>
        <w:rPr>
          <w:spacing w:val="51"/>
          <w:sz w:val="20"/>
        </w:rPr>
        <w:t> </w:t>
      </w:r>
      <w:r>
        <w:rPr>
          <w:sz w:val="20"/>
        </w:rPr>
        <w:t>del</w:t>
      </w:r>
      <w:r>
        <w:rPr>
          <w:spacing w:val="52"/>
          <w:sz w:val="20"/>
        </w:rPr>
        <w:t> </w:t>
      </w:r>
      <w:r>
        <w:rPr>
          <w:sz w:val="20"/>
        </w:rPr>
        <w:t>crédito,</w:t>
      </w:r>
      <w:r>
        <w:rPr>
          <w:spacing w:val="52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seguirán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régimen</w:t>
      </w:r>
      <w:r>
        <w:rPr>
          <w:spacing w:val="-1"/>
          <w:sz w:val="20"/>
        </w:rPr>
        <w:t> </w:t>
      </w:r>
      <w:r>
        <w:rPr>
          <w:sz w:val="20"/>
        </w:rPr>
        <w:t>previsto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disposición</w:t>
      </w:r>
      <w:r>
        <w:rPr>
          <w:spacing w:val="-1"/>
          <w:sz w:val="20"/>
        </w:rPr>
        <w:t> </w:t>
      </w:r>
      <w:r>
        <w:rPr>
          <w:sz w:val="20"/>
        </w:rPr>
        <w:t>adicional</w:t>
      </w:r>
      <w:r>
        <w:rPr>
          <w:spacing w:val="-2"/>
          <w:sz w:val="20"/>
        </w:rPr>
        <w:t> </w:t>
      </w:r>
      <w:r>
        <w:rPr>
          <w:sz w:val="20"/>
        </w:rPr>
        <w:t>sexta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121"/>
        </w:numPr>
        <w:tabs>
          <w:tab w:pos="1111" w:val="left" w:leader="none"/>
        </w:tabs>
        <w:spacing w:line="249" w:lineRule="auto" w:before="3" w:after="0"/>
        <w:ind w:left="474" w:right="1271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ayudas</w:t>
      </w:r>
      <w:r>
        <w:rPr>
          <w:spacing w:val="1"/>
          <w:sz w:val="20"/>
        </w:rPr>
        <w:t> </w:t>
      </w:r>
      <w:r>
        <w:rPr>
          <w:sz w:val="20"/>
        </w:rPr>
        <w:t>concedidas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ICEX</w:t>
      </w:r>
      <w:r>
        <w:rPr>
          <w:spacing w:val="1"/>
          <w:sz w:val="20"/>
        </w:rPr>
        <w:t> </w:t>
      </w:r>
      <w:r>
        <w:rPr>
          <w:sz w:val="20"/>
        </w:rPr>
        <w:t>España</w:t>
      </w:r>
      <w:r>
        <w:rPr>
          <w:spacing w:val="1"/>
          <w:sz w:val="20"/>
        </w:rPr>
        <w:t> </w:t>
      </w:r>
      <w:r>
        <w:rPr>
          <w:sz w:val="20"/>
        </w:rPr>
        <w:t>Exportación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Inversiones</w:t>
      </w:r>
      <w:r>
        <w:rPr>
          <w:spacing w:val="1"/>
          <w:sz w:val="20"/>
        </w:rPr>
        <w:t> </w:t>
      </w:r>
      <w:r>
        <w:rPr>
          <w:sz w:val="20"/>
        </w:rPr>
        <w:t>dirigidas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impulsar la participación agrupada de empresas en ferias internacionales, misiones directas,</w:t>
      </w:r>
      <w:r>
        <w:rPr>
          <w:spacing w:val="1"/>
          <w:sz w:val="20"/>
        </w:rPr>
        <w:t> </w:t>
      </w:r>
      <w:r>
        <w:rPr>
          <w:sz w:val="20"/>
        </w:rPr>
        <w:t>jornadas técnicas, seminarios, congresos, convenciones o actividades análogas, en tanto no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opongan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normativa</w:t>
      </w:r>
      <w:r>
        <w:rPr>
          <w:spacing w:val="-1"/>
          <w:sz w:val="20"/>
        </w:rPr>
        <w:t> </w:t>
      </w:r>
      <w:r>
        <w:rPr>
          <w:sz w:val="20"/>
        </w:rPr>
        <w:t>comunitaria.</w:t>
      </w:r>
    </w:p>
    <w:p>
      <w:pPr>
        <w:pStyle w:val="BodyText"/>
        <w:spacing w:line="249" w:lineRule="auto" w:before="123"/>
        <w:ind w:right="1273"/>
      </w:pPr>
      <w:r>
        <w:rPr/>
        <w:t>En todo caso, les serán de aplicación los principios generales y de información a que</w:t>
      </w:r>
      <w:r>
        <w:rPr>
          <w:spacing w:val="1"/>
        </w:rPr>
        <w:t> </w:t>
      </w:r>
      <w:r>
        <w:rPr/>
        <w:t>hacen</w:t>
      </w:r>
      <w:r>
        <w:rPr>
          <w:spacing w:val="-2"/>
        </w:rPr>
        <w:t> </w:t>
      </w:r>
      <w:r>
        <w:rPr/>
        <w:t>referencia los</w:t>
      </w:r>
      <w:r>
        <w:rPr>
          <w:spacing w:val="-1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8,</w:t>
      </w:r>
      <w:r>
        <w:rPr>
          <w:spacing w:val="-1"/>
        </w:rPr>
        <w:t> </w:t>
      </w:r>
      <w:r>
        <w:rPr/>
        <w:t>18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line="249" w:lineRule="auto" w:before="1"/>
        <w:ind w:right="1270"/>
      </w:pPr>
      <w:r>
        <w:rPr/>
        <w:t>Los</w:t>
      </w:r>
      <w:r>
        <w:rPr>
          <w:spacing w:val="1"/>
        </w:rPr>
        <w:t> </w:t>
      </w:r>
      <w:r>
        <w:rPr/>
        <w:t>préstamos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ayudas</w:t>
      </w:r>
      <w:r>
        <w:rPr>
          <w:spacing w:val="1"/>
        </w:rPr>
        <w:t> </w:t>
      </w:r>
      <w:r>
        <w:rPr/>
        <w:t>concedidas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Centro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Tecnológico</w:t>
      </w:r>
      <w:r>
        <w:rPr>
          <w:spacing w:val="1"/>
        </w:rPr>
        <w:t> </w:t>
      </w:r>
      <w:r>
        <w:rPr/>
        <w:t>Industrial y por ICEX España Exportación e Inversiones no previstos en las letras a) y b) de</w:t>
      </w:r>
      <w:r>
        <w:rPr>
          <w:spacing w:val="1"/>
        </w:rPr>
        <w:t> </w:t>
      </w:r>
      <w:r>
        <w:rPr/>
        <w:t>este</w:t>
      </w:r>
      <w:r>
        <w:rPr>
          <w:spacing w:val="-2"/>
        </w:rPr>
        <w:t> </w:t>
      </w:r>
      <w:r>
        <w:rPr/>
        <w:t>apartado,</w:t>
      </w:r>
      <w:r>
        <w:rPr>
          <w:spacing w:val="-2"/>
        </w:rPr>
        <w:t> </w:t>
      </w:r>
      <w:r>
        <w:rPr/>
        <w:t>se someterán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régimen general</w:t>
      </w:r>
      <w:r>
        <w:rPr>
          <w:spacing w:val="-2"/>
        </w:rPr>
        <w:t> </w:t>
      </w:r>
      <w:r>
        <w:rPr/>
        <w:t>contemplado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5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[Disposiciones transitorias]" w:id="228"/>
      <w:bookmarkEnd w:id="228"/>
      <w:r>
        <w:rPr/>
      </w:r>
      <w:bookmarkStart w:name="Disposición transitoria primera. Adaptac" w:id="229"/>
      <w:bookmarkEnd w:id="229"/>
      <w:r>
        <w:rPr/>
      </w:r>
      <w:bookmarkStart w:name="_bookmark112" w:id="230"/>
      <w:bookmarkEnd w:id="230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transitoria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primera.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i/>
          <w:sz w:val="20"/>
        </w:rPr>
        <w:t>Adaptación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normativa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reguladora.</w:t>
      </w:r>
    </w:p>
    <w:p>
      <w:pPr>
        <w:pStyle w:val="ListParagraph"/>
        <w:numPr>
          <w:ilvl w:val="0"/>
          <w:numId w:val="122"/>
        </w:numPr>
        <w:tabs>
          <w:tab w:pos="1062" w:val="left" w:leader="none"/>
        </w:tabs>
        <w:spacing w:line="249" w:lineRule="auto" w:before="117" w:after="0"/>
        <w:ind w:left="474" w:right="1274" w:firstLine="340"/>
        <w:jc w:val="both"/>
        <w:rPr>
          <w:sz w:val="20"/>
        </w:rPr>
      </w:pPr>
      <w:r>
        <w:rPr>
          <w:sz w:val="20"/>
        </w:rPr>
        <w:t>En el plazo de un año a partir de la entrada en vigor de esta ley se procederá a la</w:t>
      </w:r>
      <w:r>
        <w:rPr>
          <w:spacing w:val="1"/>
          <w:sz w:val="20"/>
        </w:rPr>
        <w:t> </w:t>
      </w:r>
      <w:r>
        <w:rPr>
          <w:sz w:val="20"/>
        </w:rPr>
        <w:t>adecuación de la normativa reguladora de las subvenciones al régimen jurídico establecido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misma.</w:t>
      </w:r>
    </w:p>
    <w:p>
      <w:pPr>
        <w:pStyle w:val="ListParagraph"/>
        <w:numPr>
          <w:ilvl w:val="0"/>
          <w:numId w:val="122"/>
        </w:numPr>
        <w:tabs>
          <w:tab w:pos="1042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Si en el plazo señalado en el apartado anterior no se procediera a la adecuación de la</w:t>
      </w:r>
      <w:r>
        <w:rPr>
          <w:spacing w:val="1"/>
          <w:sz w:val="20"/>
        </w:rPr>
        <w:t> </w:t>
      </w:r>
      <w:r>
        <w:rPr>
          <w:sz w:val="20"/>
        </w:rPr>
        <w:t>normativa</w:t>
      </w:r>
      <w:r>
        <w:rPr>
          <w:spacing w:val="-2"/>
          <w:sz w:val="20"/>
        </w:rPr>
        <w:t> </w:t>
      </w:r>
      <w:r>
        <w:rPr>
          <w:sz w:val="20"/>
        </w:rPr>
        <w:t>reguladora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subvenciones,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será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aplicación</w:t>
      </w:r>
      <w:r>
        <w:rPr>
          <w:spacing w:val="-2"/>
          <w:sz w:val="20"/>
        </w:rPr>
        <w:t> </w:t>
      </w:r>
      <w:r>
        <w:rPr>
          <w:sz w:val="20"/>
        </w:rPr>
        <w:t>directa.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transitoria segunda. Régimen" w:id="231"/>
      <w:bookmarkEnd w:id="231"/>
      <w:r>
        <w:rPr/>
      </w:r>
      <w:bookmarkStart w:name="_bookmark113" w:id="232"/>
      <w:bookmarkEnd w:id="232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transitoria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segunda.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transitorio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procedimientos.</w:t>
      </w:r>
    </w:p>
    <w:p>
      <w:pPr>
        <w:pStyle w:val="ListParagraph"/>
        <w:numPr>
          <w:ilvl w:val="0"/>
          <w:numId w:val="123"/>
        </w:numPr>
        <w:tabs>
          <w:tab w:pos="1043" w:val="left" w:leader="none"/>
        </w:tabs>
        <w:spacing w:line="249" w:lineRule="auto" w:before="117" w:after="0"/>
        <w:ind w:left="474" w:right="1275" w:firstLine="340"/>
        <w:jc w:val="both"/>
        <w:rPr>
          <w:sz w:val="20"/>
        </w:rPr>
      </w:pPr>
      <w:r>
        <w:rPr>
          <w:sz w:val="20"/>
        </w:rPr>
        <w:t>A los procedimientos de concesión de subvenciones ya iniciados a la entrada en vigor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les</w:t>
      </w:r>
      <w:r>
        <w:rPr>
          <w:spacing w:val="-2"/>
          <w:sz w:val="20"/>
        </w:rPr>
        <w:t> </w:t>
      </w:r>
      <w:r>
        <w:rPr>
          <w:sz w:val="20"/>
        </w:rPr>
        <w:t>será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aplicación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normativa</w:t>
      </w:r>
      <w:r>
        <w:rPr>
          <w:spacing w:val="-2"/>
          <w:sz w:val="20"/>
        </w:rPr>
        <w:t> </w:t>
      </w:r>
      <w:r>
        <w:rPr>
          <w:sz w:val="20"/>
        </w:rPr>
        <w:t>vigente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momento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inicio.</w:t>
      </w:r>
    </w:p>
    <w:p>
      <w:pPr>
        <w:pStyle w:val="ListParagraph"/>
        <w:numPr>
          <w:ilvl w:val="0"/>
          <w:numId w:val="123"/>
        </w:numPr>
        <w:tabs>
          <w:tab w:pos="1093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Los procedimientos iniciados durante el plazo de adecuación contemplado en la</w:t>
      </w:r>
      <w:r>
        <w:rPr>
          <w:spacing w:val="1"/>
          <w:sz w:val="20"/>
        </w:rPr>
        <w:t> </w:t>
      </w:r>
      <w:r>
        <w:rPr>
          <w:sz w:val="20"/>
        </w:rPr>
        <w:t>disposición</w:t>
      </w:r>
      <w:r>
        <w:rPr>
          <w:spacing w:val="22"/>
          <w:sz w:val="20"/>
        </w:rPr>
        <w:t> </w:t>
      </w:r>
      <w:r>
        <w:rPr>
          <w:sz w:val="20"/>
        </w:rPr>
        <w:t>transitoria</w:t>
      </w:r>
      <w:r>
        <w:rPr>
          <w:spacing w:val="23"/>
          <w:sz w:val="20"/>
        </w:rPr>
        <w:t> </w:t>
      </w:r>
      <w:r>
        <w:rPr>
          <w:sz w:val="20"/>
        </w:rPr>
        <w:t>primera</w:t>
      </w:r>
      <w:r>
        <w:rPr>
          <w:spacing w:val="23"/>
          <w:sz w:val="20"/>
        </w:rPr>
        <w:t> </w:t>
      </w: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regirán</w:t>
      </w:r>
      <w:r>
        <w:rPr>
          <w:spacing w:val="24"/>
          <w:sz w:val="20"/>
        </w:rPr>
        <w:t> </w:t>
      </w:r>
      <w:r>
        <w:rPr>
          <w:sz w:val="20"/>
        </w:rPr>
        <w:t>por</w:t>
      </w:r>
      <w:r>
        <w:rPr>
          <w:spacing w:val="22"/>
          <w:sz w:val="20"/>
        </w:rPr>
        <w:t> </w:t>
      </w:r>
      <w:r>
        <w:rPr>
          <w:sz w:val="20"/>
        </w:rPr>
        <w:t>lo</w:t>
      </w:r>
      <w:r>
        <w:rPr>
          <w:spacing w:val="23"/>
          <w:sz w:val="20"/>
        </w:rPr>
        <w:t> </w:t>
      </w:r>
      <w:r>
        <w:rPr>
          <w:sz w:val="20"/>
        </w:rPr>
        <w:t>dispuesto</w:t>
      </w:r>
      <w:r>
        <w:rPr>
          <w:spacing w:val="22"/>
          <w:sz w:val="20"/>
        </w:rPr>
        <w:t> </w:t>
      </w:r>
      <w:r>
        <w:rPr>
          <w:sz w:val="20"/>
        </w:rPr>
        <w:t>en</w:t>
      </w:r>
      <w:r>
        <w:rPr>
          <w:spacing w:val="22"/>
          <w:sz w:val="20"/>
        </w:rPr>
        <w:t> </w:t>
      </w:r>
      <w:r>
        <w:rPr>
          <w:sz w:val="20"/>
        </w:rPr>
        <w:t>la</w:t>
      </w:r>
      <w:r>
        <w:rPr>
          <w:spacing w:val="23"/>
          <w:sz w:val="20"/>
        </w:rPr>
        <w:t> </w:t>
      </w:r>
      <w:r>
        <w:rPr>
          <w:sz w:val="20"/>
        </w:rPr>
        <w:t>normativa</w:t>
      </w:r>
      <w:r>
        <w:rPr>
          <w:spacing w:val="22"/>
          <w:sz w:val="20"/>
        </w:rPr>
        <w:t> </w:t>
      </w:r>
      <w:r>
        <w:rPr>
          <w:sz w:val="20"/>
        </w:rPr>
        <w:t>anterior</w:t>
      </w:r>
      <w:r>
        <w:rPr>
          <w:spacing w:val="23"/>
          <w:sz w:val="20"/>
        </w:rPr>
        <w:t> </w:t>
      </w:r>
      <w:r>
        <w:rPr>
          <w:sz w:val="20"/>
        </w:rPr>
        <w:t>que</w:t>
      </w:r>
      <w:r>
        <w:rPr>
          <w:spacing w:val="22"/>
          <w:sz w:val="20"/>
        </w:rPr>
        <w:t> </w:t>
      </w:r>
      <w:r>
        <w:rPr>
          <w:sz w:val="20"/>
        </w:rPr>
        <w:t>les</w:t>
      </w:r>
      <w:r>
        <w:rPr>
          <w:spacing w:val="1"/>
          <w:sz w:val="20"/>
        </w:rPr>
        <w:t> </w:t>
      </w:r>
      <w:r>
        <w:rPr>
          <w:sz w:val="20"/>
        </w:rPr>
        <w:t>sea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aplicación,</w:t>
      </w:r>
      <w:r>
        <w:rPr>
          <w:spacing w:val="1"/>
          <w:sz w:val="20"/>
        </w:rPr>
        <w:t> </w:t>
      </w:r>
      <w:r>
        <w:rPr>
          <w:sz w:val="20"/>
        </w:rPr>
        <w:t>salvo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haya</w:t>
      </w:r>
      <w:r>
        <w:rPr>
          <w:spacing w:val="1"/>
          <w:sz w:val="20"/>
        </w:rPr>
        <w:t> </w:t>
      </w:r>
      <w:r>
        <w:rPr>
          <w:sz w:val="20"/>
        </w:rPr>
        <w:t>entrado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vigor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normativa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adecuación</w:t>
      </w:r>
      <w:r>
        <w:rPr>
          <w:spacing w:val="1"/>
          <w:sz w:val="20"/>
        </w:rPr>
        <w:t> </w:t>
      </w:r>
      <w:r>
        <w:rPr>
          <w:sz w:val="20"/>
        </w:rPr>
        <w:t>correspondiente.</w:t>
      </w:r>
    </w:p>
    <w:p>
      <w:pPr>
        <w:pStyle w:val="ListParagraph"/>
        <w:numPr>
          <w:ilvl w:val="0"/>
          <w:numId w:val="123"/>
        </w:numPr>
        <w:tabs>
          <w:tab w:pos="1039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Sin perjuicio de lo dispuesto en los apartados anteriores, los procedimientos de control</w:t>
      </w:r>
      <w:r>
        <w:rPr>
          <w:spacing w:val="-53"/>
          <w:sz w:val="20"/>
        </w:rPr>
        <w:t> </w:t>
      </w:r>
      <w:r>
        <w:rPr>
          <w:sz w:val="20"/>
        </w:rPr>
        <w:t>financiero, reintegro y revisión de actos previstos en esta ley resultarán de aplicación desde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entrada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vigor.</w:t>
      </w:r>
    </w:p>
    <w:p>
      <w:pPr>
        <w:pStyle w:val="ListParagraph"/>
        <w:numPr>
          <w:ilvl w:val="0"/>
          <w:numId w:val="123"/>
        </w:numPr>
        <w:tabs>
          <w:tab w:pos="1050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El régimen sancionador previsto en esta ley será de aplicación a los beneficiarios y a</w:t>
      </w:r>
      <w:r>
        <w:rPr>
          <w:spacing w:val="1"/>
          <w:sz w:val="20"/>
        </w:rPr>
        <w:t> </w:t>
      </w:r>
      <w:r>
        <w:rPr>
          <w:sz w:val="20"/>
        </w:rPr>
        <w:t>las entidades colaboradoras, en los supuestos previstos en esta disposición, siempre que el</w:t>
      </w:r>
      <w:r>
        <w:rPr>
          <w:spacing w:val="1"/>
          <w:sz w:val="20"/>
        </w:rPr>
        <w:t> </w:t>
      </w:r>
      <w:r>
        <w:rPr>
          <w:sz w:val="20"/>
        </w:rPr>
        <w:t>régimen</w:t>
      </w:r>
      <w:r>
        <w:rPr>
          <w:spacing w:val="-1"/>
          <w:sz w:val="20"/>
        </w:rPr>
        <w:t> </w:t>
      </w:r>
      <w:r>
        <w:rPr>
          <w:sz w:val="20"/>
        </w:rPr>
        <w:t>jurídico</w:t>
      </w:r>
      <w:r>
        <w:rPr>
          <w:spacing w:val="-2"/>
          <w:sz w:val="20"/>
        </w:rPr>
        <w:t> </w:t>
      </w:r>
      <w:r>
        <w:rPr>
          <w:sz w:val="20"/>
        </w:rPr>
        <w:t>sea</w:t>
      </w:r>
      <w:r>
        <w:rPr>
          <w:spacing w:val="-1"/>
          <w:sz w:val="20"/>
        </w:rPr>
        <w:t> </w:t>
      </w:r>
      <w:r>
        <w:rPr>
          <w:sz w:val="20"/>
        </w:rPr>
        <w:t>más</w:t>
      </w:r>
      <w:r>
        <w:rPr>
          <w:spacing w:val="-1"/>
          <w:sz w:val="20"/>
        </w:rPr>
        <w:t> </w:t>
      </w:r>
      <w:r>
        <w:rPr>
          <w:sz w:val="20"/>
        </w:rPr>
        <w:t>favorable al</w:t>
      </w:r>
      <w:r>
        <w:rPr>
          <w:spacing w:val="-2"/>
          <w:sz w:val="20"/>
        </w:rPr>
        <w:t> </w:t>
      </w:r>
      <w:r>
        <w:rPr>
          <w:sz w:val="20"/>
        </w:rPr>
        <w:t>previsto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legislación</w:t>
      </w:r>
      <w:r>
        <w:rPr>
          <w:spacing w:val="-1"/>
          <w:sz w:val="20"/>
        </w:rPr>
        <w:t> </w:t>
      </w:r>
      <w:r>
        <w:rPr>
          <w:sz w:val="20"/>
        </w:rPr>
        <w:t>anterior.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spacing w:line="249" w:lineRule="auto" w:before="0"/>
        <w:ind w:left="474" w:right="1273" w:hanging="1"/>
        <w:jc w:val="both"/>
        <w:rPr>
          <w:rFonts w:ascii="Arial" w:hAnsi="Arial"/>
          <w:i/>
          <w:sz w:val="20"/>
        </w:rPr>
      </w:pPr>
      <w:bookmarkStart w:name="Disposición transitoria tercera. Convoca" w:id="233"/>
      <w:bookmarkEnd w:id="233"/>
      <w:r>
        <w:rPr/>
      </w:r>
      <w:bookmarkStart w:name="_bookmark114" w:id="234"/>
      <w:bookmarkEnd w:id="234"/>
      <w:r>
        <w:rPr/>
      </w:r>
      <w:r>
        <w:rPr>
          <w:rFonts w:ascii="Arial" w:hAnsi="Arial"/>
          <w:b/>
          <w:sz w:val="20"/>
        </w:rPr>
        <w:t>Disposición transitoria tercera.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Convocatorias iniciadas y subvenciones concedidas con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anterioridad a la entrada en vigor de la modificación de la Ley 38/2003, de 17 de noviembre,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General de Subvenciones incluida en la disposición final séptima de la Ley 40/2015, de 1 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octubre,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Jurídico del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Sector Público.</w:t>
      </w:r>
    </w:p>
    <w:p>
      <w:pPr>
        <w:pStyle w:val="BodyText"/>
        <w:spacing w:line="249" w:lineRule="auto" w:before="111"/>
        <w:ind w:right="1272"/>
      </w:pPr>
      <w:r>
        <w:rPr/>
        <w:t>Las subvenciones públicas que se concedan en régimen de concurrencia competitiva</w:t>
      </w:r>
      <w:r>
        <w:rPr>
          <w:spacing w:val="1"/>
        </w:rPr>
        <w:t> </w:t>
      </w:r>
      <w:r>
        <w:rPr/>
        <w:t>cuya</w:t>
      </w:r>
      <w:r>
        <w:rPr>
          <w:spacing w:val="1"/>
        </w:rPr>
        <w:t> </w:t>
      </w:r>
      <w:r>
        <w:rPr/>
        <w:t>convocatoria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hubiera</w:t>
      </w:r>
      <w:r>
        <w:rPr>
          <w:spacing w:val="1"/>
        </w:rPr>
        <w:t> </w:t>
      </w:r>
      <w:r>
        <w:rPr/>
        <w:t>aprobado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anterioridad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entrada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vigor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modificación del artículo 10 de la Ley General de Subvenciones, se regirán por la normativa</w:t>
      </w:r>
      <w:r>
        <w:rPr>
          <w:spacing w:val="1"/>
        </w:rPr>
        <w:t> </w:t>
      </w:r>
      <w:r>
        <w:rPr/>
        <w:t>anterior.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[Disposiciones derogatorias]" w:id="235"/>
      <w:bookmarkEnd w:id="235"/>
      <w:r>
        <w:rPr/>
      </w:r>
      <w:bookmarkStart w:name="Disposición derogatoria única. Derogació" w:id="236"/>
      <w:bookmarkEnd w:id="236"/>
      <w:r>
        <w:rPr/>
      </w:r>
      <w:bookmarkStart w:name="_bookmark115" w:id="237"/>
      <w:bookmarkEnd w:id="237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derogatoria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única.</w:t>
      </w:r>
      <w:r>
        <w:rPr>
          <w:rFonts w:ascii="Arial" w:hAnsi="Arial"/>
          <w:b/>
          <w:spacing w:val="43"/>
          <w:sz w:val="20"/>
        </w:rPr>
        <w:t> </w:t>
      </w:r>
      <w:r>
        <w:rPr>
          <w:rFonts w:ascii="Arial" w:hAnsi="Arial"/>
          <w:i/>
          <w:sz w:val="20"/>
        </w:rPr>
        <w:t>Derogación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normativa.</w:t>
      </w:r>
    </w:p>
    <w:p>
      <w:pPr>
        <w:pStyle w:val="ListParagraph"/>
        <w:numPr>
          <w:ilvl w:val="0"/>
          <w:numId w:val="124"/>
        </w:numPr>
        <w:tabs>
          <w:tab w:pos="1045" w:val="left" w:leader="none"/>
        </w:tabs>
        <w:spacing w:line="249" w:lineRule="auto" w:before="118" w:after="0"/>
        <w:ind w:left="474" w:right="1274" w:firstLine="340"/>
        <w:jc w:val="both"/>
        <w:rPr>
          <w:sz w:val="20"/>
        </w:rPr>
      </w:pPr>
      <w:r>
        <w:rPr>
          <w:sz w:val="20"/>
        </w:rPr>
        <w:t>Quedan derogadas todas las normas de igual o inferior rango en lo que contradigan 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opongan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dispuesto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124"/>
        </w:numPr>
        <w:tabs>
          <w:tab w:pos="1037" w:val="left" w:leader="none"/>
        </w:tabs>
        <w:spacing w:line="240" w:lineRule="auto" w:before="1" w:after="0"/>
        <w:ind w:left="1036" w:right="0" w:hanging="223"/>
        <w:jc w:val="left"/>
        <w:rPr>
          <w:sz w:val="20"/>
        </w:rPr>
      </w:pPr>
      <w:r>
        <w:rPr>
          <w:sz w:val="20"/>
        </w:rPr>
        <w:t>Quedan</w:t>
      </w:r>
      <w:r>
        <w:rPr>
          <w:spacing w:val="-6"/>
          <w:sz w:val="20"/>
        </w:rPr>
        <w:t> </w:t>
      </w:r>
      <w:r>
        <w:rPr>
          <w:sz w:val="20"/>
        </w:rPr>
        <w:t>derogadas</w:t>
      </w:r>
      <w:r>
        <w:rPr>
          <w:spacing w:val="-7"/>
          <w:sz w:val="20"/>
        </w:rPr>
        <w:t> </w:t>
      </w:r>
      <w:r>
        <w:rPr>
          <w:sz w:val="20"/>
        </w:rPr>
        <w:t>expresamente</w:t>
      </w:r>
      <w:r>
        <w:rPr>
          <w:spacing w:val="-6"/>
          <w:sz w:val="20"/>
        </w:rPr>
        <w:t> </w:t>
      </w:r>
      <w:r>
        <w:rPr>
          <w:sz w:val="20"/>
        </w:rPr>
        <w:t>las</w:t>
      </w:r>
      <w:r>
        <w:rPr>
          <w:spacing w:val="-7"/>
          <w:sz w:val="20"/>
        </w:rPr>
        <w:t> </w:t>
      </w:r>
      <w:r>
        <w:rPr>
          <w:sz w:val="20"/>
        </w:rPr>
        <w:t>siguientes</w:t>
      </w:r>
      <w:r>
        <w:rPr>
          <w:spacing w:val="-6"/>
          <w:sz w:val="20"/>
        </w:rPr>
        <w:t> </w:t>
      </w:r>
      <w:r>
        <w:rPr>
          <w:sz w:val="20"/>
        </w:rPr>
        <w:t>disposiciones:</w:t>
      </w:r>
    </w:p>
    <w:p>
      <w:pPr>
        <w:pStyle w:val="ListParagraph"/>
        <w:numPr>
          <w:ilvl w:val="0"/>
          <w:numId w:val="125"/>
        </w:numPr>
        <w:tabs>
          <w:tab w:pos="1062" w:val="left" w:leader="none"/>
        </w:tabs>
        <w:spacing w:line="249" w:lineRule="auto" w:before="130" w:after="0"/>
        <w:ind w:left="474" w:right="1275" w:firstLine="340"/>
        <w:jc w:val="both"/>
        <w:rPr>
          <w:sz w:val="20"/>
        </w:rPr>
      </w:pPr>
      <w:r>
        <w:rPr>
          <w:sz w:val="20"/>
        </w:rPr>
        <w:t>Del</w:t>
      </w:r>
      <w:r>
        <w:rPr>
          <w:spacing w:val="9"/>
          <w:sz w:val="20"/>
        </w:rPr>
        <w:t> </w:t>
      </w:r>
      <w:r>
        <w:rPr>
          <w:sz w:val="20"/>
        </w:rPr>
        <w:t>Real</w:t>
      </w:r>
      <w:r>
        <w:rPr>
          <w:spacing w:val="10"/>
          <w:sz w:val="20"/>
        </w:rPr>
        <w:t> </w:t>
      </w:r>
      <w:r>
        <w:rPr>
          <w:sz w:val="20"/>
        </w:rPr>
        <w:t>Decreto</w:t>
      </w:r>
      <w:r>
        <w:rPr>
          <w:spacing w:val="10"/>
          <w:sz w:val="20"/>
        </w:rPr>
        <w:t> </w:t>
      </w:r>
      <w:r>
        <w:rPr>
          <w:sz w:val="20"/>
        </w:rPr>
        <w:t>Legislativo</w:t>
      </w:r>
      <w:r>
        <w:rPr>
          <w:spacing w:val="9"/>
          <w:sz w:val="20"/>
        </w:rPr>
        <w:t> </w:t>
      </w:r>
      <w:r>
        <w:rPr>
          <w:sz w:val="20"/>
        </w:rPr>
        <w:t>1091/1988,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23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septiembre,</w:t>
      </w:r>
      <w:r>
        <w:rPr>
          <w:spacing w:val="10"/>
          <w:sz w:val="20"/>
        </w:rPr>
        <w:t> </w:t>
      </w:r>
      <w:r>
        <w:rPr>
          <w:sz w:val="20"/>
        </w:rPr>
        <w:t>por</w:t>
      </w:r>
      <w:r>
        <w:rPr>
          <w:spacing w:val="10"/>
          <w:sz w:val="20"/>
        </w:rPr>
        <w:t> </w:t>
      </w:r>
      <w:r>
        <w:rPr>
          <w:sz w:val="20"/>
        </w:rPr>
        <w:t>el</w:t>
      </w:r>
      <w:r>
        <w:rPr>
          <w:spacing w:val="10"/>
          <w:sz w:val="20"/>
        </w:rPr>
        <w:t> </w:t>
      </w:r>
      <w:r>
        <w:rPr>
          <w:sz w:val="20"/>
        </w:rPr>
        <w:t>que</w:t>
      </w:r>
      <w:r>
        <w:rPr>
          <w:spacing w:val="9"/>
          <w:sz w:val="20"/>
        </w:rPr>
        <w:t> </w:t>
      </w: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aprueba</w:t>
      </w:r>
      <w:r>
        <w:rPr>
          <w:spacing w:val="-5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texto refundido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General Presupuestaria,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artículos</w:t>
      </w:r>
      <w:r>
        <w:rPr>
          <w:spacing w:val="-2"/>
          <w:sz w:val="20"/>
        </w:rPr>
        <w:t> </w:t>
      </w:r>
      <w:r>
        <w:rPr>
          <w:sz w:val="20"/>
        </w:rPr>
        <w:t>81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82.</w:t>
      </w:r>
    </w:p>
    <w:p>
      <w:pPr>
        <w:pStyle w:val="ListParagraph"/>
        <w:numPr>
          <w:ilvl w:val="0"/>
          <w:numId w:val="125"/>
        </w:numPr>
        <w:tabs>
          <w:tab w:pos="1123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Decreto</w:t>
      </w:r>
      <w:r>
        <w:rPr>
          <w:spacing w:val="1"/>
          <w:sz w:val="20"/>
        </w:rPr>
        <w:t> </w:t>
      </w:r>
      <w:r>
        <w:rPr>
          <w:sz w:val="20"/>
        </w:rPr>
        <w:t>2784/1964,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27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julio,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justificación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concedidas con cargo a los Presupuestos Generales del Estado y de las entidades estatales</w:t>
      </w:r>
      <w:r>
        <w:rPr>
          <w:spacing w:val="1"/>
          <w:sz w:val="20"/>
        </w:rPr>
        <w:t> </w:t>
      </w:r>
      <w:r>
        <w:rPr>
          <w:sz w:val="20"/>
        </w:rPr>
        <w:t>autónomas,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cuanto se</w:t>
      </w:r>
      <w:r>
        <w:rPr>
          <w:spacing w:val="-1"/>
          <w:sz w:val="20"/>
        </w:rPr>
        <w:t> </w:t>
      </w:r>
      <w:r>
        <w:rPr>
          <w:sz w:val="20"/>
        </w:rPr>
        <w:t>oponga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establecido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125"/>
        </w:numPr>
        <w:tabs>
          <w:tab w:pos="1044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El Real Decreto 2225/1993, de 17 de diciembre, por el que se aprueba el Reglamento</w:t>
      </w:r>
      <w:r>
        <w:rPr>
          <w:spacing w:val="1"/>
          <w:sz w:val="20"/>
        </w:rPr>
        <w:t> </w:t>
      </w:r>
      <w:r>
        <w:rPr>
          <w:sz w:val="20"/>
        </w:rPr>
        <w:t>de procedimiento para la concesión de subvenciones públicas, en cuanto se oponga a lo</w:t>
      </w:r>
      <w:r>
        <w:rPr>
          <w:spacing w:val="1"/>
          <w:sz w:val="20"/>
        </w:rPr>
        <w:t> </w:t>
      </w:r>
      <w:r>
        <w:rPr>
          <w:sz w:val="20"/>
        </w:rPr>
        <w:t>establecido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125"/>
        </w:numPr>
        <w:tabs>
          <w:tab w:pos="1060" w:val="left" w:leader="none"/>
        </w:tabs>
        <w:spacing w:line="249" w:lineRule="auto" w:before="3" w:after="0"/>
        <w:ind w:left="474" w:right="1271" w:firstLine="340"/>
        <w:jc w:val="both"/>
        <w:rPr>
          <w:sz w:val="20"/>
        </w:rPr>
      </w:pPr>
      <w:r>
        <w:rPr>
          <w:sz w:val="20"/>
        </w:rPr>
        <w:t>Del Real Decreto 2188/1995, de 28 de diciembre, por el que se desarrolla el régimen</w:t>
      </w:r>
      <w:r>
        <w:rPr>
          <w:spacing w:val="1"/>
          <w:sz w:val="20"/>
        </w:rPr>
        <w:t> </w:t>
      </w:r>
      <w:r>
        <w:rPr>
          <w:sz w:val="20"/>
        </w:rPr>
        <w:t>de control interno ejercido por la Intervención General de la Administración del Estado, el</w:t>
      </w:r>
      <w:r>
        <w:rPr>
          <w:spacing w:val="1"/>
          <w:sz w:val="20"/>
        </w:rPr>
        <w:t> </w:t>
      </w:r>
      <w:r>
        <w:rPr>
          <w:sz w:val="20"/>
        </w:rPr>
        <w:t>segundo párrafo del apartado 1 del artículo 34, el apartado 6 del artículo 36, el párrafo b) del</w:t>
      </w:r>
      <w:r>
        <w:rPr>
          <w:spacing w:val="1"/>
          <w:sz w:val="20"/>
        </w:rPr>
        <w:t> </w:t>
      </w:r>
      <w:r>
        <w:rPr>
          <w:sz w:val="20"/>
        </w:rPr>
        <w:t>apartado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37,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apartado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38</w:t>
      </w:r>
      <w:r>
        <w:rPr>
          <w:spacing w:val="-3"/>
          <w:sz w:val="20"/>
        </w:rPr>
        <w:t> </w:t>
      </w:r>
      <w:r>
        <w:rPr>
          <w:sz w:val="20"/>
        </w:rPr>
        <w:t>bis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artículos</w:t>
      </w:r>
      <w:r>
        <w:rPr>
          <w:spacing w:val="-2"/>
          <w:sz w:val="20"/>
        </w:rPr>
        <w:t> </w:t>
      </w:r>
      <w:r>
        <w:rPr>
          <w:sz w:val="20"/>
        </w:rPr>
        <w:t>43,</w:t>
      </w:r>
      <w:r>
        <w:rPr>
          <w:spacing w:val="-3"/>
          <w:sz w:val="20"/>
        </w:rPr>
        <w:t> </w:t>
      </w:r>
      <w:r>
        <w:rPr>
          <w:sz w:val="20"/>
        </w:rPr>
        <w:t>44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45.</w:t>
      </w:r>
    </w:p>
    <w:p>
      <w:pPr>
        <w:pStyle w:val="BodyText"/>
        <w:spacing w:before="5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[Disposiciones finales]" w:id="238"/>
      <w:bookmarkEnd w:id="238"/>
      <w:r>
        <w:rPr/>
      </w:r>
      <w:bookmarkStart w:name="Disposición final primera. Habilitación " w:id="239"/>
      <w:bookmarkEnd w:id="239"/>
      <w:r>
        <w:rPr/>
      </w:r>
      <w:bookmarkStart w:name="_bookmark116" w:id="240"/>
      <w:bookmarkEnd w:id="240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primera.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Habilitación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competencial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carácter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legislación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básica.</w:t>
      </w:r>
    </w:p>
    <w:p>
      <w:pPr>
        <w:pStyle w:val="ListParagraph"/>
        <w:numPr>
          <w:ilvl w:val="0"/>
          <w:numId w:val="126"/>
        </w:numPr>
        <w:tabs>
          <w:tab w:pos="1050" w:val="left" w:leader="none"/>
        </w:tabs>
        <w:spacing w:line="249" w:lineRule="auto" w:before="117" w:after="0"/>
        <w:ind w:left="474" w:right="1274" w:firstLine="340"/>
        <w:jc w:val="both"/>
        <w:rPr>
          <w:sz w:val="20"/>
        </w:rPr>
      </w:pPr>
      <w:r>
        <w:rPr>
          <w:sz w:val="20"/>
        </w:rPr>
        <w:t>Esta ley se dicta al amparo de lo dispuesto en el artículo 149.1.13.ª, 14.ª y 18.ª de la</w:t>
      </w:r>
      <w:r>
        <w:rPr>
          <w:spacing w:val="1"/>
          <w:sz w:val="20"/>
        </w:rPr>
        <w:t> </w:t>
      </w:r>
      <w:r>
        <w:rPr>
          <w:sz w:val="20"/>
        </w:rPr>
        <w:t>Constitución,</w:t>
      </w:r>
      <w:r>
        <w:rPr>
          <w:spacing w:val="-3"/>
          <w:sz w:val="20"/>
        </w:rPr>
        <w:t> </w:t>
      </w:r>
      <w:r>
        <w:rPr>
          <w:sz w:val="20"/>
        </w:rPr>
        <w:t>constituyendo</w:t>
      </w:r>
      <w:r>
        <w:rPr>
          <w:spacing w:val="-2"/>
          <w:sz w:val="20"/>
        </w:rPr>
        <w:t> </w:t>
      </w:r>
      <w:r>
        <w:rPr>
          <w:sz w:val="20"/>
        </w:rPr>
        <w:t>legislación</w:t>
      </w:r>
      <w:r>
        <w:rPr>
          <w:spacing w:val="-2"/>
          <w:sz w:val="20"/>
        </w:rPr>
        <w:t> </w:t>
      </w:r>
      <w:r>
        <w:rPr>
          <w:sz w:val="20"/>
        </w:rPr>
        <w:t>básica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Estado,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siguientes</w:t>
      </w:r>
      <w:r>
        <w:rPr>
          <w:spacing w:val="-1"/>
          <w:sz w:val="20"/>
        </w:rPr>
        <w:t> </w:t>
      </w:r>
      <w:r>
        <w:rPr>
          <w:sz w:val="20"/>
        </w:rPr>
        <w:t>preceptos:</w:t>
      </w:r>
    </w:p>
    <w:p>
      <w:pPr>
        <w:pStyle w:val="BodyText"/>
        <w:spacing w:line="249" w:lineRule="auto" w:before="122"/>
        <w:ind w:right="1274"/>
      </w:pPr>
      <w:r>
        <w:rPr/>
        <w:t>En el título preliminar, el capítulo I y el capítulo II excepto, el párrafo d) del apartado 4 del</w:t>
      </w:r>
      <w:r>
        <w:rPr>
          <w:spacing w:val="-53"/>
        </w:rPr>
        <w:t> </w:t>
      </w:r>
      <w:r>
        <w:rPr/>
        <w:t>artículo</w:t>
      </w:r>
      <w:r>
        <w:rPr>
          <w:spacing w:val="2"/>
        </w:rPr>
        <w:t> </w:t>
      </w:r>
      <w:r>
        <w:rPr/>
        <w:t>9,</w:t>
      </w:r>
      <w:r>
        <w:rPr>
          <w:spacing w:val="3"/>
        </w:rPr>
        <w:t> </w:t>
      </w:r>
      <w:r>
        <w:rPr/>
        <w:t>el</w:t>
      </w:r>
      <w:r>
        <w:rPr>
          <w:spacing w:val="2"/>
        </w:rPr>
        <w:t> </w:t>
      </w:r>
      <w:r>
        <w:rPr/>
        <w:t>artículo</w:t>
      </w:r>
      <w:r>
        <w:rPr>
          <w:spacing w:val="2"/>
        </w:rPr>
        <w:t> </w:t>
      </w:r>
      <w:r>
        <w:rPr/>
        <w:t>10,</w:t>
      </w:r>
      <w:r>
        <w:rPr>
          <w:spacing w:val="3"/>
        </w:rPr>
        <w:t> </w:t>
      </w:r>
      <w:r>
        <w:rPr/>
        <w:t>el</w:t>
      </w:r>
      <w:r>
        <w:rPr>
          <w:spacing w:val="2"/>
        </w:rPr>
        <w:t> </w:t>
      </w:r>
      <w:r>
        <w:rPr/>
        <w:t>apartado</w:t>
      </w:r>
      <w:r>
        <w:rPr>
          <w:spacing w:val="3"/>
        </w:rPr>
        <w:t> </w:t>
      </w:r>
      <w:r>
        <w:rPr/>
        <w:t>2</w:t>
      </w:r>
      <w:r>
        <w:rPr>
          <w:spacing w:val="2"/>
        </w:rPr>
        <w:t> </w:t>
      </w:r>
      <w:r>
        <w:rPr/>
        <w:t>y</w:t>
      </w:r>
      <w:r>
        <w:rPr>
          <w:spacing w:val="3"/>
        </w:rPr>
        <w:t> </w:t>
      </w:r>
      <w:r>
        <w:rPr/>
        <w:t>los</w:t>
      </w:r>
      <w:r>
        <w:rPr>
          <w:spacing w:val="2"/>
        </w:rPr>
        <w:t> </w:t>
      </w:r>
      <w:r>
        <w:rPr/>
        <w:t>párrafos</w:t>
      </w:r>
      <w:r>
        <w:rPr>
          <w:spacing w:val="3"/>
        </w:rPr>
        <w:t> </w:t>
      </w:r>
      <w:r>
        <w:rPr/>
        <w:t>d),</w:t>
      </w:r>
      <w:r>
        <w:rPr>
          <w:spacing w:val="2"/>
        </w:rPr>
        <w:t> </w:t>
      </w:r>
      <w:r>
        <w:rPr/>
        <w:t>e),</w:t>
      </w:r>
      <w:r>
        <w:rPr>
          <w:spacing w:val="3"/>
        </w:rPr>
        <w:t> </w:t>
      </w:r>
      <w:r>
        <w:rPr/>
        <w:t>f),</w:t>
      </w:r>
      <w:r>
        <w:rPr>
          <w:spacing w:val="2"/>
        </w:rPr>
        <w:t> </w:t>
      </w:r>
      <w:r>
        <w:rPr/>
        <w:t>g),</w:t>
      </w:r>
      <w:r>
        <w:rPr>
          <w:spacing w:val="3"/>
        </w:rPr>
        <w:t> </w:t>
      </w:r>
      <w:r>
        <w:rPr/>
        <w:t>h),</w:t>
      </w:r>
      <w:r>
        <w:rPr>
          <w:spacing w:val="2"/>
        </w:rPr>
        <w:t> </w:t>
      </w:r>
      <w:r>
        <w:rPr/>
        <w:t>i),</w:t>
      </w:r>
      <w:r>
        <w:rPr>
          <w:spacing w:val="3"/>
        </w:rPr>
        <w:t> </w:t>
      </w:r>
      <w:r>
        <w:rPr/>
        <w:t>j),</w:t>
      </w:r>
      <w:r>
        <w:rPr>
          <w:spacing w:val="2"/>
        </w:rPr>
        <w:t> </w:t>
      </w:r>
      <w:r>
        <w:rPr/>
        <w:t>k)</w:t>
      </w:r>
      <w:r>
        <w:rPr>
          <w:spacing w:val="3"/>
        </w:rPr>
        <w:t> </w:t>
      </w:r>
      <w:r>
        <w:rPr/>
        <w:t>y</w:t>
      </w:r>
      <w:r>
        <w:rPr>
          <w:spacing w:val="2"/>
        </w:rPr>
        <w:t> </w:t>
      </w:r>
      <w:r>
        <w:rPr/>
        <w:t>l)</w:t>
      </w:r>
      <w:r>
        <w:rPr>
          <w:spacing w:val="3"/>
        </w:rPr>
        <w:t> </w:t>
      </w:r>
      <w:r>
        <w:rPr/>
        <w:t>del</w:t>
      </w:r>
      <w:r>
        <w:rPr>
          <w:spacing w:val="2"/>
        </w:rPr>
        <w:t> </w:t>
      </w:r>
      <w:r>
        <w:rPr/>
        <w:t>apartado</w:t>
      </w:r>
      <w:r>
        <w:rPr>
          <w:spacing w:val="1"/>
        </w:rPr>
        <w:t> </w:t>
      </w:r>
      <w:r>
        <w:rPr/>
        <w:t>3 del artículo 16, los apartados 1, 2, y los párrafos c), f), h), i), j), k), l), m) y n) del apartado 3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17</w:t>
      </w:r>
      <w:r>
        <w:rPr>
          <w:spacing w:val="-1"/>
        </w:rPr>
        <w:t> </w:t>
      </w:r>
      <w:r>
        <w:rPr/>
        <w:t>y 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21.</w:t>
      </w:r>
    </w:p>
    <w:p>
      <w:pPr>
        <w:pStyle w:val="BodyText"/>
        <w:spacing w:line="249" w:lineRule="auto" w:before="3"/>
        <w:ind w:left="814" w:right="2937" w:firstLine="0"/>
        <w:jc w:val="left"/>
      </w:pPr>
      <w:r>
        <w:rPr/>
        <w:t>En el título I, el capítulo I y el capítulo IV, excepto los artículos 32 y 33.</w:t>
      </w:r>
      <w:r>
        <w:rPr>
          <w:spacing w:val="-5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título</w:t>
      </w:r>
      <w:r>
        <w:rPr>
          <w:spacing w:val="-1"/>
        </w:rPr>
        <w:t> </w:t>
      </w:r>
      <w:r>
        <w:rPr/>
        <w:t>II,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36,</w:t>
      </w:r>
      <w:r>
        <w:rPr>
          <w:spacing w:val="-3"/>
        </w:rPr>
        <w:t> </w:t>
      </w:r>
      <w:r>
        <w:rPr/>
        <w:t>37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apartado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40.</w:t>
      </w:r>
    </w:p>
    <w:p>
      <w:pPr>
        <w:pStyle w:val="BodyText"/>
        <w:ind w:left="814" w:firstLine="0"/>
        <w:jc w:val="left"/>
      </w:pP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título</w:t>
      </w:r>
      <w:r>
        <w:rPr>
          <w:spacing w:val="-1"/>
        </w:rPr>
        <w:t> </w:t>
      </w:r>
      <w:r>
        <w:rPr/>
        <w:t>III,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45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46.</w:t>
      </w:r>
    </w:p>
    <w:p>
      <w:pPr>
        <w:pStyle w:val="BodyText"/>
        <w:spacing w:before="10"/>
        <w:ind w:left="814" w:firstLine="0"/>
        <w:jc w:val="left"/>
      </w:pP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título</w:t>
      </w:r>
      <w:r>
        <w:rPr>
          <w:spacing w:val="-1"/>
        </w:rPr>
        <w:t> </w:t>
      </w:r>
      <w:r>
        <w:rPr/>
        <w:t>IV,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capítulo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59,</w:t>
      </w:r>
      <w:r>
        <w:rPr>
          <w:spacing w:val="-2"/>
        </w:rPr>
        <w:t> </w:t>
      </w:r>
      <w:r>
        <w:rPr/>
        <w:t>65,</w:t>
      </w:r>
      <w:r>
        <w:rPr>
          <w:spacing w:val="-2"/>
        </w:rPr>
        <w:t> </w:t>
      </w:r>
      <w:r>
        <w:rPr/>
        <w:t>67,</w:t>
      </w:r>
      <w:r>
        <w:rPr>
          <w:spacing w:val="-2"/>
        </w:rPr>
        <w:t> </w:t>
      </w:r>
      <w:r>
        <w:rPr/>
        <w:t>68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69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capítulo</w:t>
      </w:r>
      <w:r>
        <w:rPr>
          <w:spacing w:val="-1"/>
        </w:rPr>
        <w:t> </w:t>
      </w:r>
      <w:r>
        <w:rPr/>
        <w:t>II.</w:t>
      </w:r>
    </w:p>
    <w:p>
      <w:pPr>
        <w:pStyle w:val="BodyText"/>
        <w:spacing w:before="10"/>
        <w:ind w:left="814" w:firstLine="0"/>
        <w:jc w:val="left"/>
      </w:pPr>
      <w:r>
        <w:rPr/>
        <w:t>El</w:t>
      </w:r>
      <w:r>
        <w:rPr>
          <w:spacing w:val="-5"/>
        </w:rPr>
        <w:t> </w:t>
      </w:r>
      <w:r>
        <w:rPr/>
        <w:t>apartado</w:t>
      </w:r>
      <w:r>
        <w:rPr>
          <w:spacing w:val="-5"/>
        </w:rPr>
        <w:t> </w:t>
      </w:r>
      <w:r>
        <w:rPr/>
        <w:t>1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disposición</w:t>
      </w:r>
      <w:r>
        <w:rPr>
          <w:spacing w:val="-6"/>
        </w:rPr>
        <w:t> </w:t>
      </w:r>
      <w:r>
        <w:rPr/>
        <w:t>adicional</w:t>
      </w:r>
      <w:r>
        <w:rPr>
          <w:spacing w:val="-5"/>
        </w:rPr>
        <w:t> </w:t>
      </w:r>
      <w:r>
        <w:rPr/>
        <w:t>segunda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disposición</w:t>
      </w:r>
      <w:r>
        <w:rPr>
          <w:spacing w:val="-6"/>
        </w:rPr>
        <w:t> </w:t>
      </w:r>
      <w:r>
        <w:rPr/>
        <w:t>adicional</w:t>
      </w:r>
      <w:r>
        <w:rPr>
          <w:spacing w:val="-5"/>
        </w:rPr>
        <w:t> </w:t>
      </w:r>
      <w:r>
        <w:rPr/>
        <w:t>decimosexta.</w:t>
      </w:r>
    </w:p>
    <w:p>
      <w:pPr>
        <w:pStyle w:val="ListParagraph"/>
        <w:numPr>
          <w:ilvl w:val="0"/>
          <w:numId w:val="126"/>
        </w:numPr>
        <w:tabs>
          <w:tab w:pos="1078" w:val="left" w:leader="none"/>
        </w:tabs>
        <w:spacing w:line="249" w:lineRule="auto" w:before="130" w:after="0"/>
        <w:ind w:left="474" w:right="1273" w:firstLine="340"/>
        <w:jc w:val="both"/>
        <w:rPr>
          <w:sz w:val="20"/>
        </w:rPr>
      </w:pPr>
      <w:r>
        <w:rPr>
          <w:sz w:val="20"/>
        </w:rPr>
        <w:t>Las restantes disposiciones de esta ley resultarán únicamente de aplicación en el</w:t>
      </w:r>
      <w:r>
        <w:rPr>
          <w:spacing w:val="1"/>
          <w:sz w:val="20"/>
        </w:rPr>
        <w:t> </w:t>
      </w:r>
      <w:r>
        <w:rPr>
          <w:sz w:val="20"/>
        </w:rPr>
        <w:t>ámbito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Estado,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integran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local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demás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personalidad</w:t>
      </w:r>
      <w:r>
        <w:rPr>
          <w:spacing w:val="-2"/>
          <w:sz w:val="20"/>
        </w:rPr>
        <w:t> </w:t>
      </w:r>
      <w:r>
        <w:rPr>
          <w:sz w:val="20"/>
        </w:rPr>
        <w:t>jurídica</w:t>
      </w:r>
      <w:r>
        <w:rPr>
          <w:spacing w:val="-2"/>
          <w:sz w:val="20"/>
        </w:rPr>
        <w:t> </w:t>
      </w:r>
      <w:r>
        <w:rPr>
          <w:sz w:val="20"/>
        </w:rPr>
        <w:t>propia</w:t>
      </w:r>
      <w:r>
        <w:rPr>
          <w:spacing w:val="-2"/>
          <w:sz w:val="20"/>
        </w:rPr>
        <w:t> </w:t>
      </w:r>
      <w:r>
        <w:rPr>
          <w:sz w:val="20"/>
        </w:rPr>
        <w:t>vinculadas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dependientes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mismas.</w:t>
      </w:r>
    </w:p>
    <w:p>
      <w:pPr>
        <w:pStyle w:val="BodyText"/>
        <w:spacing w:line="249" w:lineRule="auto" w:before="3"/>
        <w:ind w:right="1273"/>
      </w:pPr>
      <w:r>
        <w:rPr/>
        <w:t>No obstante, cuando las comunidades autónomas hubieran asumido competencias en</w:t>
      </w:r>
      <w:r>
        <w:rPr>
          <w:spacing w:val="1"/>
        </w:rPr>
        <w:t> </w:t>
      </w:r>
      <w:r>
        <w:rPr/>
        <w:t>materia de régimen local, la ley se aplicará a las entidades que integran la Administración</w:t>
      </w:r>
      <w:r>
        <w:rPr>
          <w:spacing w:val="1"/>
        </w:rPr>
        <w:t> </w:t>
      </w:r>
      <w:r>
        <w:rPr/>
        <w:t>local en el ámbito territorial de las referidas comunidades autónomas, de acuerdo con lo</w:t>
      </w:r>
      <w:r>
        <w:rPr>
          <w:spacing w:val="1"/>
        </w:rPr>
        <w:t> </w:t>
      </w:r>
      <w:r>
        <w:rPr/>
        <w:t>establecido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apartado</w:t>
      </w:r>
      <w:r>
        <w:rPr>
          <w:spacing w:val="-1"/>
        </w:rPr>
        <w:t> </w:t>
      </w:r>
      <w:r>
        <w:rPr/>
        <w:t>1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disposición.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final segunda. Carácter bási" w:id="241"/>
      <w:bookmarkEnd w:id="241"/>
      <w:r>
        <w:rPr/>
      </w:r>
      <w:bookmarkStart w:name="_bookmark117" w:id="242"/>
      <w:bookmarkEnd w:id="242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segunda.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i/>
          <w:sz w:val="20"/>
        </w:rPr>
        <w:t>Carácter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básico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normas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desarrollo.</w:t>
      </w:r>
    </w:p>
    <w:p>
      <w:pPr>
        <w:pStyle w:val="BodyText"/>
        <w:spacing w:line="249" w:lineRule="auto" w:before="118"/>
        <w:ind w:right="1272"/>
      </w:pPr>
      <w:r>
        <w:rPr/>
        <w:t>Las normas que en desarrollo de esta ley apruebe la Administración General del Estado</w:t>
      </w:r>
      <w:r>
        <w:rPr>
          <w:spacing w:val="1"/>
        </w:rPr>
        <w:t> </w:t>
      </w:r>
      <w:r>
        <w:rPr/>
        <w:t>tendrán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básico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constituyan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complemento</w:t>
      </w:r>
      <w:r>
        <w:rPr>
          <w:spacing w:val="1"/>
        </w:rPr>
        <w:t> </w:t>
      </w:r>
      <w:r>
        <w:rPr/>
        <w:t>necesario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a</w:t>
      </w:r>
      <w:r>
        <w:rPr>
          <w:spacing w:val="55"/>
        </w:rPr>
        <w:t> </w:t>
      </w:r>
      <w:r>
        <w:rPr/>
        <w:t>las</w:t>
      </w:r>
      <w:r>
        <w:rPr>
          <w:spacing w:val="1"/>
        </w:rPr>
        <w:t> </w:t>
      </w:r>
      <w:r>
        <w:rPr/>
        <w:t>normas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tengan</w:t>
      </w:r>
      <w:r>
        <w:rPr>
          <w:spacing w:val="-2"/>
        </w:rPr>
        <w:t> </w:t>
      </w:r>
      <w:r>
        <w:rPr/>
        <w:t>atribuida</w:t>
      </w:r>
      <w:r>
        <w:rPr>
          <w:spacing w:val="-2"/>
        </w:rPr>
        <w:t> </w:t>
      </w:r>
      <w:r>
        <w:rPr/>
        <w:t>tal</w:t>
      </w:r>
      <w:r>
        <w:rPr>
          <w:spacing w:val="-2"/>
        </w:rPr>
        <w:t> </w:t>
      </w:r>
      <w:r>
        <w:rPr/>
        <w:t>naturaleza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disposición</w:t>
      </w:r>
      <w:r>
        <w:rPr>
          <w:spacing w:val="-2"/>
        </w:rPr>
        <w:t> </w:t>
      </w:r>
      <w:r>
        <w:rPr/>
        <w:t>final</w:t>
      </w:r>
      <w:r>
        <w:rPr>
          <w:spacing w:val="-2"/>
        </w:rPr>
        <w:t> </w:t>
      </w:r>
      <w:r>
        <w:rPr/>
        <w:t>primera.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final tercera. Desarrollo y " w:id="243"/>
      <w:bookmarkEnd w:id="243"/>
      <w:r>
        <w:rPr/>
      </w:r>
      <w:bookmarkStart w:name="_bookmark118" w:id="244"/>
      <w:bookmarkEnd w:id="244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tercera.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Desarrollo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entrada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vigor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esta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ley.</w:t>
      </w:r>
    </w:p>
    <w:p>
      <w:pPr>
        <w:pStyle w:val="ListParagraph"/>
        <w:numPr>
          <w:ilvl w:val="0"/>
          <w:numId w:val="127"/>
        </w:numPr>
        <w:tabs>
          <w:tab w:pos="1073" w:val="left" w:leader="none"/>
        </w:tabs>
        <w:spacing w:line="249" w:lineRule="auto" w:before="118" w:after="0"/>
        <w:ind w:left="474" w:right="1274" w:firstLine="340"/>
        <w:jc w:val="left"/>
        <w:rPr>
          <w:sz w:val="20"/>
        </w:rPr>
      </w:pPr>
      <w:r>
        <w:rPr>
          <w:sz w:val="20"/>
        </w:rPr>
        <w:t>En</w:t>
      </w:r>
      <w:r>
        <w:rPr>
          <w:spacing w:val="33"/>
          <w:sz w:val="20"/>
        </w:rPr>
        <w:t> </w:t>
      </w:r>
      <w:r>
        <w:rPr>
          <w:sz w:val="20"/>
        </w:rPr>
        <w:t>el</w:t>
      </w:r>
      <w:r>
        <w:rPr>
          <w:spacing w:val="34"/>
          <w:sz w:val="20"/>
        </w:rPr>
        <w:t> </w:t>
      </w:r>
      <w:r>
        <w:rPr>
          <w:sz w:val="20"/>
        </w:rPr>
        <w:t>plazo</w:t>
      </w:r>
      <w:r>
        <w:rPr>
          <w:spacing w:val="33"/>
          <w:sz w:val="20"/>
        </w:rPr>
        <w:t> </w:t>
      </w:r>
      <w:r>
        <w:rPr>
          <w:sz w:val="20"/>
        </w:rPr>
        <w:t>de</w:t>
      </w:r>
      <w:r>
        <w:rPr>
          <w:spacing w:val="34"/>
          <w:sz w:val="20"/>
        </w:rPr>
        <w:t> </w:t>
      </w:r>
      <w:r>
        <w:rPr>
          <w:sz w:val="20"/>
        </w:rPr>
        <w:t>un</w:t>
      </w:r>
      <w:r>
        <w:rPr>
          <w:spacing w:val="33"/>
          <w:sz w:val="20"/>
        </w:rPr>
        <w:t> </w:t>
      </w:r>
      <w:r>
        <w:rPr>
          <w:sz w:val="20"/>
        </w:rPr>
        <w:t>año</w:t>
      </w:r>
      <w:r>
        <w:rPr>
          <w:spacing w:val="34"/>
          <w:sz w:val="20"/>
        </w:rPr>
        <w:t> </w:t>
      </w:r>
      <w:r>
        <w:rPr>
          <w:sz w:val="20"/>
        </w:rPr>
        <w:t>a</w:t>
      </w:r>
      <w:r>
        <w:rPr>
          <w:spacing w:val="33"/>
          <w:sz w:val="20"/>
        </w:rPr>
        <w:t> </w:t>
      </w:r>
      <w:r>
        <w:rPr>
          <w:sz w:val="20"/>
        </w:rPr>
        <w:t>partir</w:t>
      </w:r>
      <w:r>
        <w:rPr>
          <w:spacing w:val="34"/>
          <w:sz w:val="20"/>
        </w:rPr>
        <w:t> </w:t>
      </w:r>
      <w:r>
        <w:rPr>
          <w:sz w:val="20"/>
        </w:rPr>
        <w:t>de</w:t>
      </w:r>
      <w:r>
        <w:rPr>
          <w:spacing w:val="33"/>
          <w:sz w:val="20"/>
        </w:rPr>
        <w:t> </w:t>
      </w:r>
      <w:r>
        <w:rPr>
          <w:sz w:val="20"/>
        </w:rPr>
        <w:t>la</w:t>
      </w:r>
      <w:r>
        <w:rPr>
          <w:spacing w:val="34"/>
          <w:sz w:val="20"/>
        </w:rPr>
        <w:t> </w:t>
      </w:r>
      <w:r>
        <w:rPr>
          <w:sz w:val="20"/>
        </w:rPr>
        <w:t>entrada</w:t>
      </w:r>
      <w:r>
        <w:rPr>
          <w:spacing w:val="33"/>
          <w:sz w:val="20"/>
        </w:rPr>
        <w:t> </w:t>
      </w:r>
      <w:r>
        <w:rPr>
          <w:sz w:val="20"/>
        </w:rPr>
        <w:t>en</w:t>
      </w:r>
      <w:r>
        <w:rPr>
          <w:spacing w:val="34"/>
          <w:sz w:val="20"/>
        </w:rPr>
        <w:t> </w:t>
      </w:r>
      <w:r>
        <w:rPr>
          <w:sz w:val="20"/>
        </w:rPr>
        <w:t>vigor</w:t>
      </w:r>
      <w:r>
        <w:rPr>
          <w:spacing w:val="33"/>
          <w:sz w:val="20"/>
        </w:rPr>
        <w:t> </w:t>
      </w:r>
      <w:r>
        <w:rPr>
          <w:sz w:val="20"/>
        </w:rPr>
        <w:t>de</w:t>
      </w:r>
      <w:r>
        <w:rPr>
          <w:spacing w:val="34"/>
          <w:sz w:val="20"/>
        </w:rPr>
        <w:t> </w:t>
      </w:r>
      <w:r>
        <w:rPr>
          <w:sz w:val="20"/>
        </w:rPr>
        <w:t>esta</w:t>
      </w:r>
      <w:r>
        <w:rPr>
          <w:spacing w:val="33"/>
          <w:sz w:val="20"/>
        </w:rPr>
        <w:t> </w:t>
      </w:r>
      <w:r>
        <w:rPr>
          <w:sz w:val="20"/>
        </w:rPr>
        <w:t>ley</w:t>
      </w:r>
      <w:r>
        <w:rPr>
          <w:spacing w:val="34"/>
          <w:sz w:val="20"/>
        </w:rPr>
        <w:t> </w:t>
      </w:r>
      <w:r>
        <w:rPr>
          <w:sz w:val="20"/>
        </w:rPr>
        <w:t>se</w:t>
      </w:r>
      <w:r>
        <w:rPr>
          <w:spacing w:val="33"/>
          <w:sz w:val="20"/>
        </w:rPr>
        <w:t> </w:t>
      </w:r>
      <w:r>
        <w:rPr>
          <w:sz w:val="20"/>
        </w:rPr>
        <w:t>aprobará</w:t>
      </w:r>
      <w:r>
        <w:rPr>
          <w:spacing w:val="34"/>
          <w:sz w:val="20"/>
        </w:rPr>
        <w:t> </w:t>
      </w:r>
      <w:r>
        <w:rPr>
          <w:sz w:val="20"/>
        </w:rPr>
        <w:t>un</w:t>
      </w:r>
      <w:r>
        <w:rPr>
          <w:spacing w:val="-53"/>
          <w:sz w:val="20"/>
        </w:rPr>
        <w:t> </w:t>
      </w:r>
      <w:r>
        <w:rPr>
          <w:sz w:val="20"/>
        </w:rPr>
        <w:t>reglamento</w:t>
      </w:r>
      <w:r>
        <w:rPr>
          <w:spacing w:val="-1"/>
          <w:sz w:val="20"/>
        </w:rPr>
        <w:t> </w:t>
      </w:r>
      <w:r>
        <w:rPr>
          <w:sz w:val="20"/>
        </w:rPr>
        <w:t>general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su aplicación.</w:t>
      </w:r>
    </w:p>
    <w:p>
      <w:pPr>
        <w:pStyle w:val="ListParagraph"/>
        <w:numPr>
          <w:ilvl w:val="0"/>
          <w:numId w:val="127"/>
        </w:numPr>
        <w:tabs>
          <w:tab w:pos="1051" w:val="left" w:leader="none"/>
        </w:tabs>
        <w:spacing w:line="249" w:lineRule="auto" w:before="1" w:after="0"/>
        <w:ind w:left="474" w:right="1273" w:firstLine="340"/>
        <w:jc w:val="left"/>
        <w:rPr>
          <w:sz w:val="20"/>
        </w:rPr>
      </w:pPr>
      <w:r>
        <w:rPr>
          <w:sz w:val="20"/>
        </w:rPr>
        <w:t>La</w:t>
      </w:r>
      <w:r>
        <w:rPr>
          <w:spacing w:val="10"/>
          <w:sz w:val="20"/>
        </w:rPr>
        <w:t> </w:t>
      </w:r>
      <w:r>
        <w:rPr>
          <w:sz w:val="20"/>
        </w:rPr>
        <w:t>presente</w:t>
      </w:r>
      <w:r>
        <w:rPr>
          <w:spacing w:val="11"/>
          <w:sz w:val="20"/>
        </w:rPr>
        <w:t> </w:t>
      </w:r>
      <w:r>
        <w:rPr>
          <w:sz w:val="20"/>
        </w:rPr>
        <w:t>ley</w:t>
      </w:r>
      <w:r>
        <w:rPr>
          <w:spacing w:val="10"/>
          <w:sz w:val="20"/>
        </w:rPr>
        <w:t> </w:t>
      </w:r>
      <w:r>
        <w:rPr>
          <w:sz w:val="20"/>
        </w:rPr>
        <w:t>entrará</w:t>
      </w:r>
      <w:r>
        <w:rPr>
          <w:spacing w:val="11"/>
          <w:sz w:val="20"/>
        </w:rPr>
        <w:t> </w:t>
      </w:r>
      <w:r>
        <w:rPr>
          <w:sz w:val="20"/>
        </w:rPr>
        <w:t>en</w:t>
      </w:r>
      <w:r>
        <w:rPr>
          <w:spacing w:val="10"/>
          <w:sz w:val="20"/>
        </w:rPr>
        <w:t> </w:t>
      </w:r>
      <w:r>
        <w:rPr>
          <w:sz w:val="20"/>
        </w:rPr>
        <w:t>vigor</w:t>
      </w:r>
      <w:r>
        <w:rPr>
          <w:spacing w:val="11"/>
          <w:sz w:val="20"/>
        </w:rPr>
        <w:t> </w:t>
      </w:r>
      <w:r>
        <w:rPr>
          <w:sz w:val="20"/>
        </w:rPr>
        <w:t>tres</w:t>
      </w:r>
      <w:r>
        <w:rPr>
          <w:spacing w:val="10"/>
          <w:sz w:val="20"/>
        </w:rPr>
        <w:t> </w:t>
      </w:r>
      <w:r>
        <w:rPr>
          <w:sz w:val="20"/>
        </w:rPr>
        <w:t>meses</w:t>
      </w:r>
      <w:r>
        <w:rPr>
          <w:spacing w:val="11"/>
          <w:sz w:val="20"/>
        </w:rPr>
        <w:t> </w:t>
      </w:r>
      <w:r>
        <w:rPr>
          <w:sz w:val="20"/>
        </w:rPr>
        <w:t>después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su</w:t>
      </w:r>
      <w:r>
        <w:rPr>
          <w:spacing w:val="11"/>
          <w:sz w:val="20"/>
        </w:rPr>
        <w:t> </w:t>
      </w:r>
      <w:r>
        <w:rPr>
          <w:sz w:val="20"/>
        </w:rPr>
        <w:t>publicación</w:t>
      </w:r>
      <w:r>
        <w:rPr>
          <w:spacing w:val="10"/>
          <w:sz w:val="20"/>
        </w:rPr>
        <w:t> </w:t>
      </w:r>
      <w:r>
        <w:rPr>
          <w:sz w:val="20"/>
        </w:rPr>
        <w:t>en</w:t>
      </w:r>
      <w:r>
        <w:rPr>
          <w:spacing w:val="11"/>
          <w:sz w:val="20"/>
        </w:rPr>
        <w:t> </w:t>
      </w:r>
      <w:r>
        <w:rPr>
          <w:sz w:val="20"/>
        </w:rPr>
        <w:t>el</w:t>
      </w:r>
      <w:r>
        <w:rPr>
          <w:spacing w:val="10"/>
          <w:sz w:val="20"/>
        </w:rPr>
        <w:t> </w:t>
      </w:r>
      <w:r>
        <w:rPr>
          <w:sz w:val="20"/>
        </w:rPr>
        <w:t>"Boletín</w:t>
      </w:r>
      <w:r>
        <w:rPr>
          <w:spacing w:val="-52"/>
          <w:sz w:val="20"/>
        </w:rPr>
        <w:t> </w:t>
      </w:r>
      <w:r>
        <w:rPr>
          <w:sz w:val="20"/>
        </w:rPr>
        <w:t>Oficial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Estado".</w:t>
      </w:r>
    </w:p>
    <w:p>
      <w:pPr>
        <w:pStyle w:val="BodyText"/>
        <w:spacing w:before="122"/>
        <w:ind w:left="814" w:firstLine="0"/>
        <w:jc w:val="left"/>
      </w:pPr>
      <w:bookmarkStart w:name="[Firma]" w:id="245"/>
      <w:bookmarkEnd w:id="245"/>
      <w:r>
        <w:rPr/>
      </w:r>
      <w:r>
        <w:rPr/>
        <w:t>Por tanto,</w:t>
      </w:r>
    </w:p>
    <w:p>
      <w:pPr>
        <w:pStyle w:val="BodyText"/>
        <w:spacing w:line="249" w:lineRule="auto" w:before="130"/>
        <w:ind w:right="1272"/>
        <w:jc w:val="left"/>
      </w:pPr>
      <w:r>
        <w:rPr/>
        <w:t>Mando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todos</w:t>
      </w:r>
      <w:r>
        <w:rPr>
          <w:spacing w:val="11"/>
        </w:rPr>
        <w:t> </w:t>
      </w:r>
      <w:r>
        <w:rPr/>
        <w:t>los</w:t>
      </w:r>
      <w:r>
        <w:rPr>
          <w:spacing w:val="11"/>
        </w:rPr>
        <w:t> </w:t>
      </w:r>
      <w:r>
        <w:rPr/>
        <w:t>españoles,</w:t>
      </w:r>
      <w:r>
        <w:rPr>
          <w:spacing w:val="11"/>
        </w:rPr>
        <w:t> </w:t>
      </w:r>
      <w:r>
        <w:rPr/>
        <w:t>particulares</w:t>
      </w:r>
      <w:r>
        <w:rPr>
          <w:spacing w:val="11"/>
        </w:rPr>
        <w:t> </w:t>
      </w:r>
      <w:r>
        <w:rPr/>
        <w:t>y</w:t>
      </w:r>
      <w:r>
        <w:rPr>
          <w:spacing w:val="11"/>
        </w:rPr>
        <w:t> </w:t>
      </w:r>
      <w:r>
        <w:rPr/>
        <w:t>autoridades,</w:t>
      </w:r>
      <w:r>
        <w:rPr>
          <w:spacing w:val="11"/>
        </w:rPr>
        <w:t> </w:t>
      </w:r>
      <w:r>
        <w:rPr/>
        <w:t>que</w:t>
      </w:r>
      <w:r>
        <w:rPr>
          <w:spacing w:val="11"/>
        </w:rPr>
        <w:t> </w:t>
      </w:r>
      <w:r>
        <w:rPr/>
        <w:t>guarden</w:t>
      </w:r>
      <w:r>
        <w:rPr>
          <w:spacing w:val="11"/>
        </w:rPr>
        <w:t> </w:t>
      </w:r>
      <w:r>
        <w:rPr/>
        <w:t>y</w:t>
      </w:r>
      <w:r>
        <w:rPr>
          <w:spacing w:val="11"/>
        </w:rPr>
        <w:t> </w:t>
      </w:r>
      <w:r>
        <w:rPr/>
        <w:t>hagan</w:t>
      </w:r>
      <w:r>
        <w:rPr>
          <w:spacing w:val="11"/>
        </w:rPr>
        <w:t> </w:t>
      </w:r>
      <w:r>
        <w:rPr/>
        <w:t>guardar</w:t>
      </w:r>
      <w:r>
        <w:rPr>
          <w:spacing w:val="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122"/>
        <w:ind w:left="814" w:firstLine="0"/>
        <w:jc w:val="left"/>
      </w:pPr>
      <w:r>
        <w:rPr/>
        <w:t>Madrid,</w:t>
      </w:r>
      <w:r>
        <w:rPr>
          <w:spacing w:val="-3"/>
        </w:rPr>
        <w:t> </w:t>
      </w:r>
      <w:r>
        <w:rPr/>
        <w:t>17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noviembre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2003.</w:t>
      </w:r>
    </w:p>
    <w:p>
      <w:pPr>
        <w:pStyle w:val="BodyText"/>
        <w:spacing w:before="180"/>
        <w:ind w:left="0" w:right="1272" w:firstLine="0"/>
        <w:jc w:val="right"/>
      </w:pPr>
      <w:r>
        <w:rPr/>
        <w:t>JUAN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R.</w:t>
      </w:r>
    </w:p>
    <w:p>
      <w:pPr>
        <w:spacing w:line="261" w:lineRule="auto" w:before="130"/>
        <w:ind w:left="3550" w:right="4348" w:firstLine="0"/>
        <w:jc w:val="center"/>
        <w:rPr>
          <w:sz w:val="16"/>
        </w:rPr>
      </w:pPr>
      <w:r>
        <w:rPr>
          <w:sz w:val="16"/>
        </w:rPr>
        <w:t>El Presidente del Gobierno,</w:t>
      </w:r>
      <w:r>
        <w:rPr>
          <w:spacing w:val="1"/>
          <w:sz w:val="16"/>
        </w:rPr>
        <w:t> </w:t>
      </w:r>
      <w:r>
        <w:rPr>
          <w:sz w:val="16"/>
        </w:rPr>
        <w:t>JOSÉ</w:t>
      </w:r>
      <w:r>
        <w:rPr>
          <w:spacing w:val="-5"/>
          <w:sz w:val="16"/>
        </w:rPr>
        <w:t> </w:t>
      </w:r>
      <w:r>
        <w:rPr>
          <w:sz w:val="16"/>
        </w:rPr>
        <w:t>MARÍA</w:t>
      </w:r>
      <w:r>
        <w:rPr>
          <w:spacing w:val="-5"/>
          <w:sz w:val="16"/>
        </w:rPr>
        <w:t> </w:t>
      </w:r>
      <w:r>
        <w:rPr>
          <w:sz w:val="16"/>
        </w:rPr>
        <w:t>AZNAR</w:t>
      </w:r>
      <w:r>
        <w:rPr>
          <w:spacing w:val="-5"/>
          <w:sz w:val="16"/>
        </w:rPr>
        <w:t> </w:t>
      </w:r>
      <w:r>
        <w:rPr>
          <w:sz w:val="16"/>
        </w:rPr>
        <w:t>LÓPEZ</w:t>
      </w: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10"/>
        <w:ind w:left="0" w:firstLine="0"/>
        <w:jc w:val="left"/>
        <w:rPr>
          <w:sz w:val="19"/>
        </w:rPr>
      </w:pPr>
      <w:r>
        <w:rPr/>
        <w:pict>
          <v:shape style="position:absolute;margin-left:91.083672pt;margin-top:13.790005pt;width:413.15pt;height:72.75pt;mso-position-horizontal-relative:page;mso-position-vertical-relative:paragraph;z-index:-15723008;mso-wrap-distance-left:0;mso-wrap-distance-right:0" type="#_x0000_t202" filled="true" fillcolor="#f7f7ff" stroked="true" strokeweight=".75pt" strokecolor="#9f9f9f">
            <v:textbox inset="0,0,0,0">
              <w:txbxContent>
                <w:p>
                  <w:pPr>
                    <w:spacing w:before="171"/>
                    <w:ind w:left="610" w:right="0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bookmarkStart w:name="INFORMACIÓN RELACIONADA:" w:id="246"/>
                  <w:bookmarkEnd w:id="246"/>
                  <w:r>
                    <w:rPr/>
                  </w:r>
                  <w:r>
                    <w:rPr>
                      <w:rFonts w:ascii="Arial" w:hAnsi="Arial"/>
                      <w:b/>
                      <w:sz w:val="18"/>
                    </w:rPr>
                    <w:t>INFORMACIÓN</w:t>
                  </w:r>
                  <w:r>
                    <w:rPr>
                      <w:rFonts w:ascii="Arial" w:hAnsi="Arial"/>
                      <w:b/>
                      <w:spacing w:val="-1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RELACIONADA:</w:t>
                  </w:r>
                </w:p>
                <w:p>
                  <w:pPr>
                    <w:tabs>
                      <w:tab w:pos="872" w:val="left" w:leader="none"/>
                    </w:tabs>
                    <w:spacing w:line="249" w:lineRule="auto" w:before="4"/>
                    <w:ind w:left="270" w:right="270" w:firstLine="34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-</w:t>
                    <w:tab/>
                    <w:t>Sobre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interpretación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conforme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Constitución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varios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preceptos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legales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puede</w:t>
                  </w:r>
                  <w:r>
                    <w:rPr>
                      <w:spacing w:val="-4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consultar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las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siguientes sentencias:</w:t>
                  </w:r>
                </w:p>
                <w:p>
                  <w:pPr>
                    <w:spacing w:line="249" w:lineRule="auto" w:before="1"/>
                    <w:ind w:left="610" w:right="2294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Sentencia del TC 130/2013, de 4 de junio. </w:t>
                  </w:r>
                  <w:hyperlink r:id="rId13">
                    <w:r>
                      <w:rPr>
                        <w:color w:val="0000FF"/>
                        <w:sz w:val="18"/>
                        <w:u w:val="single" w:color="0000FF"/>
                      </w:rPr>
                      <w:t>Ref. BOE-A-2013-7206</w:t>
                    </w:r>
                  </w:hyperlink>
                  <w:r>
                    <w:rPr>
                      <w:sz w:val="18"/>
                    </w:rPr>
                    <w:t>.</w:t>
                  </w:r>
                  <w:r>
                    <w:rPr>
                      <w:spacing w:val="-4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Sentencia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TC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135/2013,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6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junio.</w:t>
                  </w:r>
                  <w:r>
                    <w:rPr>
                      <w:spacing w:val="-2"/>
                      <w:sz w:val="18"/>
                    </w:rPr>
                    <w:t> </w:t>
                  </w:r>
                  <w:hyperlink r:id="rId14">
                    <w:r>
                      <w:rPr>
                        <w:color w:val="0000FF"/>
                        <w:sz w:val="18"/>
                        <w:u w:val="single" w:color="0000FF"/>
                      </w:rPr>
                      <w:t>Ref.</w:t>
                    </w:r>
                    <w:r>
                      <w:rPr>
                        <w:color w:val="0000FF"/>
                        <w:spacing w:val="-3"/>
                        <w:sz w:val="18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z w:val="18"/>
                        <w:u w:val="single" w:color="0000FF"/>
                      </w:rPr>
                      <w:t>BOE-A-2013-7211</w:t>
                    </w:r>
                  </w:hyperlink>
                  <w:r>
                    <w:rPr>
                      <w:sz w:val="18"/>
                    </w:rPr>
                    <w:t>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7"/>
        <w:ind w:left="0" w:firstLine="0"/>
        <w:jc w:val="left"/>
        <w:rPr>
          <w:sz w:val="16"/>
        </w:rPr>
      </w:pPr>
      <w:r>
        <w:rPr/>
        <w:pict>
          <v:shape style="position:absolute;margin-left:90.850403pt;margin-top:11.649219pt;width:413.6pt;height:32.3pt;mso-position-horizontal-relative:page;mso-position-vertical-relative:paragraph;z-index:-15722496;mso-wrap-distance-left:0;mso-wrap-distance-right:0" type="#_x0000_t202" filled="false" stroked="true" strokeweight=".28348pt" strokecolor="#004479">
            <v:textbox inset="0,0,0,0">
              <w:txbxContent>
                <w:p>
                  <w:pPr>
                    <w:pStyle w:val="BodyText"/>
                    <w:spacing w:before="184"/>
                    <w:ind w:left="299" w:firstLine="0"/>
                    <w:jc w:val="left"/>
                  </w:pPr>
                  <w:r>
                    <w:rPr>
                      <w:color w:val="004479"/>
                    </w:rPr>
                    <w:t>Este</w:t>
                  </w:r>
                  <w:r>
                    <w:rPr>
                      <w:color w:val="004479"/>
                      <w:spacing w:val="-2"/>
                    </w:rPr>
                    <w:t> </w:t>
                  </w:r>
                  <w:r>
                    <w:rPr>
                      <w:color w:val="004479"/>
                    </w:rPr>
                    <w:t>texto</w:t>
                  </w:r>
                  <w:r>
                    <w:rPr>
                      <w:color w:val="004479"/>
                      <w:spacing w:val="-1"/>
                    </w:rPr>
                    <w:t> </w:t>
                  </w:r>
                  <w:r>
                    <w:rPr>
                      <w:color w:val="004479"/>
                    </w:rPr>
                    <w:t>consolidado</w:t>
                  </w:r>
                  <w:r>
                    <w:rPr>
                      <w:color w:val="004479"/>
                      <w:spacing w:val="-2"/>
                    </w:rPr>
                    <w:t> </w:t>
                  </w:r>
                  <w:r>
                    <w:rPr>
                      <w:color w:val="004479"/>
                    </w:rPr>
                    <w:t>no</w:t>
                  </w:r>
                  <w:r>
                    <w:rPr>
                      <w:color w:val="004479"/>
                      <w:spacing w:val="-2"/>
                    </w:rPr>
                    <w:t> </w:t>
                  </w:r>
                  <w:r>
                    <w:rPr>
                      <w:color w:val="004479"/>
                    </w:rPr>
                    <w:t>tiene</w:t>
                  </w:r>
                  <w:r>
                    <w:rPr>
                      <w:color w:val="004479"/>
                      <w:spacing w:val="-1"/>
                    </w:rPr>
                    <w:t> </w:t>
                  </w:r>
                  <w:r>
                    <w:rPr>
                      <w:color w:val="004479"/>
                    </w:rPr>
                    <w:t>valor</w:t>
                  </w:r>
                  <w:r>
                    <w:rPr>
                      <w:color w:val="004479"/>
                      <w:spacing w:val="-2"/>
                    </w:rPr>
                    <w:t> </w:t>
                  </w:r>
                  <w:r>
                    <w:rPr>
                      <w:color w:val="004479"/>
                    </w:rPr>
                    <w:t>jurídico.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pgSz w:w="11910" w:h="16840"/>
      <w:pgMar w:header="529" w:footer="570" w:top="1200" w:bottom="760" w:left="134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jc w:val="left"/>
    </w:pPr>
    <w:r>
      <w:rPr/>
      <w:pict>
        <v:line style="position:absolute;mso-position-horizontal-relative:page;mso-position-vertical-relative:page;z-index:-17224192" from="28.34646pt,799.870117pt" to="566.92922pt,799.870117pt" stroked="true" strokeweight="1pt" strokecolor="#004479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8.869446pt;margin-top:800.316467pt;width:39.550pt;height:14.1pt;mso-position-horizontal-relative:page;mso-position-vertical-relative:page;z-index:-17223680" type="#_x0000_t202" filled="false" stroked="false">
          <v:textbox inset="0,0,0,0">
            <w:txbxContent>
              <w:p>
                <w:pPr>
                  <w:spacing w:before="43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004479"/>
                    <w:sz w:val="18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color w:val="004479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jc w:val="left"/>
    </w:pPr>
    <w:r>
      <w:rPr/>
      <w:pict>
        <v:line style="position:absolute;mso-position-horizontal-relative:page;mso-position-vertical-relative:page;z-index:-17222144" from="28.34646pt,799.870117pt" to="566.92922pt,799.870117pt" stroked="true" strokeweight="1pt" strokecolor="#004479">
          <v:stroke dashstyle="solid"/>
          <w10:wrap type="none"/>
        </v:line>
      </w:pict>
    </w:r>
    <w:r>
      <w:rPr/>
      <w:pict>
        <v:shape style="position:absolute;margin-left:276.367462pt;margin-top:800.316467pt;width:44.55pt;height:14.1pt;mso-position-horizontal-relative:page;mso-position-vertical-relative:page;z-index:-17221632" type="#_x0000_t202" filled="false" stroked="false">
          <v:textbox inset="0,0,0,0">
            <w:txbxContent>
              <w:p>
                <w:pPr>
                  <w:spacing w:before="43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004479"/>
                    <w:sz w:val="18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color w:val="004479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jc w:val="left"/>
    </w:pPr>
    <w:r>
      <w:rPr/>
      <w:pict>
        <v:line style="position:absolute;mso-position-horizontal-relative:page;mso-position-vertical-relative:page;z-index:-17223168" from="566.92922pt,60.281109pt" to="28.34646pt,60.281109pt" stroked="true" strokeweight="1pt" strokecolor="#004479">
          <v:stroke dashstyle="solid"/>
          <w10:wrap type="none"/>
        </v:line>
      </w:pict>
    </w:r>
    <w:r>
      <w:rPr/>
      <w:pict>
        <v:shape style="position:absolute;margin-left:206.278442pt;margin-top:25.428688pt;width:182.75pt;height:31.35pt;mso-position-horizontal-relative:page;mso-position-vertical-relative:page;z-index:-17222656" type="#_x0000_t202" filled="false" stroked="false">
          <v:textbox inset="0,0,0,0">
            <w:txbxContent>
              <w:p>
                <w:pPr>
                  <w:spacing w:before="51"/>
                  <w:ind w:left="1" w:right="1" w:firstLine="0"/>
                  <w:jc w:val="center"/>
                  <w:rPr>
                    <w:sz w:val="24"/>
                  </w:rPr>
                </w:pPr>
                <w:r>
                  <w:rPr>
                    <w:color w:val="004479"/>
                    <w:sz w:val="24"/>
                  </w:rPr>
                  <w:t>BOLETÍN</w:t>
                </w:r>
                <w:r>
                  <w:rPr>
                    <w:color w:val="004479"/>
                    <w:spacing w:val="-1"/>
                    <w:sz w:val="24"/>
                  </w:rPr>
                  <w:t> </w:t>
                </w:r>
                <w:r>
                  <w:rPr>
                    <w:color w:val="004479"/>
                    <w:sz w:val="24"/>
                  </w:rPr>
                  <w:t>OFICIAL</w:t>
                </w:r>
                <w:r>
                  <w:rPr>
                    <w:color w:val="004479"/>
                    <w:spacing w:val="-1"/>
                    <w:sz w:val="24"/>
                  </w:rPr>
                  <w:t> </w:t>
                </w:r>
                <w:r>
                  <w:rPr>
                    <w:color w:val="004479"/>
                    <w:sz w:val="24"/>
                  </w:rPr>
                  <w:t>DEL</w:t>
                </w:r>
                <w:r>
                  <w:rPr>
                    <w:color w:val="004479"/>
                    <w:spacing w:val="-1"/>
                    <w:sz w:val="24"/>
                  </w:rPr>
                  <w:t> </w:t>
                </w:r>
                <w:r>
                  <w:rPr>
                    <w:color w:val="004479"/>
                    <w:sz w:val="24"/>
                  </w:rPr>
                  <w:t>ESTADO</w:t>
                </w:r>
              </w:p>
              <w:p>
                <w:pPr>
                  <w:pStyle w:val="BodyText"/>
                  <w:spacing w:before="37"/>
                  <w:ind w:left="0" w:right="1" w:firstLine="0"/>
                  <w:jc w:val="center"/>
                </w:pPr>
                <w:r>
                  <w:rPr>
                    <w:color w:val="004479"/>
                  </w:rPr>
                  <w:t>LEGISLACIÓN</w:t>
                </w:r>
                <w:r>
                  <w:rPr>
                    <w:color w:val="004479"/>
                    <w:spacing w:val="-11"/>
                  </w:rPr>
                  <w:t> </w:t>
                </w:r>
                <w:r>
                  <w:rPr>
                    <w:color w:val="004479"/>
                  </w:rPr>
                  <w:t>CONSOLIDADA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6">
    <w:multiLevelType w:val="hybridMultilevel"/>
    <w:lvl w:ilvl="0">
      <w:start w:val="1"/>
      <w:numFmt w:val="decimal"/>
      <w:lvlText w:val="%1."/>
      <w:lvlJc w:val="left"/>
      <w:pPr>
        <w:ind w:left="474" w:hanging="25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9"/>
      </w:pPr>
      <w:rPr>
        <w:rFonts w:hint="default"/>
        <w:lang w:val="es-ES" w:eastAsia="en-US" w:bidi="ar-SA"/>
      </w:rPr>
    </w:lvl>
  </w:abstractNum>
  <w:abstractNum w:abstractNumId="125">
    <w:multiLevelType w:val="hybridMultilevel"/>
    <w:lvl w:ilvl="0">
      <w:start w:val="1"/>
      <w:numFmt w:val="decimal"/>
      <w:lvlText w:val="%1."/>
      <w:lvlJc w:val="left"/>
      <w:pPr>
        <w:ind w:left="474" w:hanging="23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6"/>
      </w:pPr>
      <w:rPr>
        <w:rFonts w:hint="default"/>
        <w:lang w:val="es-ES" w:eastAsia="en-US" w:bidi="ar-SA"/>
      </w:rPr>
    </w:lvl>
  </w:abstractNum>
  <w:abstractNum w:abstractNumId="124">
    <w:multiLevelType w:val="hybridMultilevel"/>
    <w:lvl w:ilvl="0">
      <w:start w:val="1"/>
      <w:numFmt w:val="lowerLetter"/>
      <w:lvlText w:val="%1)"/>
      <w:lvlJc w:val="left"/>
      <w:pPr>
        <w:ind w:left="474" w:hanging="24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7"/>
      </w:pPr>
      <w:rPr>
        <w:rFonts w:hint="default"/>
        <w:lang w:val="es-ES" w:eastAsia="en-US" w:bidi="ar-SA"/>
      </w:rPr>
    </w:lvl>
  </w:abstractNum>
  <w:abstractNum w:abstractNumId="123">
    <w:multiLevelType w:val="hybridMultilevel"/>
    <w:lvl w:ilvl="0">
      <w:start w:val="1"/>
      <w:numFmt w:val="decimal"/>
      <w:lvlText w:val="%1."/>
      <w:lvlJc w:val="left"/>
      <w:pPr>
        <w:ind w:left="474" w:hanging="23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1"/>
      </w:pPr>
      <w:rPr>
        <w:rFonts w:hint="default"/>
        <w:lang w:val="es-ES" w:eastAsia="en-US" w:bidi="ar-SA"/>
      </w:rPr>
    </w:lvl>
  </w:abstractNum>
  <w:abstractNum w:abstractNumId="122">
    <w:multiLevelType w:val="hybridMultilevel"/>
    <w:lvl w:ilvl="0">
      <w:start w:val="1"/>
      <w:numFmt w:val="decimal"/>
      <w:lvlText w:val="%1."/>
      <w:lvlJc w:val="left"/>
      <w:pPr>
        <w:ind w:left="474" w:hanging="22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9"/>
      </w:pPr>
      <w:rPr>
        <w:rFonts w:hint="default"/>
        <w:lang w:val="es-ES" w:eastAsia="en-US" w:bidi="ar-SA"/>
      </w:rPr>
    </w:lvl>
  </w:abstractNum>
  <w:abstractNum w:abstractNumId="121">
    <w:multiLevelType w:val="hybridMultilevel"/>
    <w:lvl w:ilvl="0">
      <w:start w:val="1"/>
      <w:numFmt w:val="decimal"/>
      <w:lvlText w:val="%1."/>
      <w:lvlJc w:val="left"/>
      <w:pPr>
        <w:ind w:left="474" w:hanging="24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7"/>
      </w:pPr>
      <w:rPr>
        <w:rFonts w:hint="default"/>
        <w:lang w:val="es-ES" w:eastAsia="en-US" w:bidi="ar-SA"/>
      </w:rPr>
    </w:lvl>
  </w:abstractNum>
  <w:abstractNum w:abstractNumId="120">
    <w:multiLevelType w:val="hybridMultilevel"/>
    <w:lvl w:ilvl="0">
      <w:start w:val="1"/>
      <w:numFmt w:val="lowerLetter"/>
      <w:lvlText w:val="%1)"/>
      <w:lvlJc w:val="left"/>
      <w:pPr>
        <w:ind w:left="474" w:hanging="27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7"/>
      </w:pPr>
      <w:rPr>
        <w:rFonts w:hint="default"/>
        <w:lang w:val="es-ES" w:eastAsia="en-US" w:bidi="ar-SA"/>
      </w:rPr>
    </w:lvl>
  </w:abstractNum>
  <w:abstractNum w:abstractNumId="119">
    <w:multiLevelType w:val="hybridMultilevel"/>
    <w:lvl w:ilvl="0">
      <w:start w:val="1"/>
      <w:numFmt w:val="decimal"/>
      <w:lvlText w:val="%1."/>
      <w:lvlJc w:val="left"/>
      <w:pPr>
        <w:ind w:left="474" w:hanging="24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6"/>
      </w:pPr>
      <w:rPr>
        <w:rFonts w:hint="default"/>
        <w:lang w:val="es-ES" w:eastAsia="en-US" w:bidi="ar-SA"/>
      </w:rPr>
    </w:lvl>
  </w:abstractNum>
  <w:abstractNum w:abstractNumId="118">
    <w:multiLevelType w:val="hybridMultilevel"/>
    <w:lvl w:ilvl="0">
      <w:start w:val="1"/>
      <w:numFmt w:val="lowerLetter"/>
      <w:lvlText w:val="%1)"/>
      <w:lvlJc w:val="left"/>
      <w:pPr>
        <w:ind w:left="474" w:hanging="25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8"/>
      </w:pPr>
      <w:rPr>
        <w:rFonts w:hint="default"/>
        <w:lang w:val="es-ES" w:eastAsia="en-US" w:bidi="ar-SA"/>
      </w:rPr>
    </w:lvl>
  </w:abstractNum>
  <w:abstractNum w:abstractNumId="117">
    <w:multiLevelType w:val="hybridMultilevel"/>
    <w:lvl w:ilvl="0">
      <w:start w:val="1"/>
      <w:numFmt w:val="decimal"/>
      <w:lvlText w:val="%1."/>
      <w:lvlJc w:val="left"/>
      <w:pPr>
        <w:ind w:left="474" w:hanging="23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3"/>
      </w:pPr>
      <w:rPr>
        <w:rFonts w:hint="default"/>
        <w:lang w:val="es-ES" w:eastAsia="en-US" w:bidi="ar-SA"/>
      </w:rPr>
    </w:lvl>
  </w:abstractNum>
  <w:abstractNum w:abstractNumId="116">
    <w:multiLevelType w:val="hybridMultilevel"/>
    <w:lvl w:ilvl="0">
      <w:start w:val="1"/>
      <w:numFmt w:val="decimal"/>
      <w:lvlText w:val="%1."/>
      <w:lvlJc w:val="left"/>
      <w:pPr>
        <w:ind w:left="474" w:hanging="26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0"/>
      </w:pPr>
      <w:rPr>
        <w:rFonts w:hint="default"/>
        <w:lang w:val="es-ES" w:eastAsia="en-US" w:bidi="ar-SA"/>
      </w:rPr>
    </w:lvl>
  </w:abstractNum>
  <w:abstractNum w:abstractNumId="115">
    <w:multiLevelType w:val="hybridMultilevel"/>
    <w:lvl w:ilvl="0">
      <w:start w:val="1"/>
      <w:numFmt w:val="lowerLetter"/>
      <w:lvlText w:val="%1)"/>
      <w:lvlJc w:val="left"/>
      <w:pPr>
        <w:ind w:left="474" w:hanging="30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0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0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0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0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0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0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0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05"/>
      </w:pPr>
      <w:rPr>
        <w:rFonts w:hint="default"/>
        <w:lang w:val="es-ES" w:eastAsia="en-US" w:bidi="ar-SA"/>
      </w:rPr>
    </w:lvl>
  </w:abstractNum>
  <w:abstractNum w:abstractNumId="114">
    <w:multiLevelType w:val="hybridMultilevel"/>
    <w:lvl w:ilvl="0">
      <w:start w:val="1"/>
      <w:numFmt w:val="decimal"/>
      <w:lvlText w:val="%1."/>
      <w:lvlJc w:val="left"/>
      <w:pPr>
        <w:ind w:left="474" w:hanging="22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4"/>
      </w:pPr>
      <w:rPr>
        <w:rFonts w:hint="default"/>
        <w:lang w:val="es-ES" w:eastAsia="en-US" w:bidi="ar-SA"/>
      </w:rPr>
    </w:lvl>
  </w:abstractNum>
  <w:abstractNum w:abstractNumId="113">
    <w:multiLevelType w:val="hybridMultilevel"/>
    <w:lvl w:ilvl="0">
      <w:start w:val="1"/>
      <w:numFmt w:val="decimal"/>
      <w:lvlText w:val="%1."/>
      <w:lvlJc w:val="left"/>
      <w:pPr>
        <w:ind w:left="474" w:hanging="25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4"/>
      </w:pPr>
      <w:rPr>
        <w:rFonts w:hint="default"/>
        <w:lang w:val="es-ES" w:eastAsia="en-US" w:bidi="ar-SA"/>
      </w:rPr>
    </w:lvl>
  </w:abstractNum>
  <w:abstractNum w:abstractNumId="112">
    <w:multiLevelType w:val="hybridMultilevel"/>
    <w:lvl w:ilvl="0">
      <w:start w:val="1"/>
      <w:numFmt w:val="decimal"/>
      <w:lvlText w:val="%1."/>
      <w:lvlJc w:val="left"/>
      <w:pPr>
        <w:ind w:left="474" w:hanging="27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5"/>
      </w:pPr>
      <w:rPr>
        <w:rFonts w:hint="default"/>
        <w:lang w:val="es-ES" w:eastAsia="en-US" w:bidi="ar-SA"/>
      </w:rPr>
    </w:lvl>
  </w:abstractNum>
  <w:abstractNum w:abstractNumId="111">
    <w:multiLevelType w:val="hybridMultilevel"/>
    <w:lvl w:ilvl="0">
      <w:start w:val="1"/>
      <w:numFmt w:val="decimal"/>
      <w:lvlText w:val="%1."/>
      <w:lvlJc w:val="left"/>
      <w:pPr>
        <w:ind w:left="474" w:hanging="22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5"/>
      </w:pPr>
      <w:rPr>
        <w:rFonts w:hint="default"/>
        <w:lang w:val="es-ES" w:eastAsia="en-US" w:bidi="ar-SA"/>
      </w:rPr>
    </w:lvl>
  </w:abstractNum>
  <w:abstractNum w:abstractNumId="110">
    <w:multiLevelType w:val="hybridMultilevel"/>
    <w:lvl w:ilvl="0">
      <w:start w:val="1"/>
      <w:numFmt w:val="decimal"/>
      <w:lvlText w:val="%1."/>
      <w:lvlJc w:val="left"/>
      <w:pPr>
        <w:ind w:left="474" w:hanging="26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5"/>
      </w:pPr>
      <w:rPr>
        <w:rFonts w:hint="default"/>
        <w:lang w:val="es-ES" w:eastAsia="en-US" w:bidi="ar-SA"/>
      </w:rPr>
    </w:lvl>
  </w:abstractNum>
  <w:abstractNum w:abstractNumId="109">
    <w:multiLevelType w:val="hybridMultilevel"/>
    <w:lvl w:ilvl="0">
      <w:start w:val="1"/>
      <w:numFmt w:val="decimal"/>
      <w:lvlText w:val="%1."/>
      <w:lvlJc w:val="left"/>
      <w:pPr>
        <w:ind w:left="474" w:hanging="27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8"/>
      </w:pPr>
      <w:rPr>
        <w:rFonts w:hint="default"/>
        <w:lang w:val="es-ES" w:eastAsia="en-US" w:bidi="ar-SA"/>
      </w:rPr>
    </w:lvl>
  </w:abstractNum>
  <w:abstractNum w:abstractNumId="108">
    <w:multiLevelType w:val="hybridMultilevel"/>
    <w:lvl w:ilvl="0">
      <w:start w:val="1"/>
      <w:numFmt w:val="decimal"/>
      <w:lvlText w:val="%1."/>
      <w:lvlJc w:val="left"/>
      <w:pPr>
        <w:ind w:left="474" w:hanging="25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2"/>
      </w:pPr>
      <w:rPr>
        <w:rFonts w:hint="default"/>
        <w:lang w:val="es-ES" w:eastAsia="en-US" w:bidi="ar-SA"/>
      </w:rPr>
    </w:lvl>
  </w:abstractNum>
  <w:abstractNum w:abstractNumId="107">
    <w:multiLevelType w:val="hybridMultilevel"/>
    <w:lvl w:ilvl="0">
      <w:start w:val="1"/>
      <w:numFmt w:val="decimal"/>
      <w:lvlText w:val="%1."/>
      <w:lvlJc w:val="left"/>
      <w:pPr>
        <w:ind w:left="474" w:hanging="26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8"/>
      </w:pPr>
      <w:rPr>
        <w:rFonts w:hint="default"/>
        <w:lang w:val="es-ES" w:eastAsia="en-US" w:bidi="ar-SA"/>
      </w:rPr>
    </w:lvl>
  </w:abstractNum>
  <w:abstractNum w:abstractNumId="106">
    <w:multiLevelType w:val="hybridMultilevel"/>
    <w:lvl w:ilvl="0">
      <w:start w:val="1"/>
      <w:numFmt w:val="decimal"/>
      <w:lvlText w:val="%1."/>
      <w:lvlJc w:val="left"/>
      <w:pPr>
        <w:ind w:left="474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4"/>
      </w:pPr>
      <w:rPr>
        <w:rFonts w:hint="default"/>
        <w:lang w:val="es-ES" w:eastAsia="en-US" w:bidi="ar-SA"/>
      </w:rPr>
    </w:lvl>
  </w:abstractNum>
  <w:abstractNum w:abstractNumId="105">
    <w:multiLevelType w:val="hybridMultilevel"/>
    <w:lvl w:ilvl="0">
      <w:start w:val="2"/>
      <w:numFmt w:val="lowerLetter"/>
      <w:lvlText w:val="%1)"/>
      <w:lvlJc w:val="left"/>
      <w:pPr>
        <w:ind w:left="474" w:hanging="26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474" w:hanging="31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1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1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1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1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1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1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12"/>
      </w:pPr>
      <w:rPr>
        <w:rFonts w:hint="default"/>
        <w:lang w:val="es-ES" w:eastAsia="en-US" w:bidi="ar-SA"/>
      </w:rPr>
    </w:lvl>
  </w:abstractNum>
  <w:abstractNum w:abstractNumId="104">
    <w:multiLevelType w:val="hybridMultilevel"/>
    <w:lvl w:ilvl="0">
      <w:start w:val="1"/>
      <w:numFmt w:val="decimal"/>
      <w:lvlText w:val="%1."/>
      <w:lvlJc w:val="left"/>
      <w:pPr>
        <w:ind w:left="474" w:hanging="22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9"/>
      </w:pPr>
      <w:rPr>
        <w:rFonts w:hint="default"/>
        <w:lang w:val="es-ES" w:eastAsia="en-US" w:bidi="ar-SA"/>
      </w:rPr>
    </w:lvl>
  </w:abstractNum>
  <w:abstractNum w:abstractNumId="103">
    <w:multiLevelType w:val="hybridMultilevel"/>
    <w:lvl w:ilvl="0">
      <w:start w:val="1"/>
      <w:numFmt w:val="lowerLetter"/>
      <w:lvlText w:val="%1)"/>
      <w:lvlJc w:val="left"/>
      <w:pPr>
        <w:ind w:left="474" w:hanging="32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23"/>
      </w:pPr>
      <w:rPr>
        <w:rFonts w:hint="default"/>
        <w:lang w:val="es-ES" w:eastAsia="en-US" w:bidi="ar-SA"/>
      </w:rPr>
    </w:lvl>
  </w:abstractNum>
  <w:abstractNum w:abstractNumId="102">
    <w:multiLevelType w:val="hybridMultilevel"/>
    <w:lvl w:ilvl="0">
      <w:start w:val="1"/>
      <w:numFmt w:val="decimal"/>
      <w:lvlText w:val="%1."/>
      <w:lvlJc w:val="left"/>
      <w:pPr>
        <w:ind w:left="474" w:hanging="27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3"/>
      </w:pPr>
      <w:rPr>
        <w:rFonts w:hint="default"/>
        <w:lang w:val="es-ES" w:eastAsia="en-US" w:bidi="ar-SA"/>
      </w:rPr>
    </w:lvl>
  </w:abstractNum>
  <w:abstractNum w:abstractNumId="101">
    <w:multiLevelType w:val="hybridMultilevel"/>
    <w:lvl w:ilvl="0">
      <w:start w:val="1"/>
      <w:numFmt w:val="lowerLetter"/>
      <w:lvlText w:val="%1)"/>
      <w:lvlJc w:val="left"/>
      <w:pPr>
        <w:ind w:left="474" w:hanging="26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2"/>
      </w:pPr>
      <w:rPr>
        <w:rFonts w:hint="default"/>
        <w:lang w:val="es-ES" w:eastAsia="en-US" w:bidi="ar-SA"/>
      </w:rPr>
    </w:lvl>
  </w:abstractNum>
  <w:abstractNum w:abstractNumId="100">
    <w:multiLevelType w:val="hybridMultilevel"/>
    <w:lvl w:ilvl="0">
      <w:start w:val="1"/>
      <w:numFmt w:val="decimal"/>
      <w:lvlText w:val="%1."/>
      <w:lvlJc w:val="left"/>
      <w:pPr>
        <w:ind w:left="474" w:hanging="22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9"/>
      </w:pPr>
      <w:rPr>
        <w:rFonts w:hint="default"/>
        <w:lang w:val="es-ES" w:eastAsia="en-US" w:bidi="ar-SA"/>
      </w:rPr>
    </w:lvl>
  </w:abstractNum>
  <w:abstractNum w:abstractNumId="99">
    <w:multiLevelType w:val="hybridMultilevel"/>
    <w:lvl w:ilvl="0">
      <w:start w:val="2"/>
      <w:numFmt w:val="decimal"/>
      <w:lvlText w:val="%1."/>
      <w:lvlJc w:val="left"/>
      <w:pPr>
        <w:ind w:left="474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4"/>
      </w:pPr>
      <w:rPr>
        <w:rFonts w:hint="default"/>
        <w:lang w:val="es-ES" w:eastAsia="en-US" w:bidi="ar-SA"/>
      </w:rPr>
    </w:lvl>
  </w:abstractNum>
  <w:abstractNum w:abstractNumId="98">
    <w:multiLevelType w:val="hybridMultilevel"/>
    <w:lvl w:ilvl="0">
      <w:start w:val="1"/>
      <w:numFmt w:val="decimal"/>
      <w:lvlText w:val="%1."/>
      <w:lvlJc w:val="left"/>
      <w:pPr>
        <w:ind w:left="474" w:hanging="168"/>
        <w:jc w:val="left"/>
      </w:pPr>
      <w:rPr>
        <w:rFonts w:hint="default" w:ascii="Arial MT" w:hAnsi="Arial MT" w:eastAsia="Arial MT" w:cs="Arial MT"/>
        <w:spacing w:val="-1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1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1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1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1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1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1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1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168"/>
      </w:pPr>
      <w:rPr>
        <w:rFonts w:hint="default"/>
        <w:lang w:val="es-ES" w:eastAsia="en-US" w:bidi="ar-SA"/>
      </w:rPr>
    </w:lvl>
  </w:abstractNum>
  <w:abstractNum w:abstractNumId="97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96">
    <w:multiLevelType w:val="hybridMultilevel"/>
    <w:lvl w:ilvl="0">
      <w:start w:val="1"/>
      <w:numFmt w:val="lowerLetter"/>
      <w:lvlText w:val="%1)"/>
      <w:lvlJc w:val="left"/>
      <w:pPr>
        <w:ind w:left="474" w:hanging="32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21"/>
      </w:pPr>
      <w:rPr>
        <w:rFonts w:hint="default"/>
        <w:lang w:val="es-ES" w:eastAsia="en-US" w:bidi="ar-SA"/>
      </w:rPr>
    </w:lvl>
  </w:abstractNum>
  <w:abstractNum w:abstractNumId="95">
    <w:multiLevelType w:val="hybridMultilevel"/>
    <w:lvl w:ilvl="0">
      <w:start w:val="1"/>
      <w:numFmt w:val="decimal"/>
      <w:lvlText w:val="%1."/>
      <w:lvlJc w:val="left"/>
      <w:pPr>
        <w:ind w:left="474" w:hanging="24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2"/>
      </w:pPr>
      <w:rPr>
        <w:rFonts w:hint="default"/>
        <w:lang w:val="es-ES" w:eastAsia="en-US" w:bidi="ar-SA"/>
      </w:rPr>
    </w:lvl>
  </w:abstractNum>
  <w:abstractNum w:abstractNumId="94">
    <w:multiLevelType w:val="hybridMultilevel"/>
    <w:lvl w:ilvl="0">
      <w:start w:val="1"/>
      <w:numFmt w:val="lowerLetter"/>
      <w:lvlText w:val="%1)"/>
      <w:lvlJc w:val="left"/>
      <w:pPr>
        <w:ind w:left="474" w:hanging="30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0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0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0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0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0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0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0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02"/>
      </w:pPr>
      <w:rPr>
        <w:rFonts w:hint="default"/>
        <w:lang w:val="es-ES" w:eastAsia="en-US" w:bidi="ar-SA"/>
      </w:rPr>
    </w:lvl>
  </w:abstractNum>
  <w:abstractNum w:abstractNumId="93">
    <w:multiLevelType w:val="hybridMultilevel"/>
    <w:lvl w:ilvl="0">
      <w:start w:val="1"/>
      <w:numFmt w:val="lowerLetter"/>
      <w:lvlText w:val="%1)"/>
      <w:lvlJc w:val="left"/>
      <w:pPr>
        <w:ind w:left="474" w:hanging="24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8"/>
      </w:pPr>
      <w:rPr>
        <w:rFonts w:hint="default"/>
        <w:lang w:val="es-ES" w:eastAsia="en-US" w:bidi="ar-SA"/>
      </w:rPr>
    </w:lvl>
  </w:abstractNum>
  <w:abstractNum w:abstractNumId="92">
    <w:multiLevelType w:val="hybridMultilevel"/>
    <w:lvl w:ilvl="0">
      <w:start w:val="1"/>
      <w:numFmt w:val="decimal"/>
      <w:lvlText w:val="%1."/>
      <w:lvlJc w:val="left"/>
      <w:pPr>
        <w:ind w:left="474" w:hanging="168"/>
        <w:jc w:val="left"/>
      </w:pPr>
      <w:rPr>
        <w:rFonts w:hint="default" w:ascii="Arial MT" w:hAnsi="Arial MT" w:eastAsia="Arial MT" w:cs="Arial MT"/>
        <w:spacing w:val="-1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1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1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1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1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1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1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1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168"/>
      </w:pPr>
      <w:rPr>
        <w:rFonts w:hint="default"/>
        <w:lang w:val="es-ES" w:eastAsia="en-US" w:bidi="ar-SA"/>
      </w:rPr>
    </w:lvl>
  </w:abstractNum>
  <w:abstractNum w:abstractNumId="91">
    <w:multiLevelType w:val="hybridMultilevel"/>
    <w:lvl w:ilvl="0">
      <w:start w:val="1"/>
      <w:numFmt w:val="decimal"/>
      <w:lvlText w:val="%1."/>
      <w:lvlJc w:val="left"/>
      <w:pPr>
        <w:ind w:left="474" w:hanging="168"/>
        <w:jc w:val="left"/>
      </w:pPr>
      <w:rPr>
        <w:rFonts w:hint="default" w:ascii="Arial MT" w:hAnsi="Arial MT" w:eastAsia="Arial MT" w:cs="Arial MT"/>
        <w:spacing w:val="-1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1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1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1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1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1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1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1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168"/>
      </w:pPr>
      <w:rPr>
        <w:rFonts w:hint="default"/>
        <w:lang w:val="es-ES" w:eastAsia="en-US" w:bidi="ar-SA"/>
      </w:rPr>
    </w:lvl>
  </w:abstractNum>
  <w:abstractNum w:abstractNumId="90">
    <w:multiLevelType w:val="hybridMultilevel"/>
    <w:lvl w:ilvl="0">
      <w:start w:val="1"/>
      <w:numFmt w:val="lowerLetter"/>
      <w:lvlText w:val="%1)"/>
      <w:lvlJc w:val="left"/>
      <w:pPr>
        <w:ind w:left="474" w:hanging="23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8"/>
      </w:pPr>
      <w:rPr>
        <w:rFonts w:hint="default"/>
        <w:lang w:val="es-ES" w:eastAsia="en-US" w:bidi="ar-SA"/>
      </w:rPr>
    </w:lvl>
  </w:abstractNum>
  <w:abstractNum w:abstractNumId="89">
    <w:multiLevelType w:val="hybridMultilevel"/>
    <w:lvl w:ilvl="0">
      <w:start w:val="1"/>
      <w:numFmt w:val="decimal"/>
      <w:lvlText w:val="%1."/>
      <w:lvlJc w:val="left"/>
      <w:pPr>
        <w:ind w:left="474" w:hanging="31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1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1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1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1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1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1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1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19"/>
      </w:pPr>
      <w:rPr>
        <w:rFonts w:hint="default"/>
        <w:lang w:val="es-ES" w:eastAsia="en-US" w:bidi="ar-SA"/>
      </w:rPr>
    </w:lvl>
  </w:abstractNum>
  <w:abstractNum w:abstractNumId="88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87">
    <w:multiLevelType w:val="hybridMultilevel"/>
    <w:lvl w:ilvl="0">
      <w:start w:val="1"/>
      <w:numFmt w:val="lowerLetter"/>
      <w:lvlText w:val="%1)"/>
      <w:lvlJc w:val="left"/>
      <w:pPr>
        <w:ind w:left="474" w:hanging="30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04"/>
      </w:pPr>
      <w:rPr>
        <w:rFonts w:hint="default"/>
        <w:lang w:val="es-ES" w:eastAsia="en-US" w:bidi="ar-SA"/>
      </w:rPr>
    </w:lvl>
  </w:abstractNum>
  <w:abstractNum w:abstractNumId="86">
    <w:multiLevelType w:val="hybridMultilevel"/>
    <w:lvl w:ilvl="0">
      <w:start w:val="1"/>
      <w:numFmt w:val="lowerLetter"/>
      <w:lvlText w:val="%1)"/>
      <w:lvlJc w:val="left"/>
      <w:pPr>
        <w:ind w:left="474" w:hanging="24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9"/>
      </w:pPr>
      <w:rPr>
        <w:rFonts w:hint="default"/>
        <w:lang w:val="es-ES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%1."/>
      <w:lvlJc w:val="left"/>
      <w:pPr>
        <w:ind w:left="474" w:hanging="25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8"/>
      </w:pPr>
      <w:rPr>
        <w:rFonts w:hint="default"/>
        <w:lang w:val="es-ES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%1."/>
      <w:lvlJc w:val="left"/>
      <w:pPr>
        <w:ind w:left="474" w:hanging="25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6"/>
      </w:pPr>
      <w:rPr>
        <w:rFonts w:hint="default"/>
        <w:lang w:val="es-ES" w:eastAsia="en-US" w:bidi="ar-SA"/>
      </w:rPr>
    </w:lvl>
  </w:abstractNum>
  <w:abstractNum w:abstractNumId="83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82">
    <w:multiLevelType w:val="hybridMultilevel"/>
    <w:lvl w:ilvl="0">
      <w:start w:val="1"/>
      <w:numFmt w:val="lowerLetter"/>
      <w:lvlText w:val="%1)"/>
      <w:lvlJc w:val="left"/>
      <w:pPr>
        <w:ind w:left="474" w:hanging="25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7"/>
      </w:pPr>
      <w:rPr>
        <w:rFonts w:hint="default"/>
        <w:lang w:val="es-ES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."/>
      <w:lvlJc w:val="left"/>
      <w:pPr>
        <w:ind w:left="474" w:hanging="27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4"/>
      </w:pPr>
      <w:rPr>
        <w:rFonts w:hint="default"/>
        <w:lang w:val="es-ES" w:eastAsia="en-US" w:bidi="ar-SA"/>
      </w:rPr>
    </w:lvl>
  </w:abstractNum>
  <w:abstractNum w:abstractNumId="80">
    <w:multiLevelType w:val="hybridMultilevel"/>
    <w:lvl w:ilvl="0">
      <w:start w:val="1"/>
      <w:numFmt w:val="decimal"/>
      <w:lvlText w:val="%1."/>
      <w:lvlJc w:val="left"/>
      <w:pPr>
        <w:ind w:left="474" w:hanging="27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7"/>
      </w:pPr>
      <w:rPr>
        <w:rFonts w:hint="default"/>
        <w:lang w:val="es-ES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."/>
      <w:lvlJc w:val="left"/>
      <w:pPr>
        <w:ind w:left="474" w:hanging="25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8"/>
      </w:pPr>
      <w:rPr>
        <w:rFonts w:hint="default"/>
        <w:lang w:val="es-ES" w:eastAsia="en-US" w:bidi="ar-SA"/>
      </w:rPr>
    </w:lvl>
  </w:abstractNum>
  <w:abstractNum w:abstractNumId="78">
    <w:multiLevelType w:val="hybridMultilevel"/>
    <w:lvl w:ilvl="0">
      <w:start w:val="1"/>
      <w:numFmt w:val="lowerLetter"/>
      <w:lvlText w:val="%1)"/>
      <w:lvlJc w:val="left"/>
      <w:pPr>
        <w:ind w:left="474" w:hanging="23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8"/>
      </w:pPr>
      <w:rPr>
        <w:rFonts w:hint="default"/>
        <w:lang w:val="es-ES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."/>
      <w:lvlJc w:val="left"/>
      <w:pPr>
        <w:ind w:left="474" w:hanging="27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5"/>
      </w:pPr>
      <w:rPr>
        <w:rFonts w:hint="default"/>
        <w:lang w:val="es-ES" w:eastAsia="en-US" w:bidi="ar-SA"/>
      </w:rPr>
    </w:lvl>
  </w:abstractNum>
  <w:abstractNum w:abstractNumId="76">
    <w:multiLevelType w:val="hybridMultilevel"/>
    <w:lvl w:ilvl="0">
      <w:start w:val="1"/>
      <w:numFmt w:val="lowerLetter"/>
      <w:lvlText w:val="%1)"/>
      <w:lvlJc w:val="left"/>
      <w:pPr>
        <w:ind w:left="474" w:hanging="23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7"/>
      </w:pPr>
      <w:rPr>
        <w:rFonts w:hint="default"/>
        <w:lang w:val="es-ES" w:eastAsia="en-US" w:bidi="ar-SA"/>
      </w:rPr>
    </w:lvl>
  </w:abstractNum>
  <w:abstractNum w:abstractNumId="75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."/>
      <w:lvlJc w:val="left"/>
      <w:pPr>
        <w:ind w:left="474" w:hanging="25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3"/>
      </w:pPr>
      <w:rPr>
        <w:rFonts w:hint="default"/>
        <w:lang w:val="es-ES" w:eastAsia="en-US" w:bidi="ar-SA"/>
      </w:rPr>
    </w:lvl>
  </w:abstractNum>
  <w:abstractNum w:abstractNumId="73">
    <w:multiLevelType w:val="hybridMultilevel"/>
    <w:lvl w:ilvl="0">
      <w:start w:val="1"/>
      <w:numFmt w:val="lowerLetter"/>
      <w:lvlText w:val="%1)"/>
      <w:lvlJc w:val="left"/>
      <w:pPr>
        <w:ind w:left="474" w:hanging="25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1"/>
      </w:pPr>
      <w:rPr>
        <w:rFonts w:hint="default"/>
        <w:lang w:val="es-ES" w:eastAsia="en-US" w:bidi="ar-SA"/>
      </w:rPr>
    </w:lvl>
  </w:abstractNum>
  <w:abstractNum w:abstractNumId="72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."/>
      <w:lvlJc w:val="left"/>
      <w:pPr>
        <w:ind w:left="474" w:hanging="24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8"/>
      </w:pPr>
      <w:rPr>
        <w:rFonts w:hint="default"/>
        <w:lang w:val="es-ES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474" w:hanging="29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9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95"/>
      </w:pPr>
      <w:rPr>
        <w:rFonts w:hint="default"/>
        <w:lang w:val="es-ES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474" w:hanging="28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5"/>
      </w:pPr>
      <w:rPr>
        <w:rFonts w:hint="default"/>
        <w:lang w:val="es-ES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474" w:hanging="23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0"/>
      </w:pPr>
      <w:rPr>
        <w:rFonts w:hint="default"/>
        <w:lang w:val="es-ES" w:eastAsia="en-US" w:bidi="ar-SA"/>
      </w:rPr>
    </w:lvl>
  </w:abstractNum>
  <w:abstractNum w:abstractNumId="67">
    <w:multiLevelType w:val="hybridMultilevel"/>
    <w:lvl w:ilvl="0">
      <w:start w:val="1"/>
      <w:numFmt w:val="lowerLetter"/>
      <w:lvlText w:val="%1)"/>
      <w:lvlJc w:val="left"/>
      <w:pPr>
        <w:ind w:left="474" w:hanging="28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5"/>
      </w:pPr>
      <w:rPr>
        <w:rFonts w:hint="default"/>
        <w:lang w:val="es-ES" w:eastAsia="en-US" w:bidi="ar-SA"/>
      </w:rPr>
    </w:lvl>
  </w:abstractNum>
  <w:abstractNum w:abstractNumId="66">
    <w:multiLevelType w:val="hybridMultilevel"/>
    <w:lvl w:ilvl="0">
      <w:start w:val="1"/>
      <w:numFmt w:val="lowerLetter"/>
      <w:lvlText w:val="%1)"/>
      <w:lvlJc w:val="left"/>
      <w:pPr>
        <w:ind w:left="474" w:hanging="24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3"/>
      </w:pPr>
      <w:rPr>
        <w:rFonts w:hint="default"/>
        <w:lang w:val="es-ES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474" w:hanging="23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2"/>
      </w:pPr>
      <w:rPr>
        <w:rFonts w:hint="default"/>
        <w:lang w:val="es-ES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474" w:hanging="23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7"/>
      </w:pPr>
      <w:rPr>
        <w:rFonts w:hint="default"/>
        <w:lang w:val="es-ES" w:eastAsia="en-US" w:bidi="ar-SA"/>
      </w:rPr>
    </w:lvl>
  </w:abstractNum>
  <w:abstractNum w:abstractNumId="63">
    <w:multiLevelType w:val="hybridMultilevel"/>
    <w:lvl w:ilvl="0">
      <w:start w:val="1"/>
      <w:numFmt w:val="lowerLetter"/>
      <w:lvlText w:val="%1)"/>
      <w:lvlJc w:val="left"/>
      <w:pPr>
        <w:ind w:left="474" w:hanging="31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1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1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1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1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1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1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1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16"/>
      </w:pPr>
      <w:rPr>
        <w:rFonts w:hint="default"/>
        <w:lang w:val="es-ES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."/>
      <w:lvlJc w:val="left"/>
      <w:pPr>
        <w:ind w:left="474" w:hanging="23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0"/>
      </w:pPr>
      <w:rPr>
        <w:rFonts w:hint="default"/>
        <w:lang w:val="es-ES" w:eastAsia="en-US" w:bidi="ar-SA"/>
      </w:rPr>
    </w:lvl>
  </w:abstractNum>
  <w:abstractNum w:abstractNumId="61">
    <w:multiLevelType w:val="hybridMultilevel"/>
    <w:lvl w:ilvl="0">
      <w:start w:val="1"/>
      <w:numFmt w:val="lowerLetter"/>
      <w:lvlText w:val="%1)"/>
      <w:lvlJc w:val="left"/>
      <w:pPr>
        <w:ind w:left="474" w:hanging="24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1"/>
      </w:pPr>
      <w:rPr>
        <w:rFonts w:hint="default"/>
        <w:lang w:val="es-ES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1036" w:hanging="22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23"/>
      </w:pPr>
      <w:rPr>
        <w:rFonts w:hint="default"/>
        <w:lang w:val="es-ES" w:eastAsia="en-US" w:bidi="ar-SA"/>
      </w:rPr>
    </w:lvl>
  </w:abstractNum>
  <w:abstractNum w:abstractNumId="59">
    <w:multiLevelType w:val="hybridMultilevel"/>
    <w:lvl w:ilvl="0">
      <w:start w:val="1"/>
      <w:numFmt w:val="lowerLetter"/>
      <w:lvlText w:val="%1)"/>
      <w:lvlJc w:val="left"/>
      <w:pPr>
        <w:ind w:left="474" w:hanging="26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2"/>
      </w:pPr>
      <w:rPr>
        <w:rFonts w:hint="default"/>
        <w:lang w:val="es-ES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474" w:hanging="24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3"/>
      </w:pPr>
      <w:rPr>
        <w:rFonts w:hint="default"/>
        <w:lang w:val="es-ES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474" w:hanging="23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5"/>
      </w:pPr>
      <w:rPr>
        <w:rFonts w:hint="default"/>
        <w:lang w:val="es-ES" w:eastAsia="en-US" w:bidi="ar-SA"/>
      </w:rPr>
    </w:lvl>
  </w:abstractNum>
  <w:abstractNum w:abstractNumId="56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474" w:hanging="35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5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59"/>
      </w:pPr>
      <w:rPr>
        <w:rFonts w:hint="default"/>
        <w:lang w:val="es-ES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474" w:hanging="26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6"/>
      </w:pPr>
      <w:rPr>
        <w:rFonts w:hint="default"/>
        <w:lang w:val="es-ES" w:eastAsia="en-US" w:bidi="ar-SA"/>
      </w:rPr>
    </w:lvl>
  </w:abstractNum>
  <w:abstractNum w:abstractNumId="53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52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51">
    <w:multiLevelType w:val="hybridMultilevel"/>
    <w:lvl w:ilvl="0">
      <w:start w:val="1"/>
      <w:numFmt w:val="lowerLetter"/>
      <w:lvlText w:val="%1)"/>
      <w:lvlJc w:val="left"/>
      <w:pPr>
        <w:ind w:left="474" w:hanging="27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2"/>
      </w:pPr>
      <w:rPr>
        <w:rFonts w:hint="default"/>
        <w:lang w:val="es-ES" w:eastAsia="en-US" w:bidi="ar-SA"/>
      </w:rPr>
    </w:lvl>
  </w:abstractNum>
  <w:abstractNum w:abstractNumId="50">
    <w:multiLevelType w:val="hybridMultilevel"/>
    <w:lvl w:ilvl="0">
      <w:start w:val="1"/>
      <w:numFmt w:val="lowerLetter"/>
      <w:lvlText w:val="%1)"/>
      <w:lvlJc w:val="left"/>
      <w:pPr>
        <w:ind w:left="474" w:hanging="23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6"/>
      </w:pPr>
      <w:rPr>
        <w:rFonts w:hint="default"/>
        <w:lang w:val="es-ES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474" w:hanging="24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6"/>
      </w:pPr>
      <w:rPr>
        <w:rFonts w:hint="default"/>
        <w:lang w:val="es-ES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474" w:hanging="23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0"/>
      </w:pPr>
      <w:rPr>
        <w:rFonts w:hint="default"/>
        <w:lang w:val="es-ES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982" w:hanging="168"/>
        <w:jc w:val="left"/>
      </w:pPr>
      <w:rPr>
        <w:rFonts w:hint="default" w:ascii="Arial MT" w:hAnsi="Arial MT" w:eastAsia="Arial MT" w:cs="Arial MT"/>
        <w:spacing w:val="-1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84" w:hanging="1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89" w:hanging="1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93" w:hanging="1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8" w:hanging="1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02" w:hanging="1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07" w:hanging="1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11" w:hanging="1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16" w:hanging="168"/>
      </w:pPr>
      <w:rPr>
        <w:rFonts w:hint="default"/>
        <w:lang w:val="es-ES" w:eastAsia="en-US" w:bidi="ar-SA"/>
      </w:rPr>
    </w:lvl>
  </w:abstractNum>
  <w:abstractNum w:abstractNumId="46">
    <w:multiLevelType w:val="hybridMultilevel"/>
    <w:lvl w:ilvl="0">
      <w:start w:val="1"/>
      <w:numFmt w:val="lowerLetter"/>
      <w:lvlText w:val="%1)"/>
      <w:lvlJc w:val="left"/>
      <w:pPr>
        <w:ind w:left="1060" w:hanging="24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56" w:hanging="2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53" w:hanging="2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49" w:hanging="2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46" w:hanging="2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2" w:hanging="2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9" w:hanging="2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35" w:hanging="2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32" w:hanging="247"/>
      </w:pPr>
      <w:rPr>
        <w:rFonts w:hint="default"/>
        <w:lang w:val="es-ES" w:eastAsia="en-US" w:bidi="ar-SA"/>
      </w:rPr>
    </w:lvl>
  </w:abstractNum>
  <w:abstractNum w:abstractNumId="45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474" w:hanging="28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8"/>
      </w:pPr>
      <w:rPr>
        <w:rFonts w:hint="default"/>
        <w:lang w:val="es-ES" w:eastAsia="en-US" w:bidi="ar-SA"/>
      </w:rPr>
    </w:lvl>
  </w:abstractNum>
  <w:abstractNum w:abstractNumId="43">
    <w:multiLevelType w:val="hybridMultilevel"/>
    <w:lvl w:ilvl="0">
      <w:start w:val="1"/>
      <w:numFmt w:val="lowerLetter"/>
      <w:lvlText w:val="%1)"/>
      <w:lvlJc w:val="left"/>
      <w:pPr>
        <w:ind w:left="474" w:hanging="25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0"/>
      </w:pPr>
      <w:rPr>
        <w:rFonts w:hint="default"/>
        <w:lang w:val="es-ES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474" w:hanging="25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3"/>
      </w:pPr>
      <w:rPr>
        <w:rFonts w:hint="default"/>
        <w:lang w:val="es-ES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474" w:hanging="22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8"/>
      </w:pPr>
      <w:rPr>
        <w:rFonts w:hint="default"/>
        <w:lang w:val="es-ES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474" w:hanging="23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9"/>
      </w:pPr>
      <w:rPr>
        <w:rFonts w:hint="default"/>
        <w:lang w:val="es-ES" w:eastAsia="en-US" w:bidi="ar-SA"/>
      </w:rPr>
    </w:lvl>
  </w:abstractNum>
  <w:abstractNum w:abstractNumId="39">
    <w:multiLevelType w:val="hybridMultilevel"/>
    <w:lvl w:ilvl="0">
      <w:start w:val="1"/>
      <w:numFmt w:val="lowerLetter"/>
      <w:lvlText w:val="%1)"/>
      <w:lvlJc w:val="left"/>
      <w:pPr>
        <w:ind w:left="474" w:hanging="23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9"/>
      </w:pPr>
      <w:rPr>
        <w:rFonts w:hint="default"/>
        <w:lang w:val="es-ES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474" w:hanging="29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9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9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9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9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9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9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9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90"/>
      </w:pPr>
      <w:rPr>
        <w:rFonts w:hint="default"/>
        <w:lang w:val="es-ES" w:eastAsia="en-US" w:bidi="ar-SA"/>
      </w:rPr>
    </w:lvl>
  </w:abstractNum>
  <w:abstractNum w:abstractNumId="37">
    <w:multiLevelType w:val="hybridMultilevel"/>
    <w:lvl w:ilvl="0">
      <w:start w:val="1"/>
      <w:numFmt w:val="lowerLetter"/>
      <w:lvlText w:val="%1)"/>
      <w:lvlJc w:val="left"/>
      <w:pPr>
        <w:ind w:left="474" w:hanging="25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1"/>
      </w:pPr>
      <w:rPr>
        <w:rFonts w:hint="default"/>
        <w:lang w:val="es-ES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1036" w:hanging="22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23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1"/>
      <w:numFmt w:val="lowerLetter"/>
      <w:lvlText w:val="%1)"/>
      <w:lvlJc w:val="left"/>
      <w:pPr>
        <w:ind w:left="474" w:hanging="27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5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474" w:hanging="23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6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1"/>
      <w:numFmt w:val="lowerLetter"/>
      <w:lvlText w:val="%1)"/>
      <w:lvlJc w:val="left"/>
      <w:pPr>
        <w:ind w:left="474" w:hanging="23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7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)"/>
      <w:lvlJc w:val="left"/>
      <w:pPr>
        <w:ind w:left="474" w:hanging="24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1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1"/>
      <w:numFmt w:val="lowerLetter"/>
      <w:lvlText w:val="%1)"/>
      <w:lvlJc w:val="left"/>
      <w:pPr>
        <w:ind w:left="474" w:hanging="30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0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0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0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0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0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0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0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00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474" w:hanging="28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5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474" w:hanging="26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4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474" w:hanging="27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2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474" w:hanging="25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0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474" w:hanging="22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7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)"/>
      <w:lvlJc w:val="left"/>
      <w:pPr>
        <w:ind w:left="474" w:hanging="31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1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1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1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1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1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1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1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13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036" w:hanging="22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23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)"/>
      <w:lvlJc w:val="left"/>
      <w:pPr>
        <w:ind w:left="474" w:hanging="33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3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3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3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3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3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3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3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39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036" w:hanging="22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23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)"/>
      <w:lvlJc w:val="left"/>
      <w:pPr>
        <w:ind w:left="474" w:hanging="30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06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474" w:hanging="25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7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474" w:hanging="23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5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474" w:hanging="26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6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474" w:hanging="24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2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474" w:hanging="26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7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474" w:hanging="23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5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474" w:hanging="24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8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474" w:hanging="23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1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474" w:hanging="22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4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474" w:hanging="24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1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36" w:hanging="22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23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4" w:hanging="26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9"/>
      </w:pPr>
      <w:rPr>
        <w:rFonts w:hint="default"/>
        <w:lang w:val="es-ES" w:eastAsia="en-US" w:bidi="ar-SA"/>
      </w:rPr>
    </w:lvl>
  </w:abstract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2"/>
      <w:ind w:left="474" w:firstLine="340"/>
      <w:jc w:val="both"/>
    </w:pPr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37"/>
      <w:ind w:left="1275" w:right="3249"/>
      <w:jc w:val="center"/>
      <w:outlineLvl w:val="1"/>
    </w:pPr>
    <w:rPr>
      <w:rFonts w:ascii="Arial MT" w:hAnsi="Arial MT" w:eastAsia="Arial MT" w:cs="Arial MT"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23"/>
      <w:ind w:left="2451" w:right="3249"/>
      <w:jc w:val="center"/>
      <w:outlineLvl w:val="2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2574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474" w:right="1273" w:firstLine="34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8"/>
      <w:ind w:right="176"/>
      <w:jc w:val="right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yperlink" Target="http://www.boe.es/diario_boe/txt.php?id=BOE-A-2014-11021" TargetMode="External"/><Relationship Id="rId10" Type="http://schemas.openxmlformats.org/officeDocument/2006/relationships/hyperlink" Target="http://www.boe.es/diario_boe/txt.php?id=BOE-A-2008-20744" TargetMode="External"/><Relationship Id="rId11" Type="http://schemas.openxmlformats.org/officeDocument/2006/relationships/hyperlink" Target="http://www.boe.es/diario_boe/txt.php?id=BOE-A-2014-223" TargetMode="External"/><Relationship Id="rId12" Type="http://schemas.openxmlformats.org/officeDocument/2006/relationships/hyperlink" Target="http://www.boe.es/diario_boe/txt.php?id=BOE-A-2018-6825" TargetMode="External"/><Relationship Id="rId13" Type="http://schemas.openxmlformats.org/officeDocument/2006/relationships/hyperlink" Target="http://www.boe.es/diario_boe/txt.php?id=BOE-A-2013-7206" TargetMode="External"/><Relationship Id="rId14" Type="http://schemas.openxmlformats.org/officeDocument/2006/relationships/hyperlink" Target="http://www.boe.es/diario_boe/txt.php?id=BOE-A-2013-7211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Agencia Estatal Boletín Oficial del Estado</dc:creator>
  <cp:keywords>BOE-A-2003-20977; BOE; Legislación consolidada; Agencia Estatal Boletín Oficial del Estado</cp:keywords>
  <dc:subject>BOE-A-2003-20977 actualizado a 4 de julio de 2018</dc:subject>
  <dc:title>Ley 38/2003, de 17 de noviembre, General de Subvenciones.</dc:title>
  <dcterms:created xsi:type="dcterms:W3CDTF">2022-07-11T11:20:51Z</dcterms:created>
  <dcterms:modified xsi:type="dcterms:W3CDTF">2022-07-11T11:20:51Z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Creator">
    <vt:lpwstr>AH XSL Formatter V6.2 MR2 for Linux64 : 6.2.4.17534 (2014/06/19 09:55JST)</vt:lpwstr>
  </property>
  <property fmtid="{D5CDD505-2E9C-101B-9397-08002B2CF9AE}" pid="4" name="LastSaved">
    <vt:filetime>2022-07-11T00:00:00Z</vt:filetime>
  </property>
</Properties>
</file>